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87C" w:rsidRPr="006969F0" w:rsidRDefault="0026087C" w:rsidP="0026087C">
      <w:pPr>
        <w:spacing w:line="480" w:lineRule="auto"/>
        <w:rPr>
          <w:rFonts w:ascii="Times New Roman" w:hAnsi="Times New Roman" w:cs="Times New Roman"/>
          <w:b/>
          <w:sz w:val="23"/>
          <w:szCs w:val="23"/>
        </w:rPr>
      </w:pPr>
      <w:r w:rsidRPr="006969F0">
        <w:rPr>
          <w:rFonts w:ascii="Times New Roman" w:hAnsi="Times New Roman" w:cs="Times New Roman"/>
          <w:b/>
          <w:sz w:val="23"/>
          <w:szCs w:val="23"/>
        </w:rPr>
        <w:t>Abstract:</w:t>
      </w:r>
    </w:p>
    <w:p w:rsidR="0026087C" w:rsidRPr="006969F0" w:rsidRDefault="0026087C"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The measure promoted as England’</w:t>
      </w:r>
      <w:r w:rsidR="00B65BB3" w:rsidRPr="006969F0">
        <w:rPr>
          <w:rFonts w:ascii="Times New Roman" w:hAnsi="Times New Roman" w:cs="Times New Roman"/>
          <w:sz w:val="23"/>
          <w:szCs w:val="23"/>
        </w:rPr>
        <w:t xml:space="preserve">s first law against </w:t>
      </w:r>
      <w:r w:rsidR="00F827A3" w:rsidRPr="006969F0">
        <w:rPr>
          <w:rFonts w:ascii="Times New Roman" w:hAnsi="Times New Roman" w:cs="Times New Roman"/>
          <w:sz w:val="23"/>
          <w:szCs w:val="23"/>
        </w:rPr>
        <w:t xml:space="preserve">sex </w:t>
      </w:r>
      <w:r w:rsidR="00B65BB3" w:rsidRPr="006969F0">
        <w:rPr>
          <w:rFonts w:ascii="Times New Roman" w:hAnsi="Times New Roman" w:cs="Times New Roman"/>
          <w:sz w:val="23"/>
          <w:szCs w:val="23"/>
        </w:rPr>
        <w:t>trafficking</w:t>
      </w:r>
      <w:r w:rsidR="0078103C" w:rsidRPr="006969F0">
        <w:rPr>
          <w:rFonts w:ascii="Times New Roman" w:hAnsi="Times New Roman" w:cs="Times New Roman"/>
          <w:sz w:val="23"/>
          <w:szCs w:val="23"/>
        </w:rPr>
        <w:t>, the Criminal Law Amendment ‘White Slave Traffic’</w:t>
      </w:r>
      <w:r w:rsidRPr="006969F0">
        <w:rPr>
          <w:rFonts w:ascii="Times New Roman" w:hAnsi="Times New Roman" w:cs="Times New Roman"/>
          <w:sz w:val="23"/>
          <w:szCs w:val="23"/>
        </w:rPr>
        <w:t xml:space="preserve"> Bill, journe</w:t>
      </w:r>
      <w:r w:rsidR="00B65BB3" w:rsidRPr="006969F0">
        <w:rPr>
          <w:rFonts w:ascii="Times New Roman" w:hAnsi="Times New Roman" w:cs="Times New Roman"/>
          <w:sz w:val="23"/>
          <w:szCs w:val="23"/>
        </w:rPr>
        <w:t>yed through Parliament</w:t>
      </w:r>
      <w:r w:rsidR="00CD690B" w:rsidRPr="006969F0">
        <w:rPr>
          <w:rFonts w:ascii="Times New Roman" w:hAnsi="Times New Roman" w:cs="Times New Roman"/>
          <w:sz w:val="23"/>
          <w:szCs w:val="23"/>
        </w:rPr>
        <w:t xml:space="preserve"> </w:t>
      </w:r>
      <w:r w:rsidR="00F827A3" w:rsidRPr="006969F0">
        <w:rPr>
          <w:rFonts w:ascii="Times New Roman" w:hAnsi="Times New Roman" w:cs="Times New Roman"/>
          <w:sz w:val="23"/>
          <w:szCs w:val="23"/>
        </w:rPr>
        <w:t xml:space="preserve">in the thick of the </w:t>
      </w:r>
      <w:r w:rsidR="002B49D1" w:rsidRPr="006969F0">
        <w:rPr>
          <w:rFonts w:ascii="Times New Roman" w:hAnsi="Times New Roman" w:cs="Times New Roman"/>
          <w:sz w:val="23"/>
          <w:szCs w:val="23"/>
        </w:rPr>
        <w:t xml:space="preserve">Edwardian Crisis </w:t>
      </w:r>
      <w:r w:rsidR="00CD690B" w:rsidRPr="006969F0">
        <w:rPr>
          <w:rFonts w:ascii="Times New Roman" w:hAnsi="Times New Roman" w:cs="Times New Roman"/>
          <w:sz w:val="23"/>
          <w:szCs w:val="23"/>
        </w:rPr>
        <w:t xml:space="preserve">in </w:t>
      </w:r>
      <w:r w:rsidRPr="006969F0">
        <w:rPr>
          <w:rFonts w:ascii="Times New Roman" w:hAnsi="Times New Roman" w:cs="Times New Roman"/>
          <w:sz w:val="23"/>
          <w:szCs w:val="23"/>
        </w:rPr>
        <w:t>1912</w:t>
      </w:r>
      <w:r w:rsidR="00F827A3" w:rsidRPr="006969F0">
        <w:rPr>
          <w:rFonts w:ascii="Times New Roman" w:hAnsi="Times New Roman" w:cs="Times New Roman"/>
          <w:sz w:val="23"/>
          <w:szCs w:val="23"/>
        </w:rPr>
        <w:t xml:space="preserve">. Amid mounting </w:t>
      </w:r>
      <w:r w:rsidRPr="006969F0">
        <w:rPr>
          <w:rFonts w:ascii="Times New Roman" w:hAnsi="Times New Roman" w:cs="Times New Roman"/>
          <w:sz w:val="23"/>
          <w:szCs w:val="23"/>
        </w:rPr>
        <w:t>extra-parliamentary protest over votes for women, workers’ rights, and Home Rule for Ireland</w:t>
      </w:r>
      <w:r w:rsidR="00F827A3" w:rsidRPr="006969F0">
        <w:rPr>
          <w:rFonts w:ascii="Times New Roman" w:hAnsi="Times New Roman" w:cs="Times New Roman"/>
          <w:sz w:val="23"/>
          <w:szCs w:val="23"/>
        </w:rPr>
        <w:t>, t</w:t>
      </w:r>
      <w:r w:rsidRPr="006969F0">
        <w:rPr>
          <w:rFonts w:ascii="Times New Roman" w:hAnsi="Times New Roman" w:cs="Times New Roman"/>
          <w:sz w:val="23"/>
          <w:szCs w:val="23"/>
        </w:rPr>
        <w:t>he country’s s</w:t>
      </w:r>
      <w:r w:rsidR="00B65BB3" w:rsidRPr="006969F0">
        <w:rPr>
          <w:rFonts w:ascii="Times New Roman" w:hAnsi="Times New Roman" w:cs="Times New Roman"/>
          <w:sz w:val="23"/>
          <w:szCs w:val="23"/>
        </w:rPr>
        <w:t>uffragist and socialist group</w:t>
      </w:r>
      <w:r w:rsidRPr="006969F0">
        <w:rPr>
          <w:rFonts w:ascii="Times New Roman" w:hAnsi="Times New Roman" w:cs="Times New Roman"/>
          <w:sz w:val="23"/>
          <w:szCs w:val="23"/>
        </w:rPr>
        <w:t xml:space="preserve">s </w:t>
      </w:r>
      <w:r w:rsidR="00F827A3" w:rsidRPr="006969F0">
        <w:rPr>
          <w:rFonts w:ascii="Times New Roman" w:hAnsi="Times New Roman" w:cs="Times New Roman"/>
          <w:sz w:val="23"/>
          <w:szCs w:val="23"/>
        </w:rPr>
        <w:t xml:space="preserve">chose to </w:t>
      </w:r>
      <w:r w:rsidRPr="006969F0">
        <w:rPr>
          <w:rFonts w:ascii="Times New Roman" w:hAnsi="Times New Roman" w:cs="Times New Roman"/>
          <w:sz w:val="23"/>
          <w:szCs w:val="23"/>
        </w:rPr>
        <w:t>engage with the</w:t>
      </w:r>
      <w:r w:rsidR="00737BB4" w:rsidRPr="006969F0">
        <w:rPr>
          <w:rFonts w:ascii="Times New Roman" w:hAnsi="Times New Roman" w:cs="Times New Roman"/>
          <w:sz w:val="23"/>
          <w:szCs w:val="23"/>
        </w:rPr>
        <w:t xml:space="preserve"> somewhat ancillary</w:t>
      </w:r>
      <w:r w:rsidRPr="006969F0">
        <w:rPr>
          <w:rFonts w:ascii="Times New Roman" w:hAnsi="Times New Roman" w:cs="Times New Roman"/>
          <w:sz w:val="23"/>
          <w:szCs w:val="23"/>
        </w:rPr>
        <w:t xml:space="preserve"> Bill an</w:t>
      </w:r>
      <w:r w:rsidR="0078103C" w:rsidRPr="006969F0">
        <w:rPr>
          <w:rFonts w:ascii="Times New Roman" w:hAnsi="Times New Roman" w:cs="Times New Roman"/>
          <w:sz w:val="23"/>
          <w:szCs w:val="23"/>
        </w:rPr>
        <w:t>d the issue of trafficking (or ‘white slavery’</w:t>
      </w:r>
      <w:r w:rsidRPr="006969F0">
        <w:rPr>
          <w:rFonts w:ascii="Times New Roman" w:hAnsi="Times New Roman" w:cs="Times New Roman"/>
          <w:sz w:val="23"/>
          <w:szCs w:val="23"/>
        </w:rPr>
        <w:t xml:space="preserve"> as it was popularly known) through the powerful medium of their </w:t>
      </w:r>
      <w:r w:rsidR="002A33B2" w:rsidRPr="006969F0">
        <w:rPr>
          <w:rFonts w:ascii="Times New Roman" w:hAnsi="Times New Roman" w:cs="Times New Roman"/>
          <w:sz w:val="23"/>
          <w:szCs w:val="23"/>
        </w:rPr>
        <w:t>periodical</w:t>
      </w:r>
      <w:r w:rsidRPr="006969F0">
        <w:rPr>
          <w:rFonts w:ascii="Times New Roman" w:hAnsi="Times New Roman" w:cs="Times New Roman"/>
          <w:sz w:val="23"/>
          <w:szCs w:val="23"/>
        </w:rPr>
        <w:t xml:space="preserve">s. </w:t>
      </w:r>
      <w:r w:rsidR="00737BB4" w:rsidRPr="006969F0">
        <w:rPr>
          <w:rFonts w:ascii="Times New Roman" w:hAnsi="Times New Roman" w:cs="Times New Roman"/>
          <w:sz w:val="23"/>
          <w:szCs w:val="23"/>
        </w:rPr>
        <w:t>They</w:t>
      </w:r>
      <w:r w:rsidRPr="006969F0">
        <w:rPr>
          <w:rFonts w:ascii="Times New Roman" w:hAnsi="Times New Roman" w:cs="Times New Roman"/>
          <w:sz w:val="23"/>
          <w:szCs w:val="23"/>
        </w:rPr>
        <w:t xml:space="preserve"> did so </w:t>
      </w:r>
      <w:r w:rsidR="00CD690B" w:rsidRPr="006969F0">
        <w:rPr>
          <w:rFonts w:ascii="Times New Roman" w:hAnsi="Times New Roman" w:cs="Times New Roman"/>
          <w:sz w:val="23"/>
          <w:szCs w:val="23"/>
        </w:rPr>
        <w:t xml:space="preserve">largely </w:t>
      </w:r>
      <w:r w:rsidRPr="006969F0">
        <w:rPr>
          <w:rFonts w:ascii="Times New Roman" w:hAnsi="Times New Roman" w:cs="Times New Roman"/>
          <w:sz w:val="23"/>
          <w:szCs w:val="23"/>
        </w:rPr>
        <w:t>because they saw the value to their wider campaigns of using trafficking - a phenomenon widely cast by reformers as involving the sexual exploitation of working-clas</w:t>
      </w:r>
      <w:r w:rsidR="00B65BB3" w:rsidRPr="006969F0">
        <w:rPr>
          <w:rFonts w:ascii="Times New Roman" w:hAnsi="Times New Roman" w:cs="Times New Roman"/>
          <w:sz w:val="23"/>
          <w:szCs w:val="23"/>
        </w:rPr>
        <w:t>s women - to forge connections (</w:t>
      </w:r>
      <w:r w:rsidRPr="006969F0">
        <w:rPr>
          <w:rFonts w:ascii="Times New Roman" w:hAnsi="Times New Roman" w:cs="Times New Roman"/>
          <w:sz w:val="23"/>
          <w:szCs w:val="23"/>
        </w:rPr>
        <w:t>or highlight</w:t>
      </w:r>
      <w:r w:rsidR="00B65BB3" w:rsidRPr="006969F0">
        <w:rPr>
          <w:rFonts w:ascii="Times New Roman" w:hAnsi="Times New Roman" w:cs="Times New Roman"/>
          <w:sz w:val="23"/>
          <w:szCs w:val="23"/>
        </w:rPr>
        <w:t xml:space="preserve"> disjunctures)</w:t>
      </w:r>
      <w:r w:rsidRPr="006969F0">
        <w:rPr>
          <w:rFonts w:ascii="Times New Roman" w:hAnsi="Times New Roman" w:cs="Times New Roman"/>
          <w:sz w:val="23"/>
          <w:szCs w:val="23"/>
        </w:rPr>
        <w:t xml:space="preserve"> between the suffragist and socialist movements.</w:t>
      </w:r>
    </w:p>
    <w:p w:rsidR="008953E9" w:rsidRPr="006969F0" w:rsidRDefault="0026087C" w:rsidP="0026087C">
      <w:pPr>
        <w:spacing w:line="480" w:lineRule="auto"/>
        <w:rPr>
          <w:rFonts w:ascii="Times New Roman" w:hAnsi="Times New Roman" w:cs="Times New Roman"/>
          <w:sz w:val="23"/>
          <w:szCs w:val="23"/>
        </w:rPr>
      </w:pPr>
      <w:r w:rsidRPr="006969F0">
        <w:rPr>
          <w:rFonts w:ascii="Times New Roman" w:hAnsi="Times New Roman" w:cs="Times New Roman"/>
          <w:sz w:val="23"/>
          <w:szCs w:val="23"/>
        </w:rPr>
        <w:t xml:space="preserve"> </w:t>
      </w:r>
      <w:r w:rsidRPr="006969F0">
        <w:rPr>
          <w:rFonts w:ascii="Times New Roman" w:hAnsi="Times New Roman" w:cs="Times New Roman"/>
          <w:sz w:val="23"/>
          <w:szCs w:val="23"/>
        </w:rPr>
        <w:tab/>
        <w:t>Id</w:t>
      </w:r>
      <w:r w:rsidR="008953E9" w:rsidRPr="006969F0">
        <w:rPr>
          <w:rFonts w:ascii="Times New Roman" w:hAnsi="Times New Roman" w:cs="Times New Roman"/>
          <w:sz w:val="23"/>
          <w:szCs w:val="23"/>
        </w:rPr>
        <w:t>eas of race</w:t>
      </w:r>
      <w:r w:rsidR="00737BB4" w:rsidRPr="006969F0">
        <w:rPr>
          <w:rFonts w:ascii="Times New Roman" w:hAnsi="Times New Roman" w:cs="Times New Roman"/>
          <w:sz w:val="23"/>
          <w:szCs w:val="23"/>
        </w:rPr>
        <w:t xml:space="preserve">, </w:t>
      </w:r>
      <w:r w:rsidR="00AD3A8B" w:rsidRPr="006969F0">
        <w:rPr>
          <w:rFonts w:ascii="Times New Roman" w:hAnsi="Times New Roman" w:cs="Times New Roman"/>
          <w:sz w:val="23"/>
          <w:szCs w:val="23"/>
        </w:rPr>
        <w:t>national identity, and</w:t>
      </w:r>
      <w:r w:rsidR="008953E9" w:rsidRPr="006969F0">
        <w:rPr>
          <w:rFonts w:ascii="Times New Roman" w:hAnsi="Times New Roman" w:cs="Times New Roman"/>
          <w:sz w:val="23"/>
          <w:szCs w:val="23"/>
        </w:rPr>
        <w:t xml:space="preserve"> empire</w:t>
      </w:r>
      <w:r w:rsidRPr="006969F0">
        <w:rPr>
          <w:rFonts w:ascii="Times New Roman" w:hAnsi="Times New Roman" w:cs="Times New Roman"/>
          <w:sz w:val="23"/>
          <w:szCs w:val="23"/>
        </w:rPr>
        <w:t xml:space="preserve"> attache</w:t>
      </w:r>
      <w:r w:rsidR="0078103C" w:rsidRPr="006969F0">
        <w:rPr>
          <w:rFonts w:ascii="Times New Roman" w:hAnsi="Times New Roman" w:cs="Times New Roman"/>
          <w:sz w:val="23"/>
          <w:szCs w:val="23"/>
        </w:rPr>
        <w:t>d to various configurations of ‘</w:t>
      </w:r>
      <w:r w:rsidRPr="006969F0">
        <w:rPr>
          <w:rFonts w:ascii="Times New Roman" w:hAnsi="Times New Roman" w:cs="Times New Roman"/>
          <w:sz w:val="23"/>
          <w:szCs w:val="23"/>
        </w:rPr>
        <w:t>slavery</w:t>
      </w:r>
      <w:r w:rsidR="0078103C" w:rsidRPr="006969F0">
        <w:rPr>
          <w:rFonts w:ascii="Times New Roman" w:hAnsi="Times New Roman" w:cs="Times New Roman"/>
          <w:sz w:val="23"/>
          <w:szCs w:val="23"/>
        </w:rPr>
        <w:t>’,</w:t>
      </w:r>
      <w:r w:rsidRPr="006969F0">
        <w:rPr>
          <w:rFonts w:ascii="Times New Roman" w:hAnsi="Times New Roman" w:cs="Times New Roman"/>
          <w:sz w:val="23"/>
          <w:szCs w:val="23"/>
        </w:rPr>
        <w:t xml:space="preserve"> were central to their</w:t>
      </w:r>
      <w:r w:rsidR="00B65BB3" w:rsidRPr="006969F0">
        <w:rPr>
          <w:rFonts w:ascii="Times New Roman" w:hAnsi="Times New Roman" w:cs="Times New Roman"/>
          <w:sz w:val="23"/>
          <w:szCs w:val="23"/>
        </w:rPr>
        <w:t xml:space="preserve"> rhetoric, and to the links the groups</w:t>
      </w:r>
      <w:r w:rsidRPr="006969F0">
        <w:rPr>
          <w:rFonts w:ascii="Times New Roman" w:hAnsi="Times New Roman" w:cs="Times New Roman"/>
          <w:sz w:val="23"/>
          <w:szCs w:val="23"/>
        </w:rPr>
        <w:t xml:space="preserve"> made between trafficking and the </w:t>
      </w:r>
      <w:r w:rsidR="00B65BB3" w:rsidRPr="006969F0">
        <w:rPr>
          <w:rFonts w:ascii="Times New Roman" w:hAnsi="Times New Roman" w:cs="Times New Roman"/>
          <w:sz w:val="23"/>
          <w:szCs w:val="23"/>
        </w:rPr>
        <w:t xml:space="preserve">particular </w:t>
      </w:r>
      <w:proofErr w:type="gramStart"/>
      <w:r w:rsidR="004558C7" w:rsidRPr="006969F0">
        <w:rPr>
          <w:rFonts w:ascii="Times New Roman" w:hAnsi="Times New Roman" w:cs="Times New Roman"/>
          <w:sz w:val="23"/>
          <w:szCs w:val="23"/>
        </w:rPr>
        <w:t>political</w:t>
      </w:r>
      <w:proofErr w:type="gramEnd"/>
      <w:r w:rsidR="004558C7" w:rsidRPr="006969F0">
        <w:rPr>
          <w:rFonts w:ascii="Times New Roman" w:hAnsi="Times New Roman" w:cs="Times New Roman"/>
          <w:sz w:val="23"/>
          <w:szCs w:val="23"/>
        </w:rPr>
        <w:t xml:space="preserve"> </w:t>
      </w:r>
      <w:r w:rsidRPr="006969F0">
        <w:rPr>
          <w:rFonts w:ascii="Times New Roman" w:hAnsi="Times New Roman" w:cs="Times New Roman"/>
          <w:sz w:val="23"/>
          <w:szCs w:val="23"/>
        </w:rPr>
        <w:t xml:space="preserve">emancipation they sought. </w:t>
      </w:r>
      <w:r w:rsidR="00B15373" w:rsidRPr="006969F0">
        <w:rPr>
          <w:rFonts w:ascii="Times New Roman" w:hAnsi="Times New Roman" w:cs="Times New Roman"/>
          <w:sz w:val="23"/>
          <w:szCs w:val="23"/>
        </w:rPr>
        <w:t>These ideas give a valuable insight into influential representations of trafficking</w:t>
      </w:r>
      <w:r w:rsidR="00F27953" w:rsidRPr="006969F0">
        <w:rPr>
          <w:rFonts w:ascii="Times New Roman" w:hAnsi="Times New Roman" w:cs="Times New Roman"/>
          <w:sz w:val="23"/>
          <w:szCs w:val="23"/>
        </w:rPr>
        <w:t xml:space="preserve"> in 1912</w:t>
      </w:r>
      <w:r w:rsidR="00B15373" w:rsidRPr="006969F0">
        <w:rPr>
          <w:rFonts w:ascii="Times New Roman" w:hAnsi="Times New Roman" w:cs="Times New Roman"/>
          <w:sz w:val="23"/>
          <w:szCs w:val="23"/>
        </w:rPr>
        <w:t xml:space="preserve"> and the campaign against ‘white slavery during what was a fundamental, transnational moment in the history of trafficking. They also</w:t>
      </w:r>
      <w:r w:rsidR="00737BB4" w:rsidRPr="006969F0">
        <w:rPr>
          <w:rFonts w:ascii="Times New Roman" w:hAnsi="Times New Roman" w:cs="Times New Roman"/>
          <w:sz w:val="23"/>
          <w:szCs w:val="23"/>
        </w:rPr>
        <w:t xml:space="preserve"> illuminate</w:t>
      </w:r>
      <w:r w:rsidR="00253AEC" w:rsidRPr="006969F0">
        <w:rPr>
          <w:rFonts w:ascii="Times New Roman" w:hAnsi="Times New Roman" w:cs="Times New Roman"/>
          <w:sz w:val="23"/>
          <w:szCs w:val="23"/>
        </w:rPr>
        <w:t xml:space="preserve"> </w:t>
      </w:r>
      <w:r w:rsidR="00B15373" w:rsidRPr="006969F0">
        <w:rPr>
          <w:rFonts w:ascii="Times New Roman" w:hAnsi="Times New Roman" w:cs="Times New Roman"/>
          <w:sz w:val="23"/>
          <w:szCs w:val="23"/>
        </w:rPr>
        <w:t>suffragist and socialist</w:t>
      </w:r>
      <w:r w:rsidR="00F27953" w:rsidRPr="006969F0">
        <w:rPr>
          <w:rFonts w:ascii="Times New Roman" w:hAnsi="Times New Roman" w:cs="Times New Roman"/>
          <w:sz w:val="23"/>
          <w:szCs w:val="23"/>
        </w:rPr>
        <w:t xml:space="preserve"> </w:t>
      </w:r>
      <w:r w:rsidR="00253AEC" w:rsidRPr="006969F0">
        <w:rPr>
          <w:rFonts w:ascii="Times New Roman" w:hAnsi="Times New Roman" w:cs="Times New Roman"/>
          <w:sz w:val="23"/>
          <w:szCs w:val="23"/>
        </w:rPr>
        <w:t xml:space="preserve">rhetoric </w:t>
      </w:r>
      <w:r w:rsidR="00B15373" w:rsidRPr="006969F0">
        <w:rPr>
          <w:rFonts w:ascii="Times New Roman" w:hAnsi="Times New Roman" w:cs="Times New Roman"/>
          <w:sz w:val="23"/>
          <w:szCs w:val="23"/>
        </w:rPr>
        <w:t>of the day</w:t>
      </w:r>
      <w:r w:rsidR="00253AEC" w:rsidRPr="006969F0">
        <w:rPr>
          <w:rFonts w:ascii="Times New Roman" w:hAnsi="Times New Roman" w:cs="Times New Roman"/>
          <w:sz w:val="23"/>
          <w:szCs w:val="23"/>
        </w:rPr>
        <w:t xml:space="preserve">, and the significance of conflicting ideas of ‘Englishness’ within that rhetoric.  </w:t>
      </w:r>
      <w:r w:rsidR="008953E9" w:rsidRPr="006969F0">
        <w:rPr>
          <w:rFonts w:ascii="Times New Roman" w:hAnsi="Times New Roman" w:cs="Times New Roman"/>
          <w:sz w:val="23"/>
          <w:szCs w:val="23"/>
        </w:rPr>
        <w:t>Thi</w:t>
      </w:r>
      <w:r w:rsidR="00737BB4" w:rsidRPr="006969F0">
        <w:rPr>
          <w:rFonts w:ascii="Times New Roman" w:hAnsi="Times New Roman" w:cs="Times New Roman"/>
          <w:sz w:val="23"/>
          <w:szCs w:val="23"/>
        </w:rPr>
        <w:t>s article strives to unlock these</w:t>
      </w:r>
      <w:r w:rsidR="008953E9" w:rsidRPr="006969F0">
        <w:rPr>
          <w:rFonts w:ascii="Times New Roman" w:hAnsi="Times New Roman" w:cs="Times New Roman"/>
          <w:sz w:val="23"/>
          <w:szCs w:val="23"/>
        </w:rPr>
        <w:t xml:space="preserve"> insight</w:t>
      </w:r>
      <w:r w:rsidR="00737BB4" w:rsidRPr="006969F0">
        <w:rPr>
          <w:rFonts w:ascii="Times New Roman" w:hAnsi="Times New Roman" w:cs="Times New Roman"/>
          <w:sz w:val="23"/>
          <w:szCs w:val="23"/>
        </w:rPr>
        <w:t>s</w:t>
      </w:r>
      <w:r w:rsidR="008953E9" w:rsidRPr="006969F0">
        <w:rPr>
          <w:rFonts w:ascii="Times New Roman" w:hAnsi="Times New Roman" w:cs="Times New Roman"/>
          <w:sz w:val="23"/>
          <w:szCs w:val="23"/>
        </w:rPr>
        <w:t xml:space="preserve"> through a close thematic analysis of the concepts of slavery that the suffragist and socialist periodicals invoked in relation to the 1912 Criminal Law Amendment Bill.</w:t>
      </w:r>
    </w:p>
    <w:p w:rsidR="00387D80" w:rsidRPr="006969F0" w:rsidRDefault="00387D80" w:rsidP="00677CCE">
      <w:pPr>
        <w:spacing w:line="480" w:lineRule="auto"/>
        <w:rPr>
          <w:rFonts w:ascii="Times New Roman" w:hAnsi="Times New Roman" w:cs="Times New Roman"/>
          <w:b/>
          <w:sz w:val="23"/>
          <w:szCs w:val="23"/>
        </w:rPr>
      </w:pPr>
    </w:p>
    <w:p w:rsidR="00387D80" w:rsidRPr="006969F0" w:rsidRDefault="00387D80" w:rsidP="00677CCE">
      <w:pPr>
        <w:spacing w:line="480" w:lineRule="auto"/>
        <w:rPr>
          <w:rFonts w:ascii="Times New Roman" w:hAnsi="Times New Roman" w:cs="Times New Roman"/>
          <w:b/>
          <w:sz w:val="23"/>
          <w:szCs w:val="23"/>
        </w:rPr>
      </w:pPr>
    </w:p>
    <w:p w:rsidR="00951821" w:rsidRPr="006969F0" w:rsidRDefault="00951821" w:rsidP="00677CCE">
      <w:pPr>
        <w:spacing w:line="480" w:lineRule="auto"/>
        <w:rPr>
          <w:rFonts w:ascii="Times New Roman" w:hAnsi="Times New Roman" w:cs="Times New Roman"/>
          <w:b/>
          <w:sz w:val="23"/>
          <w:szCs w:val="23"/>
        </w:rPr>
      </w:pPr>
    </w:p>
    <w:p w:rsidR="00F827A3" w:rsidRPr="006969F0" w:rsidRDefault="00F827A3" w:rsidP="00677CCE">
      <w:pPr>
        <w:spacing w:line="480" w:lineRule="auto"/>
        <w:rPr>
          <w:rFonts w:ascii="Times New Roman" w:hAnsi="Times New Roman" w:cs="Times New Roman"/>
          <w:b/>
          <w:sz w:val="23"/>
          <w:szCs w:val="23"/>
        </w:rPr>
      </w:pPr>
    </w:p>
    <w:p w:rsidR="00951821" w:rsidRPr="006969F0" w:rsidRDefault="00951821" w:rsidP="00677CCE">
      <w:pPr>
        <w:spacing w:line="480" w:lineRule="auto"/>
        <w:rPr>
          <w:rFonts w:ascii="Times New Roman" w:hAnsi="Times New Roman" w:cs="Times New Roman"/>
          <w:b/>
          <w:sz w:val="23"/>
          <w:szCs w:val="23"/>
        </w:rPr>
      </w:pPr>
    </w:p>
    <w:p w:rsidR="003353E0" w:rsidRPr="006969F0" w:rsidRDefault="003353E0" w:rsidP="00677CCE">
      <w:pPr>
        <w:spacing w:line="480" w:lineRule="auto"/>
        <w:rPr>
          <w:rFonts w:ascii="Times New Roman" w:hAnsi="Times New Roman" w:cs="Times New Roman"/>
          <w:b/>
          <w:sz w:val="23"/>
          <w:szCs w:val="23"/>
        </w:rPr>
      </w:pPr>
    </w:p>
    <w:p w:rsidR="003353E0" w:rsidRPr="006969F0" w:rsidRDefault="003353E0" w:rsidP="00677CCE">
      <w:pPr>
        <w:spacing w:line="480" w:lineRule="auto"/>
        <w:rPr>
          <w:rFonts w:ascii="Times New Roman" w:hAnsi="Times New Roman" w:cs="Times New Roman"/>
          <w:b/>
          <w:sz w:val="23"/>
          <w:szCs w:val="23"/>
        </w:rPr>
      </w:pPr>
    </w:p>
    <w:p w:rsidR="0038080E" w:rsidRPr="006969F0" w:rsidRDefault="0038080E" w:rsidP="003358C7">
      <w:pPr>
        <w:spacing w:after="0" w:line="480" w:lineRule="auto"/>
        <w:ind w:firstLine="720"/>
        <w:rPr>
          <w:rFonts w:ascii="Times New Roman" w:hAnsi="Times New Roman" w:cs="Times New Roman"/>
          <w:color w:val="000000"/>
          <w:sz w:val="23"/>
          <w:szCs w:val="23"/>
        </w:rPr>
      </w:pPr>
      <w:r w:rsidRPr="006969F0">
        <w:rPr>
          <w:rFonts w:ascii="Times New Roman" w:hAnsi="Times New Roman" w:cs="Times New Roman"/>
          <w:sz w:val="23"/>
          <w:szCs w:val="23"/>
        </w:rPr>
        <w:lastRenderedPageBreak/>
        <w:t xml:space="preserve">After a period of relative obscurity, the issue of sex trafficking resurfaced on the mainstream English political scene in 1912 when what was promoted as England’s first anti-trafficking law, the Criminal Law Amendment (White Slave Traffic) Bill began its journey through Parliament. </w:t>
      </w:r>
      <w:r w:rsidRPr="006969F0">
        <w:rPr>
          <w:rFonts w:ascii="Times New Roman" w:hAnsi="Times New Roman" w:cs="Times New Roman"/>
          <w:color w:val="000000"/>
          <w:sz w:val="23"/>
          <w:szCs w:val="23"/>
        </w:rPr>
        <w:t>Over four short clauses, the Bill [hereafter the CLA Bill] set out to tighten the law surrounding third-party involvement in prostitution. It provided for the arrest without warrant of suspected procurers, harsher penalties for brothel-keepers and souteneurs, including flogging for male souteneurs, action against landlords whose premises were used for prostitution, and the clarification of ‘solicitation by men’ to encompass the solicitation of either sex (Criminal Law Amendment Act 1912</w:t>
      </w:r>
      <w:r w:rsidR="000132F8" w:rsidRPr="006969F0">
        <w:rPr>
          <w:rFonts w:ascii="Times New Roman" w:hAnsi="Times New Roman" w:cs="Times New Roman"/>
          <w:color w:val="000000"/>
          <w:sz w:val="23"/>
          <w:szCs w:val="23"/>
        </w:rPr>
        <w:t>, 2&amp;3 Geo.5 c.20</w:t>
      </w:r>
      <w:r w:rsidRPr="006969F0">
        <w:rPr>
          <w:rFonts w:ascii="Times New Roman" w:hAnsi="Times New Roman" w:cs="Times New Roman"/>
          <w:color w:val="000000"/>
          <w:sz w:val="23"/>
          <w:szCs w:val="23"/>
        </w:rPr>
        <w:t>).</w:t>
      </w:r>
      <w:r w:rsidR="000132F8" w:rsidRPr="006969F0">
        <w:rPr>
          <w:rFonts w:ascii="Times New Roman" w:hAnsi="Times New Roman" w:cs="Times New Roman"/>
          <w:color w:val="000000"/>
          <w:sz w:val="23"/>
          <w:szCs w:val="23"/>
        </w:rPr>
        <w:t xml:space="preserve"> </w:t>
      </w:r>
    </w:p>
    <w:p w:rsidR="0038080E" w:rsidRPr="006969F0" w:rsidRDefault="0038080E"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 xml:space="preserve">The CLA Bill was an ancillary measure within a fraught and tumultuous body politic. Acute extra-parliamentary protest over votes for women (women were disenfranchised at national level), workers’ rights, and Irish Home Rule commandeered parliamentary proceedings, and plunged Herbert Asquith’s Liberal Government further into a crisis of legitimacy. However, the country’s main suffragist and socialist groups chose to engage with the ‘little’ Bill and the issue of trafficking - or ‘white slavery’ as it was popularly termed - through the powerful mouthpieces that were their periodicals. Some of these groups, mainly within the suffragist fold, had taken an interest in the anti-trafficking cause before (see </w:t>
      </w:r>
      <w:r w:rsidRPr="006969F0">
        <w:rPr>
          <w:rFonts w:ascii="Times New Roman" w:hAnsi="Times New Roman" w:cs="Times New Roman"/>
          <w:i/>
          <w:sz w:val="23"/>
          <w:szCs w:val="23"/>
        </w:rPr>
        <w:t xml:space="preserve">The Common Cause, </w:t>
      </w:r>
      <w:r w:rsidRPr="006969F0">
        <w:rPr>
          <w:rFonts w:ascii="Times New Roman" w:hAnsi="Times New Roman" w:cs="Times New Roman"/>
          <w:sz w:val="23"/>
          <w:szCs w:val="23"/>
        </w:rPr>
        <w:t>28 April</w:t>
      </w:r>
      <w:r w:rsidRPr="006969F0">
        <w:rPr>
          <w:rFonts w:ascii="Times New Roman" w:hAnsi="Times New Roman" w:cs="Times New Roman"/>
          <w:i/>
          <w:sz w:val="23"/>
          <w:szCs w:val="23"/>
        </w:rPr>
        <w:t xml:space="preserve"> </w:t>
      </w:r>
      <w:r w:rsidRPr="006969F0">
        <w:rPr>
          <w:rFonts w:ascii="Times New Roman" w:hAnsi="Times New Roman" w:cs="Times New Roman"/>
          <w:sz w:val="23"/>
          <w:szCs w:val="23"/>
        </w:rPr>
        <w:t xml:space="preserve">1910, 34). Yet, their engagement with the CLA Bill, when the struggle for women’s suffrage and workers’ rights was reaching a pinnacle, was largely founded on their recognition of the value it would bring to their wider campaigns. Amid stiff competition for reform, the issue of trafficking - a phenomenon widely cast by reformers as involving the sexual exploitation of working-class women - allowed the groups to forge key connections (or highlight disjunctures) between the suffragist and socialist causes, and so forcefully argue for their respective notions of democracy and </w:t>
      </w:r>
      <w:r w:rsidR="00F827A3" w:rsidRPr="006969F0">
        <w:rPr>
          <w:rFonts w:ascii="Times New Roman" w:hAnsi="Times New Roman" w:cs="Times New Roman"/>
          <w:sz w:val="23"/>
          <w:szCs w:val="23"/>
        </w:rPr>
        <w:t>remedial</w:t>
      </w:r>
      <w:r w:rsidRPr="006969F0">
        <w:rPr>
          <w:rFonts w:ascii="Times New Roman" w:hAnsi="Times New Roman" w:cs="Times New Roman"/>
          <w:sz w:val="23"/>
          <w:szCs w:val="23"/>
        </w:rPr>
        <w:t xml:space="preserve"> legislation (Fletcher, 2006, p.113). It provided suffragist groups with a channel through which to highlight the dangers facing the average working woman without female enfranchisement and contest the demands being made by many socialist groups for universal manhood suffrage and extended rights for male workers. It allowed socialist groups to either highlight the government’s ill treatment of the ‘weakest’ of the working class or, as was often the case, marginalise calls for ‘unnecessary’ women’s laws.</w:t>
      </w:r>
    </w:p>
    <w:p w:rsidR="0038080E" w:rsidRPr="006969F0" w:rsidRDefault="0038080E"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lastRenderedPageBreak/>
        <w:t xml:space="preserve">Enmeshed ideas of race, Englishness, and empire, attached to various configurations of ‘slavery’, were central to the ways in which the country’s suffragist and socialist groups engaged with, and extracted value from the CLA Bill through their periodicals. They were also key to the links the groupings drew between trafficking and the wider forms of political emancipation they sought - whether for women, for workers, or, indeed, for working women. Through race, or </w:t>
      </w:r>
      <w:r w:rsidR="0025211B" w:rsidRPr="006969F0">
        <w:rPr>
          <w:rFonts w:ascii="Times New Roman" w:hAnsi="Times New Roman" w:cs="Times New Roman"/>
          <w:sz w:val="23"/>
          <w:szCs w:val="23"/>
        </w:rPr>
        <w:t>historically specific</w:t>
      </w:r>
      <w:r w:rsidRPr="006969F0">
        <w:rPr>
          <w:rFonts w:ascii="Times New Roman" w:hAnsi="Times New Roman" w:cs="Times New Roman"/>
          <w:sz w:val="23"/>
          <w:szCs w:val="23"/>
        </w:rPr>
        <w:t xml:space="preserve"> taxonomies of human difference based on perceived physical, moral, and/or cultural characteristics, the groups, in various ways, cast trafficking as a pressing ‘un-English problem’ that had grave consequences for nation and empire. </w:t>
      </w:r>
    </w:p>
    <w:p w:rsidR="0038080E" w:rsidRPr="006969F0" w:rsidRDefault="0038080E"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The ideas of race that the suffragist and socialist groups mobilised in their periodicals not only provide a key insight into the politics of influential representations of trafficking in 1912 and the campaign against ‘white slavery’ during what was a fundamental transnational moment in the history of trafficking. They also illuminate aspects of the suffragist and socialist rhetoric of the day, and, crucially, the significance of conflicting ideas of ‘Englishness’ within that rhetoric. This article strives to unlock these insights through a</w:t>
      </w:r>
      <w:r w:rsidR="00B51D42" w:rsidRPr="006969F0">
        <w:rPr>
          <w:rFonts w:ascii="Times New Roman" w:hAnsi="Times New Roman" w:cs="Times New Roman"/>
          <w:sz w:val="23"/>
          <w:szCs w:val="23"/>
        </w:rPr>
        <w:t xml:space="preserve"> </w:t>
      </w:r>
      <w:r w:rsidRPr="006969F0">
        <w:rPr>
          <w:rFonts w:ascii="Times New Roman" w:hAnsi="Times New Roman" w:cs="Times New Roman"/>
          <w:sz w:val="23"/>
          <w:szCs w:val="23"/>
        </w:rPr>
        <w:t xml:space="preserve">thematic analysis of the concepts of slavery that England’s main suffragist and socialist periodicals invoked in relation to the 1912 Criminal Law Amendment Bill. </w:t>
      </w:r>
    </w:p>
    <w:p w:rsidR="0038080E" w:rsidRPr="006969F0" w:rsidRDefault="0038080E" w:rsidP="00042A8C">
      <w:pPr>
        <w:spacing w:after="0" w:line="480" w:lineRule="auto"/>
        <w:ind w:firstLine="720"/>
        <w:textAlignment w:val="baseline"/>
        <w:outlineLvl w:val="2"/>
        <w:rPr>
          <w:rFonts w:ascii="Times New Roman" w:hAnsi="Times New Roman" w:cs="Times New Roman"/>
          <w:sz w:val="23"/>
          <w:szCs w:val="23"/>
        </w:rPr>
      </w:pPr>
      <w:r w:rsidRPr="006969F0">
        <w:rPr>
          <w:rFonts w:ascii="Times New Roman" w:hAnsi="Times New Roman" w:cs="Times New Roman"/>
          <w:sz w:val="23"/>
          <w:szCs w:val="23"/>
        </w:rPr>
        <w:t>The transnational traffic in women was neither a ‘new’ problem, nor a newly racialised problem in 1912.</w:t>
      </w:r>
      <w:r w:rsidRPr="006969F0">
        <w:rPr>
          <w:rStyle w:val="EndnoteReference"/>
          <w:rFonts w:ascii="Times New Roman" w:hAnsi="Times New Roman" w:cs="Times New Roman"/>
          <w:sz w:val="23"/>
          <w:szCs w:val="23"/>
        </w:rPr>
        <w:t xml:space="preserve"> </w:t>
      </w:r>
      <w:r w:rsidRPr="006969F0">
        <w:rPr>
          <w:rFonts w:ascii="Times New Roman" w:hAnsi="Times New Roman" w:cs="Times New Roman"/>
          <w:sz w:val="23"/>
          <w:szCs w:val="23"/>
        </w:rPr>
        <w:t>Trafficking had entered English popular consciousness in 1880 when a scandal erupted over a small trade in underage English girls to the licensed brothels of Belgium and France.</w:t>
      </w:r>
      <w:r w:rsidRPr="006969F0">
        <w:rPr>
          <w:rStyle w:val="EndnoteReference"/>
          <w:rFonts w:ascii="Times New Roman" w:hAnsi="Times New Roman" w:cs="Times New Roman"/>
          <w:sz w:val="23"/>
          <w:szCs w:val="23"/>
        </w:rPr>
        <w:endnoteReference w:id="1"/>
      </w:r>
      <w:r w:rsidRPr="006969F0">
        <w:rPr>
          <w:rFonts w:ascii="Times New Roman" w:hAnsi="Times New Roman" w:cs="Times New Roman"/>
          <w:sz w:val="23"/>
          <w:szCs w:val="23"/>
        </w:rPr>
        <w:t xml:space="preserve"> Reformers portrayed the phenomenon as a targeted racial assault on England’s pure working-class girlhood by innately depraved ‘Continental debauchés’</w:t>
      </w:r>
      <w:r w:rsidR="006C27B0" w:rsidRPr="006969F0">
        <w:rPr>
          <w:rFonts w:ascii="Times New Roman" w:hAnsi="Times New Roman" w:cs="Times New Roman"/>
          <w:sz w:val="23"/>
          <w:szCs w:val="23"/>
        </w:rPr>
        <w:t xml:space="preserve"> (</w:t>
      </w:r>
      <w:r w:rsidRPr="006969F0">
        <w:rPr>
          <w:rFonts w:ascii="Times New Roman" w:hAnsi="Times New Roman" w:cs="Times New Roman"/>
          <w:sz w:val="23"/>
          <w:szCs w:val="23"/>
        </w:rPr>
        <w:t>Dyer, 1880).</w:t>
      </w:r>
      <w:r w:rsidRPr="006969F0">
        <w:rPr>
          <w:rStyle w:val="EndnoteReference"/>
          <w:rFonts w:ascii="Times New Roman" w:hAnsi="Times New Roman" w:cs="Times New Roman"/>
          <w:sz w:val="23"/>
          <w:szCs w:val="23"/>
        </w:rPr>
        <w:endnoteReference w:id="2"/>
      </w:r>
      <w:r w:rsidRPr="006969F0">
        <w:rPr>
          <w:rFonts w:ascii="Times New Roman" w:hAnsi="Times New Roman" w:cs="Times New Roman"/>
          <w:sz w:val="23"/>
          <w:szCs w:val="23"/>
        </w:rPr>
        <w:t xml:space="preserve"> One of the key ways they did this was by adopting ‘white slavery’ as a metaphor to negatively compare the oppression of (white) trafficked girls against that of black chattel slaves of empire and so mark out trafficking as a superior racial abomination. The scandal, along with the revelations of juvenile prostitution unearthed five years later by journalist WT Stead in ‘The Maiden Tribute of Modern Babylon’ series for London’s </w:t>
      </w:r>
      <w:r w:rsidRPr="006969F0">
        <w:rPr>
          <w:rFonts w:ascii="Times New Roman" w:hAnsi="Times New Roman" w:cs="Times New Roman"/>
          <w:i/>
          <w:sz w:val="23"/>
          <w:szCs w:val="23"/>
        </w:rPr>
        <w:t>Pall Mall Gazette</w:t>
      </w:r>
      <w:r w:rsidRPr="006969F0">
        <w:rPr>
          <w:rFonts w:ascii="Times New Roman" w:hAnsi="Times New Roman" w:cs="Times New Roman"/>
          <w:sz w:val="23"/>
          <w:szCs w:val="23"/>
        </w:rPr>
        <w:t>, generated widespread public indignation. They prompted the 1885 Criminal Law Amendment Act, which raised the age of consent from thirteen to sixteen, and tightened certain laws surrounding prostitution (Walkowitz</w:t>
      </w:r>
      <w:proofErr w:type="gramStart"/>
      <w:r w:rsidRPr="006969F0">
        <w:rPr>
          <w:rFonts w:ascii="Times New Roman" w:hAnsi="Times New Roman" w:cs="Times New Roman"/>
          <w:sz w:val="23"/>
          <w:szCs w:val="23"/>
        </w:rPr>
        <w:t>,1992</w:t>
      </w:r>
      <w:proofErr w:type="gramEnd"/>
      <w:r w:rsidRPr="006969F0">
        <w:rPr>
          <w:rFonts w:ascii="Times New Roman" w:hAnsi="Times New Roman" w:cs="Times New Roman"/>
          <w:sz w:val="23"/>
          <w:szCs w:val="23"/>
        </w:rPr>
        <w:t xml:space="preserve">, pp.81-34). </w:t>
      </w:r>
    </w:p>
    <w:p w:rsidR="0038080E" w:rsidRPr="006969F0" w:rsidRDefault="0038080E" w:rsidP="0038080E">
      <w:pPr>
        <w:spacing w:after="0" w:line="480" w:lineRule="auto"/>
        <w:ind w:firstLine="720"/>
        <w:textAlignment w:val="baseline"/>
        <w:outlineLvl w:val="2"/>
        <w:rPr>
          <w:rStyle w:val="apple-converted-space"/>
          <w:rFonts w:ascii="Times New Roman" w:hAnsi="Times New Roman" w:cs="Times New Roman"/>
          <w:color w:val="111111"/>
          <w:sz w:val="23"/>
          <w:szCs w:val="23"/>
          <w:shd w:val="clear" w:color="auto" w:fill="FFFFFF"/>
        </w:rPr>
      </w:pPr>
      <w:r w:rsidRPr="006969F0">
        <w:rPr>
          <w:rFonts w:ascii="Times New Roman" w:hAnsi="Times New Roman" w:cs="Times New Roman"/>
          <w:sz w:val="23"/>
          <w:szCs w:val="23"/>
        </w:rPr>
        <w:lastRenderedPageBreak/>
        <w:t>By the late 1880s, trafficking had become a global phenomenon. Amid the Long Depression and the escalating persecution of Jews in Imperial Russia,</w:t>
      </w:r>
      <w:r w:rsidRPr="006969F0">
        <w:rPr>
          <w:rFonts w:ascii="Times New Roman" w:hAnsi="Times New Roman" w:cs="Times New Roman"/>
          <w:color w:val="111111"/>
          <w:sz w:val="23"/>
          <w:szCs w:val="23"/>
          <w:shd w:val="clear" w:color="auto" w:fill="FFFFFF"/>
        </w:rPr>
        <w:t xml:space="preserve"> mass migration started from Continental Europe. Thousands of women, often under the auspices of third parties, travelled to work in the commercial sex industries that were thriving in centres of migration including New York and Buenos Aires, and in sites of empire such as Alexandria and Johannesburg.</w:t>
      </w:r>
      <w:r w:rsidRPr="006969F0">
        <w:rPr>
          <w:rStyle w:val="apple-converted-space"/>
          <w:rFonts w:ascii="Times New Roman" w:hAnsi="Times New Roman" w:cs="Times New Roman"/>
          <w:color w:val="111111"/>
          <w:sz w:val="23"/>
          <w:szCs w:val="23"/>
          <w:shd w:val="clear" w:color="auto" w:fill="FFFFFF"/>
        </w:rPr>
        <w:t xml:space="preserve"> England was an important conduit in global trafficking networks, hosting four of the world’s busiest passenger ports. It also housed two of the social purity groups at the forefront of the nascent global anti-trafficking movement, the National Vigilance Association (NVA) and the Jewish Association for the Protection of Girls and Women (JAPGW). These groups cast trafficking as a problem caused principally by the ranks of troublesome foreign women from which trafficking victims came (NVA, 1890-1910; JAPGW, 1890-1896). They retained ‘white slavery’ as a label to invoke the severity of trafficking, but the sympathy that had once been attached to </w:t>
      </w:r>
      <w:r w:rsidR="0025211B" w:rsidRPr="006969F0">
        <w:rPr>
          <w:rStyle w:val="apple-converted-space"/>
          <w:rFonts w:ascii="Times New Roman" w:hAnsi="Times New Roman" w:cs="Times New Roman"/>
          <w:color w:val="111111"/>
          <w:sz w:val="23"/>
          <w:szCs w:val="23"/>
          <w:shd w:val="clear" w:color="auto" w:fill="FFFFFF"/>
        </w:rPr>
        <w:t xml:space="preserve">the </w:t>
      </w:r>
      <w:r w:rsidRPr="006969F0">
        <w:rPr>
          <w:rStyle w:val="apple-converted-space"/>
          <w:rFonts w:ascii="Times New Roman" w:hAnsi="Times New Roman" w:cs="Times New Roman"/>
          <w:color w:val="111111"/>
          <w:sz w:val="23"/>
          <w:szCs w:val="23"/>
          <w:shd w:val="clear" w:color="auto" w:fill="FFFFFF"/>
        </w:rPr>
        <w:t>sexually</w:t>
      </w:r>
      <w:r w:rsidR="0025211B" w:rsidRPr="006969F0">
        <w:rPr>
          <w:rStyle w:val="apple-converted-space"/>
          <w:rFonts w:ascii="Times New Roman" w:hAnsi="Times New Roman" w:cs="Times New Roman"/>
          <w:color w:val="111111"/>
          <w:sz w:val="23"/>
          <w:szCs w:val="23"/>
          <w:shd w:val="clear" w:color="auto" w:fill="FFFFFF"/>
        </w:rPr>
        <w:t xml:space="preserve"> </w:t>
      </w:r>
      <w:r w:rsidRPr="006969F0">
        <w:rPr>
          <w:rStyle w:val="apple-converted-space"/>
          <w:rFonts w:ascii="Times New Roman" w:hAnsi="Times New Roman" w:cs="Times New Roman"/>
          <w:color w:val="111111"/>
          <w:sz w:val="23"/>
          <w:szCs w:val="23"/>
          <w:shd w:val="clear" w:color="auto" w:fill="FFFFFF"/>
        </w:rPr>
        <w:t xml:space="preserve">wronged ‘English white slave’ was displaced to those English men and women who had to abide the scourge of foreign trafficking. From the 1890s, public engagement with the issue of trafficking waned as anti-trafficking activists focused on preventive strategy and international policy discussions. That is, until 1912, when the fruits of these activists’ labour gave rise to a viable CLA Bill. Aided by the journalism of the country’s suffragist and socialist groups, interest in trafficking was reignited and the racialisation of trafficking became more complex and </w:t>
      </w:r>
      <w:r w:rsidR="0025211B" w:rsidRPr="006969F0">
        <w:rPr>
          <w:rStyle w:val="apple-converted-space"/>
          <w:rFonts w:ascii="Times New Roman" w:hAnsi="Times New Roman" w:cs="Times New Roman"/>
          <w:color w:val="111111"/>
          <w:sz w:val="23"/>
          <w:szCs w:val="23"/>
          <w:shd w:val="clear" w:color="auto" w:fill="FFFFFF"/>
        </w:rPr>
        <w:t>politically charged</w:t>
      </w:r>
      <w:r w:rsidRPr="006969F0">
        <w:rPr>
          <w:rStyle w:val="apple-converted-space"/>
          <w:rFonts w:ascii="Times New Roman" w:hAnsi="Times New Roman" w:cs="Times New Roman"/>
          <w:color w:val="111111"/>
          <w:sz w:val="23"/>
          <w:szCs w:val="23"/>
          <w:shd w:val="clear" w:color="auto" w:fill="FFFFFF"/>
        </w:rPr>
        <w:t>.</w:t>
      </w:r>
    </w:p>
    <w:p w:rsidR="0038080E" w:rsidRPr="006969F0" w:rsidRDefault="0038080E" w:rsidP="003358C7">
      <w:pPr>
        <w:shd w:val="clear" w:color="auto" w:fill="FFFFFF"/>
        <w:spacing w:after="0" w:line="480" w:lineRule="auto"/>
        <w:ind w:firstLine="720"/>
        <w:rPr>
          <w:rFonts w:ascii="Times New Roman" w:hAnsi="Times New Roman" w:cs="Times New Roman"/>
          <w:sz w:val="23"/>
          <w:szCs w:val="23"/>
        </w:rPr>
      </w:pPr>
      <w:r w:rsidRPr="006969F0">
        <w:rPr>
          <w:rFonts w:ascii="Times New Roman" w:hAnsi="Times New Roman" w:cs="Times New Roman"/>
          <w:color w:val="000000"/>
          <w:sz w:val="23"/>
          <w:szCs w:val="23"/>
        </w:rPr>
        <w:t xml:space="preserve">This racialisation has yet to be </w:t>
      </w:r>
      <w:r w:rsidR="00670809" w:rsidRPr="006969F0">
        <w:rPr>
          <w:rFonts w:ascii="Times New Roman" w:hAnsi="Times New Roman" w:cs="Times New Roman"/>
          <w:color w:val="000000"/>
          <w:sz w:val="23"/>
          <w:szCs w:val="23"/>
        </w:rPr>
        <w:t>subjected to detailed</w:t>
      </w:r>
      <w:r w:rsidRPr="006969F0">
        <w:rPr>
          <w:rFonts w:ascii="Times New Roman" w:hAnsi="Times New Roman" w:cs="Times New Roman"/>
          <w:color w:val="000000"/>
          <w:sz w:val="23"/>
          <w:szCs w:val="23"/>
        </w:rPr>
        <w:t xml:space="preserve"> analysis. There have been some rich studies on the role of race</w:t>
      </w:r>
      <w:r w:rsidR="004153D6" w:rsidRPr="006969F0">
        <w:rPr>
          <w:rFonts w:ascii="Times New Roman" w:hAnsi="Times New Roman" w:cs="Times New Roman"/>
          <w:color w:val="000000"/>
          <w:sz w:val="23"/>
          <w:szCs w:val="23"/>
        </w:rPr>
        <w:t xml:space="preserve"> and empire</w:t>
      </w:r>
      <w:r w:rsidRPr="006969F0">
        <w:rPr>
          <w:rFonts w:ascii="Times New Roman" w:hAnsi="Times New Roman" w:cs="Times New Roman"/>
          <w:color w:val="000000"/>
          <w:sz w:val="23"/>
          <w:szCs w:val="23"/>
        </w:rPr>
        <w:t xml:space="preserve"> in turn-of-the-century English suffragist rhetoric. Mariana</w:t>
      </w:r>
      <w:r w:rsidRPr="006969F0">
        <w:rPr>
          <w:rFonts w:ascii="Times New Roman" w:hAnsi="Times New Roman" w:cs="Times New Roman"/>
          <w:color w:val="000000"/>
          <w:sz w:val="23"/>
          <w:szCs w:val="23"/>
          <w:lang w:val="en-US"/>
        </w:rPr>
        <w:t xml:space="preserve"> Valverde’s</w:t>
      </w:r>
      <w:r w:rsidRPr="006969F0">
        <w:rPr>
          <w:rFonts w:ascii="Times New Roman" w:hAnsi="Times New Roman" w:cs="Times New Roman"/>
          <w:color w:val="000000"/>
          <w:sz w:val="23"/>
          <w:szCs w:val="23"/>
        </w:rPr>
        <w:t xml:space="preserve"> (2000) exploration of </w:t>
      </w:r>
      <w:r w:rsidRPr="006969F0">
        <w:rPr>
          <w:rFonts w:ascii="Times New Roman" w:hAnsi="Times New Roman" w:cs="Times New Roman"/>
          <w:sz w:val="23"/>
          <w:szCs w:val="23"/>
        </w:rPr>
        <w:t xml:space="preserve">how suffragists argued for the vote by emphasising white English women’s patriotic contribution as mothers and guarantors of the imperial race provides useful context to suffragist groups’ rhetorical engagement with trafficking in 1912. </w:t>
      </w:r>
      <w:r w:rsidRPr="006969F0">
        <w:rPr>
          <w:rFonts w:ascii="Times New Roman" w:hAnsi="Times New Roman" w:cs="Times New Roman"/>
          <w:color w:val="000000"/>
          <w:sz w:val="23"/>
          <w:szCs w:val="23"/>
        </w:rPr>
        <w:t>Laura Nym Mayhall (2000) and Antoinette Burton’s (1994</w:t>
      </w:r>
      <w:r w:rsidR="0025211B" w:rsidRPr="006969F0">
        <w:rPr>
          <w:rFonts w:ascii="Times New Roman" w:hAnsi="Times New Roman" w:cs="Times New Roman"/>
          <w:color w:val="000000"/>
          <w:sz w:val="23"/>
          <w:szCs w:val="23"/>
        </w:rPr>
        <w:t>) analyses</w:t>
      </w:r>
      <w:r w:rsidRPr="006969F0">
        <w:rPr>
          <w:rFonts w:ascii="Times New Roman" w:hAnsi="Times New Roman" w:cs="Times New Roman"/>
          <w:color w:val="000000"/>
          <w:sz w:val="23"/>
          <w:szCs w:val="23"/>
        </w:rPr>
        <w:t xml:space="preserve"> of </w:t>
      </w:r>
      <w:r w:rsidRPr="006969F0">
        <w:rPr>
          <w:rFonts w:ascii="Times New Roman" w:hAnsi="Times New Roman" w:cs="Times New Roman"/>
          <w:sz w:val="23"/>
          <w:szCs w:val="23"/>
        </w:rPr>
        <w:t>suffragists’ use of the mistreated ‘colonial other’ of colour as a ‘wounded attachment’ that enfranchised white English women could</w:t>
      </w:r>
      <w:r w:rsidR="00F827A3" w:rsidRPr="006969F0">
        <w:rPr>
          <w:rFonts w:ascii="Times New Roman" w:hAnsi="Times New Roman" w:cs="Times New Roman"/>
          <w:sz w:val="23"/>
          <w:szCs w:val="23"/>
        </w:rPr>
        <w:t xml:space="preserve"> </w:t>
      </w:r>
      <w:r w:rsidRPr="006969F0">
        <w:rPr>
          <w:rFonts w:ascii="Times New Roman" w:hAnsi="Times New Roman" w:cs="Times New Roman"/>
          <w:sz w:val="23"/>
          <w:szCs w:val="23"/>
        </w:rPr>
        <w:t xml:space="preserve">represent, meanwhile, constitutes an interesting counterpoint to </w:t>
      </w:r>
      <w:r w:rsidR="00ED615C" w:rsidRPr="006969F0">
        <w:rPr>
          <w:rFonts w:ascii="Times New Roman" w:hAnsi="Times New Roman" w:cs="Times New Roman"/>
          <w:sz w:val="23"/>
          <w:szCs w:val="23"/>
        </w:rPr>
        <w:t xml:space="preserve">certain suffragist periodicals’ more </w:t>
      </w:r>
      <w:r w:rsidR="004153D6" w:rsidRPr="006969F0">
        <w:rPr>
          <w:rFonts w:ascii="Times New Roman" w:hAnsi="Times New Roman" w:cs="Times New Roman"/>
          <w:sz w:val="23"/>
          <w:szCs w:val="23"/>
        </w:rPr>
        <w:t>inward-looking</w:t>
      </w:r>
      <w:r w:rsidRPr="006969F0">
        <w:rPr>
          <w:rFonts w:ascii="Times New Roman" w:hAnsi="Times New Roman" w:cs="Times New Roman"/>
          <w:sz w:val="23"/>
          <w:szCs w:val="23"/>
        </w:rPr>
        <w:t xml:space="preserve"> ‘white slavery’</w:t>
      </w:r>
      <w:r w:rsidR="00ED615C" w:rsidRPr="006969F0">
        <w:rPr>
          <w:rFonts w:ascii="Times New Roman" w:hAnsi="Times New Roman" w:cs="Times New Roman"/>
          <w:sz w:val="23"/>
          <w:szCs w:val="23"/>
        </w:rPr>
        <w:t xml:space="preserve"> rhetoric</w:t>
      </w:r>
      <w:r w:rsidRPr="006969F0">
        <w:rPr>
          <w:rFonts w:ascii="Times New Roman" w:hAnsi="Times New Roman" w:cs="Times New Roman"/>
          <w:sz w:val="23"/>
          <w:szCs w:val="23"/>
        </w:rPr>
        <w:t xml:space="preserve">. However, trafficking has featured only briefly in this scholarship (Kent, 1990, pp.142, 196; Frances, 2000, pp.191-2; Bartley, 2002, pp.120-21) – unlike the work on early suffrage activism in the </w:t>
      </w:r>
      <w:r w:rsidRPr="006969F0">
        <w:rPr>
          <w:rFonts w:ascii="Times New Roman" w:hAnsi="Times New Roman" w:cs="Times New Roman"/>
          <w:sz w:val="23"/>
          <w:szCs w:val="23"/>
        </w:rPr>
        <w:lastRenderedPageBreak/>
        <w:t xml:space="preserve">United States (see Pliley, 2014, pp.23-26; Donovan, 2006, pp.37-55). Similarly, there </w:t>
      </w:r>
      <w:r w:rsidR="00F827A3" w:rsidRPr="006969F0">
        <w:rPr>
          <w:rFonts w:ascii="Times New Roman" w:hAnsi="Times New Roman" w:cs="Times New Roman"/>
          <w:sz w:val="23"/>
          <w:szCs w:val="23"/>
        </w:rPr>
        <w:t>are</w:t>
      </w:r>
      <w:r w:rsidRPr="006969F0">
        <w:rPr>
          <w:rFonts w:ascii="Times New Roman" w:hAnsi="Times New Roman" w:cs="Times New Roman"/>
          <w:sz w:val="23"/>
          <w:szCs w:val="23"/>
        </w:rPr>
        <w:t xml:space="preserve"> </w:t>
      </w:r>
      <w:r w:rsidR="00F827A3" w:rsidRPr="006969F0">
        <w:rPr>
          <w:rFonts w:ascii="Times New Roman" w:hAnsi="Times New Roman" w:cs="Times New Roman"/>
          <w:sz w:val="23"/>
          <w:szCs w:val="23"/>
        </w:rPr>
        <w:t xml:space="preserve">several </w:t>
      </w:r>
      <w:r w:rsidRPr="006969F0">
        <w:rPr>
          <w:rFonts w:ascii="Times New Roman" w:hAnsi="Times New Roman" w:cs="Times New Roman"/>
          <w:sz w:val="23"/>
          <w:szCs w:val="23"/>
        </w:rPr>
        <w:t xml:space="preserve">excellent analyses of </w:t>
      </w:r>
      <w:r w:rsidR="00670809" w:rsidRPr="006969F0">
        <w:rPr>
          <w:rFonts w:ascii="Times New Roman" w:hAnsi="Times New Roman" w:cs="Times New Roman"/>
          <w:sz w:val="23"/>
          <w:szCs w:val="23"/>
        </w:rPr>
        <w:t xml:space="preserve">race and </w:t>
      </w:r>
      <w:r w:rsidR="004153D6" w:rsidRPr="006969F0">
        <w:rPr>
          <w:rFonts w:ascii="Times New Roman" w:hAnsi="Times New Roman" w:cs="Times New Roman"/>
          <w:sz w:val="23"/>
          <w:szCs w:val="23"/>
        </w:rPr>
        <w:t>national identity</w:t>
      </w:r>
      <w:r w:rsidRPr="006969F0">
        <w:rPr>
          <w:rFonts w:ascii="Times New Roman" w:hAnsi="Times New Roman" w:cs="Times New Roman"/>
          <w:sz w:val="23"/>
          <w:szCs w:val="23"/>
        </w:rPr>
        <w:t xml:space="preserve"> in Edwardian socialist discourses.</w:t>
      </w:r>
      <w:r w:rsidR="00695043" w:rsidRPr="006969F0">
        <w:rPr>
          <w:rFonts w:ascii="Times New Roman" w:hAnsi="Times New Roman" w:cs="Times New Roman"/>
          <w:sz w:val="23"/>
          <w:szCs w:val="23"/>
        </w:rPr>
        <w:t xml:space="preserve"> Stephen Yeo (1986) and </w:t>
      </w:r>
      <w:r w:rsidRPr="006969F0">
        <w:rPr>
          <w:rFonts w:ascii="Times New Roman" w:hAnsi="Times New Roman" w:cs="Times New Roman"/>
          <w:sz w:val="23"/>
          <w:szCs w:val="23"/>
        </w:rPr>
        <w:t>Paul Ward (1998, pp.5-36 &amp; 1999) ha</w:t>
      </w:r>
      <w:r w:rsidR="0060090A" w:rsidRPr="006969F0">
        <w:rPr>
          <w:rFonts w:ascii="Times New Roman" w:hAnsi="Times New Roman" w:cs="Times New Roman"/>
          <w:sz w:val="23"/>
          <w:szCs w:val="23"/>
        </w:rPr>
        <w:t>ve</w:t>
      </w:r>
      <w:r w:rsidRPr="006969F0">
        <w:rPr>
          <w:rFonts w:ascii="Times New Roman" w:hAnsi="Times New Roman" w:cs="Times New Roman"/>
          <w:sz w:val="23"/>
          <w:szCs w:val="23"/>
        </w:rPr>
        <w:t xml:space="preserve"> demonstrated the centrality of constructions of ‘oppositional Englishness’ (as distinct from popular ideas of national identity) and ‘radical patriotism’ in the way that the country’s main socialist groupings formulated and justified their socialism. This tendency, Ward (1998, pp.54-57) suggests, led to </w:t>
      </w:r>
      <w:r w:rsidR="00670809" w:rsidRPr="006969F0">
        <w:rPr>
          <w:rFonts w:ascii="Times New Roman" w:hAnsi="Times New Roman" w:cs="Times New Roman"/>
          <w:sz w:val="23"/>
          <w:szCs w:val="23"/>
        </w:rPr>
        <w:t>some</w:t>
      </w:r>
      <w:r w:rsidR="00F6791B" w:rsidRPr="006969F0">
        <w:rPr>
          <w:rFonts w:ascii="Times New Roman" w:hAnsi="Times New Roman" w:cs="Times New Roman"/>
          <w:sz w:val="23"/>
          <w:szCs w:val="23"/>
        </w:rPr>
        <w:t xml:space="preserve"> of the more radical </w:t>
      </w:r>
      <w:r w:rsidRPr="006969F0">
        <w:rPr>
          <w:rFonts w:ascii="Times New Roman" w:hAnsi="Times New Roman" w:cs="Times New Roman"/>
          <w:sz w:val="23"/>
          <w:szCs w:val="23"/>
        </w:rPr>
        <w:t xml:space="preserve">groups that espoused national forms of socialism most fervently, adopting exclusionary ideas of race in their rhetoric surrounding </w:t>
      </w:r>
      <w:r w:rsidR="00F827A3" w:rsidRPr="006969F0">
        <w:rPr>
          <w:rFonts w:ascii="Times New Roman" w:hAnsi="Times New Roman" w:cs="Times New Roman"/>
          <w:sz w:val="23"/>
          <w:szCs w:val="23"/>
        </w:rPr>
        <w:t>putative outsiders</w:t>
      </w:r>
      <w:r w:rsidRPr="006969F0">
        <w:rPr>
          <w:rFonts w:ascii="Times New Roman" w:hAnsi="Times New Roman" w:cs="Times New Roman"/>
          <w:sz w:val="23"/>
          <w:szCs w:val="23"/>
        </w:rPr>
        <w:t xml:space="preserve"> undermining the ‘true nation</w:t>
      </w:r>
      <w:r w:rsidR="00CA1965" w:rsidRPr="006969F0">
        <w:rPr>
          <w:rFonts w:ascii="Times New Roman" w:hAnsi="Times New Roman" w:cs="Times New Roman"/>
          <w:sz w:val="23"/>
          <w:szCs w:val="23"/>
        </w:rPr>
        <w:t>’.</w:t>
      </w:r>
      <w:r w:rsidRPr="006969F0">
        <w:rPr>
          <w:rFonts w:ascii="Times New Roman" w:hAnsi="Times New Roman" w:cs="Times New Roman"/>
          <w:sz w:val="23"/>
          <w:szCs w:val="23"/>
        </w:rPr>
        <w:t xml:space="preserve"> Diverse construction</w:t>
      </w:r>
      <w:r w:rsidR="008E087F" w:rsidRPr="006969F0">
        <w:rPr>
          <w:rFonts w:ascii="Times New Roman" w:hAnsi="Times New Roman" w:cs="Times New Roman"/>
          <w:sz w:val="23"/>
          <w:szCs w:val="23"/>
        </w:rPr>
        <w:t>s of Englishness and this</w:t>
      </w:r>
      <w:r w:rsidRPr="006969F0">
        <w:rPr>
          <w:rFonts w:ascii="Times New Roman" w:hAnsi="Times New Roman" w:cs="Times New Roman"/>
          <w:sz w:val="23"/>
          <w:szCs w:val="23"/>
        </w:rPr>
        <w:t xml:space="preserve"> ra</w:t>
      </w:r>
      <w:r w:rsidR="008E087F" w:rsidRPr="006969F0">
        <w:rPr>
          <w:rFonts w:ascii="Times New Roman" w:hAnsi="Times New Roman" w:cs="Times New Roman"/>
          <w:sz w:val="23"/>
          <w:szCs w:val="23"/>
        </w:rPr>
        <w:t xml:space="preserve">cial antagonism are </w:t>
      </w:r>
      <w:r w:rsidRPr="006969F0">
        <w:rPr>
          <w:rFonts w:ascii="Times New Roman" w:hAnsi="Times New Roman" w:cs="Times New Roman"/>
          <w:sz w:val="23"/>
          <w:szCs w:val="23"/>
        </w:rPr>
        <w:t>evidence</w:t>
      </w:r>
      <w:r w:rsidR="008E087F" w:rsidRPr="006969F0">
        <w:rPr>
          <w:rFonts w:ascii="Times New Roman" w:hAnsi="Times New Roman" w:cs="Times New Roman"/>
          <w:sz w:val="23"/>
          <w:szCs w:val="23"/>
        </w:rPr>
        <w:t>d</w:t>
      </w:r>
      <w:r w:rsidRPr="006969F0">
        <w:rPr>
          <w:rFonts w:ascii="Times New Roman" w:hAnsi="Times New Roman" w:cs="Times New Roman"/>
          <w:sz w:val="23"/>
          <w:szCs w:val="23"/>
        </w:rPr>
        <w:t xml:space="preserve"> in the socialist journalism surrounding the CLA Bill. Yet, again, the question of trafficking and the Bill have received little attention by historians of the Edwardian socialist movement.</w:t>
      </w:r>
    </w:p>
    <w:p w:rsidR="0038080E" w:rsidRPr="006969F0" w:rsidRDefault="0038080E" w:rsidP="003358C7">
      <w:pPr>
        <w:shd w:val="clear" w:color="auto" w:fill="FFFFFF"/>
        <w:spacing w:after="0" w:line="480" w:lineRule="auto"/>
        <w:ind w:firstLine="720"/>
        <w:rPr>
          <w:rFonts w:ascii="Times New Roman" w:hAnsi="Times New Roman" w:cs="Times New Roman"/>
          <w:sz w:val="23"/>
          <w:szCs w:val="23"/>
        </w:rPr>
      </w:pPr>
      <w:r w:rsidRPr="006969F0">
        <w:rPr>
          <w:rFonts w:ascii="Times New Roman" w:hAnsi="Times New Roman" w:cs="Times New Roman"/>
          <w:color w:val="000000"/>
          <w:sz w:val="23"/>
          <w:szCs w:val="23"/>
        </w:rPr>
        <w:t xml:space="preserve">Only a few studies of early responses to trafficking in England have closely considered questions of race, in contrast to the growing historiography of trafficking in other countries (Guy, 1991; Donovan, 2006; Peck, 2011; Pliley, 2014; Stauter-Halstead, 2015; Wingfield, 2017; Yarfitz, 2019). </w:t>
      </w:r>
      <w:r w:rsidRPr="006969F0">
        <w:rPr>
          <w:rFonts w:ascii="Times New Roman" w:hAnsi="Times New Roman" w:cs="Times New Roman"/>
          <w:sz w:val="23"/>
          <w:szCs w:val="23"/>
        </w:rPr>
        <w:t xml:space="preserve">Mary Ann Irwin (1996) and Jo Doezema (2010) have each analysed late nineteenth-century English ‘white slavery; rhetoric, observing the distinctions made therein between good (innocent) trafficked women, whose torment was anathema to Englishness, and bad (complicit) prostitutes, for whom no sympathy was afforded. </w:t>
      </w:r>
      <w:r w:rsidR="005543EC" w:rsidRPr="006969F0">
        <w:rPr>
          <w:rFonts w:ascii="Times New Roman" w:hAnsi="Times New Roman" w:cs="Times New Roman"/>
          <w:color w:val="000000"/>
          <w:sz w:val="23"/>
          <w:szCs w:val="23"/>
        </w:rPr>
        <w:t>Some</w:t>
      </w:r>
      <w:r w:rsidRPr="006969F0">
        <w:rPr>
          <w:rFonts w:ascii="Times New Roman" w:hAnsi="Times New Roman" w:cs="Times New Roman"/>
          <w:color w:val="000000"/>
          <w:sz w:val="23"/>
          <w:szCs w:val="23"/>
        </w:rPr>
        <w:t xml:space="preserve"> scholars have </w:t>
      </w:r>
      <w:r w:rsidR="005543EC" w:rsidRPr="006969F0">
        <w:rPr>
          <w:rFonts w:ascii="Times New Roman" w:hAnsi="Times New Roman" w:cs="Times New Roman"/>
          <w:color w:val="000000"/>
          <w:sz w:val="23"/>
          <w:szCs w:val="23"/>
        </w:rPr>
        <w:t>engaged with</w:t>
      </w:r>
      <w:r w:rsidRPr="006969F0">
        <w:rPr>
          <w:rFonts w:ascii="Times New Roman" w:hAnsi="Times New Roman" w:cs="Times New Roman"/>
          <w:color w:val="000000"/>
          <w:sz w:val="23"/>
          <w:szCs w:val="23"/>
        </w:rPr>
        <w:t xml:space="preserve"> the broader discourses of trafficking in England, tracing the racial material within and surrounding ‘white slavery’ narratives (Attwood, 2015, 2016; Laite, 2017b</w:t>
      </w:r>
      <w:r w:rsidR="00F821AD" w:rsidRPr="006969F0">
        <w:rPr>
          <w:rFonts w:ascii="Times New Roman" w:hAnsi="Times New Roman" w:cs="Times New Roman"/>
          <w:color w:val="000000"/>
          <w:sz w:val="23"/>
          <w:szCs w:val="23"/>
        </w:rPr>
        <w:t>’ Knepper, 2007</w:t>
      </w:r>
      <w:r w:rsidRPr="006969F0">
        <w:rPr>
          <w:rFonts w:ascii="Times New Roman" w:hAnsi="Times New Roman" w:cs="Times New Roman"/>
          <w:color w:val="000000"/>
          <w:sz w:val="23"/>
          <w:szCs w:val="23"/>
        </w:rPr>
        <w:t xml:space="preserve">). </w:t>
      </w:r>
      <w:r w:rsidRPr="006969F0">
        <w:rPr>
          <w:rFonts w:ascii="Times New Roman" w:hAnsi="Times New Roman" w:cs="Times New Roman"/>
          <w:sz w:val="23"/>
          <w:szCs w:val="23"/>
        </w:rPr>
        <w:t>Julia Laite (2017a), for example, pointed to the role of race and national identity in her analysis of how members of the anti-trafficking movement, governments, and international labour movement leaders in England sought to distinguish sexual</w:t>
      </w:r>
      <w:r w:rsidRPr="006969F0">
        <w:rPr>
          <w:rFonts w:ascii="Times New Roman" w:hAnsi="Times New Roman" w:cs="Times New Roman"/>
          <w:sz w:val="23"/>
          <w:szCs w:val="23"/>
          <w:lang w:val="en-US"/>
        </w:rPr>
        <w:t xml:space="preserve"> labour</w:t>
      </w:r>
      <w:r w:rsidRPr="006969F0">
        <w:rPr>
          <w:rFonts w:ascii="Times New Roman" w:hAnsi="Times New Roman" w:cs="Times New Roman"/>
          <w:sz w:val="23"/>
          <w:szCs w:val="23"/>
        </w:rPr>
        <w:t xml:space="preserve"> from other types of</w:t>
      </w:r>
      <w:r w:rsidRPr="006969F0">
        <w:rPr>
          <w:rFonts w:ascii="Times New Roman" w:hAnsi="Times New Roman" w:cs="Times New Roman"/>
          <w:sz w:val="23"/>
          <w:szCs w:val="23"/>
          <w:lang w:val="en-US"/>
        </w:rPr>
        <w:t xml:space="preserve"> labour</w:t>
      </w:r>
      <w:r w:rsidRPr="006969F0">
        <w:rPr>
          <w:rFonts w:ascii="Times New Roman" w:hAnsi="Times New Roman" w:cs="Times New Roman"/>
          <w:sz w:val="23"/>
          <w:szCs w:val="23"/>
        </w:rPr>
        <w:t xml:space="preserve"> for their own political ends in the early twentieth century. This holistic approach, which is also adopted in the ensuing analysis, promises to reveal the myriad shades of grey that inflected the racial politics of trafficking discourses. Indeed, Ian Christopher Fletcher (2006) has suggested its potential regarding the 1912 CLA Bill in his excellent chronological analysis of suffragist and socialist periodicals’ coverage of the measure. The periodicals, he intimated briefly, </w:t>
      </w:r>
      <w:r w:rsidRPr="006969F0">
        <w:rPr>
          <w:rFonts w:ascii="Times New Roman" w:hAnsi="Times New Roman" w:cs="Times New Roman"/>
          <w:sz w:val="23"/>
          <w:szCs w:val="23"/>
        </w:rPr>
        <w:lastRenderedPageBreak/>
        <w:t>brought diverse ideas of race and empire to their conceptualisation of both the Bill and the limits of democracy (See also Bland, 1995, pp.297-302).</w:t>
      </w:r>
    </w:p>
    <w:p w:rsidR="0038080E" w:rsidRPr="006969F0" w:rsidRDefault="0038080E" w:rsidP="0038080E">
      <w:pPr>
        <w:spacing w:after="12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This article</w:t>
      </w:r>
      <w:r w:rsidR="00042A8C" w:rsidRPr="006969F0">
        <w:rPr>
          <w:rFonts w:ascii="Times New Roman" w:hAnsi="Times New Roman" w:cs="Times New Roman"/>
          <w:sz w:val="23"/>
          <w:szCs w:val="23"/>
        </w:rPr>
        <w:t xml:space="preserve"> examines</w:t>
      </w:r>
      <w:r w:rsidRPr="006969F0">
        <w:rPr>
          <w:rFonts w:ascii="Times New Roman" w:hAnsi="Times New Roman" w:cs="Times New Roman"/>
          <w:sz w:val="23"/>
          <w:szCs w:val="23"/>
        </w:rPr>
        <w:t xml:space="preserve"> these ideas and unpack</w:t>
      </w:r>
      <w:r w:rsidR="00042A8C" w:rsidRPr="006969F0">
        <w:rPr>
          <w:rFonts w:ascii="Times New Roman" w:hAnsi="Times New Roman" w:cs="Times New Roman"/>
          <w:sz w:val="23"/>
          <w:szCs w:val="23"/>
        </w:rPr>
        <w:t>s</w:t>
      </w:r>
      <w:r w:rsidRPr="006969F0">
        <w:rPr>
          <w:rFonts w:ascii="Times New Roman" w:hAnsi="Times New Roman" w:cs="Times New Roman"/>
          <w:sz w:val="23"/>
          <w:szCs w:val="23"/>
        </w:rPr>
        <w:t xml:space="preserve"> the construction of national identity therein</w:t>
      </w:r>
      <w:r w:rsidR="00042A8C" w:rsidRPr="006969F0">
        <w:rPr>
          <w:rFonts w:ascii="Times New Roman" w:hAnsi="Times New Roman" w:cs="Times New Roman"/>
          <w:sz w:val="23"/>
          <w:szCs w:val="23"/>
        </w:rPr>
        <w:t xml:space="preserve"> through analysing </w:t>
      </w:r>
      <w:r w:rsidRPr="006969F0">
        <w:rPr>
          <w:rFonts w:ascii="Times New Roman" w:hAnsi="Times New Roman" w:cs="Times New Roman"/>
          <w:sz w:val="23"/>
          <w:szCs w:val="23"/>
        </w:rPr>
        <w:t>the suffragist and socialist periodicals’ representations of the severity and the cause of trafficking. Before this, some context is required regarding the CLA Bill</w:t>
      </w:r>
      <w:r w:rsidR="001C0A54" w:rsidRPr="006969F0">
        <w:rPr>
          <w:rFonts w:ascii="Times New Roman" w:hAnsi="Times New Roman" w:cs="Times New Roman"/>
          <w:sz w:val="23"/>
          <w:szCs w:val="23"/>
        </w:rPr>
        <w:t xml:space="preserve">, and </w:t>
      </w:r>
      <w:r w:rsidRPr="006969F0">
        <w:rPr>
          <w:rFonts w:ascii="Times New Roman" w:hAnsi="Times New Roman" w:cs="Times New Roman"/>
          <w:sz w:val="23"/>
          <w:szCs w:val="23"/>
        </w:rPr>
        <w:t>the socialist and suffragist press.</w:t>
      </w:r>
    </w:p>
    <w:p w:rsidR="0038080E" w:rsidRPr="006969F0" w:rsidRDefault="0038080E" w:rsidP="0038080E">
      <w:pPr>
        <w:spacing w:after="120" w:line="480" w:lineRule="auto"/>
        <w:rPr>
          <w:rFonts w:ascii="Times New Roman" w:hAnsi="Times New Roman" w:cs="Times New Roman"/>
          <w:b/>
          <w:sz w:val="23"/>
          <w:szCs w:val="23"/>
        </w:rPr>
      </w:pPr>
      <w:r w:rsidRPr="006969F0">
        <w:rPr>
          <w:rFonts w:ascii="Times New Roman" w:hAnsi="Times New Roman" w:cs="Times New Roman"/>
          <w:b/>
          <w:sz w:val="23"/>
          <w:szCs w:val="23"/>
        </w:rPr>
        <w:t>The CLA Bill</w:t>
      </w:r>
    </w:p>
    <w:p w:rsidR="0038080E" w:rsidRPr="006969F0" w:rsidRDefault="0038080E" w:rsidP="003358C7">
      <w:pPr>
        <w:widowControl w:val="0"/>
        <w:autoSpaceDE w:val="0"/>
        <w:autoSpaceDN w:val="0"/>
        <w:adjustRightInd w:val="0"/>
        <w:spacing w:after="0" w:line="480" w:lineRule="auto"/>
        <w:ind w:firstLine="720"/>
        <w:rPr>
          <w:rFonts w:ascii="Times New Roman" w:hAnsi="Times New Roman" w:cs="Times New Roman"/>
          <w:color w:val="000000"/>
          <w:sz w:val="23"/>
          <w:szCs w:val="23"/>
        </w:rPr>
      </w:pPr>
      <w:r w:rsidRPr="006969F0">
        <w:rPr>
          <w:rFonts w:ascii="Times New Roman" w:hAnsi="Times New Roman" w:cs="Times New Roman"/>
          <w:color w:val="000000"/>
          <w:sz w:val="23"/>
          <w:szCs w:val="23"/>
        </w:rPr>
        <w:t xml:space="preserve">The journey towards the CLA Bill began in 1905 when the JAPGW starting lobbying for a reform of the </w:t>
      </w:r>
      <w:r w:rsidR="00B41D43" w:rsidRPr="006969F0">
        <w:rPr>
          <w:rFonts w:ascii="Times New Roman" w:hAnsi="Times New Roman" w:cs="Times New Roman"/>
          <w:color w:val="000000"/>
          <w:sz w:val="23"/>
          <w:szCs w:val="23"/>
        </w:rPr>
        <w:t>measures on</w:t>
      </w:r>
      <w:r w:rsidR="00CA6559" w:rsidRPr="006969F0">
        <w:rPr>
          <w:rFonts w:ascii="Times New Roman" w:hAnsi="Times New Roman" w:cs="Times New Roman"/>
          <w:color w:val="000000"/>
          <w:sz w:val="23"/>
          <w:szCs w:val="23"/>
        </w:rPr>
        <w:t xml:space="preserve"> prostitution </w:t>
      </w:r>
      <w:r w:rsidR="00704DCC" w:rsidRPr="006969F0">
        <w:rPr>
          <w:rFonts w:ascii="Times New Roman" w:hAnsi="Times New Roman" w:cs="Times New Roman"/>
          <w:color w:val="000000"/>
          <w:sz w:val="23"/>
          <w:szCs w:val="23"/>
        </w:rPr>
        <w:t xml:space="preserve">in the 1885 CLA Act and the 1898 Vagrancy Act, </w:t>
      </w:r>
      <w:r w:rsidR="00CA6559" w:rsidRPr="006969F0">
        <w:rPr>
          <w:rFonts w:ascii="Times New Roman" w:hAnsi="Times New Roman" w:cs="Times New Roman"/>
          <w:color w:val="000000"/>
          <w:sz w:val="23"/>
          <w:szCs w:val="23"/>
        </w:rPr>
        <w:t>so as to</w:t>
      </w:r>
      <w:r w:rsidRPr="006969F0">
        <w:rPr>
          <w:rFonts w:ascii="Times New Roman" w:hAnsi="Times New Roman" w:cs="Times New Roman"/>
          <w:color w:val="000000"/>
          <w:sz w:val="23"/>
          <w:szCs w:val="23"/>
        </w:rPr>
        <w:t xml:space="preserve"> clamp down on those organising and/or living off the earnings of prostitution, including trafficking. The association formed a Conjoint Committee in 1909 with the NVA, the Jewish communal group the Jewish Board of Deputies, and</w:t>
      </w:r>
      <w:r w:rsidR="00042A8C" w:rsidRPr="006969F0">
        <w:rPr>
          <w:rFonts w:ascii="Times New Roman" w:hAnsi="Times New Roman" w:cs="Times New Roman"/>
          <w:color w:val="000000"/>
          <w:sz w:val="23"/>
          <w:szCs w:val="23"/>
        </w:rPr>
        <w:t xml:space="preserve"> </w:t>
      </w:r>
      <w:r w:rsidRPr="006969F0">
        <w:rPr>
          <w:rFonts w:ascii="Times New Roman" w:hAnsi="Times New Roman" w:cs="Times New Roman"/>
          <w:color w:val="000000"/>
          <w:sz w:val="23"/>
          <w:szCs w:val="23"/>
        </w:rPr>
        <w:t>the London Council for the Promotion of Public Morality, and put together a moderate set of measures to</w:t>
      </w:r>
      <w:r w:rsidR="00704DCC" w:rsidRPr="006969F0">
        <w:rPr>
          <w:rFonts w:ascii="Times New Roman" w:hAnsi="Times New Roman" w:cs="Times New Roman"/>
          <w:color w:val="000000"/>
          <w:sz w:val="23"/>
          <w:szCs w:val="23"/>
        </w:rPr>
        <w:t xml:space="preserve"> this effect</w:t>
      </w:r>
      <w:r w:rsidR="00042A8C" w:rsidRPr="006969F0">
        <w:rPr>
          <w:rFonts w:ascii="Times New Roman" w:hAnsi="Times New Roman" w:cs="Times New Roman"/>
          <w:color w:val="000000"/>
          <w:sz w:val="23"/>
          <w:szCs w:val="23"/>
        </w:rPr>
        <w:t xml:space="preserve">, which </w:t>
      </w:r>
      <w:r w:rsidRPr="006969F0">
        <w:rPr>
          <w:rFonts w:ascii="Times New Roman" w:hAnsi="Times New Roman" w:cs="Times New Roman"/>
          <w:color w:val="000000"/>
          <w:sz w:val="23"/>
          <w:szCs w:val="23"/>
        </w:rPr>
        <w:t>were approved by the Home Office (NVA, 30 June 1908). However, it was not until 1911 that a CLA Bill based on the measures came before Parliament. The Bill gained traction after being reintroduced in spring 1912 by the Unionist MP Arthur Lee and received strong support from the National Union of Women Workers</w:t>
      </w:r>
      <w:r w:rsidR="00995955" w:rsidRPr="006969F0">
        <w:rPr>
          <w:rFonts w:ascii="Times New Roman" w:hAnsi="Times New Roman" w:cs="Times New Roman"/>
          <w:color w:val="000000"/>
          <w:sz w:val="23"/>
          <w:szCs w:val="23"/>
        </w:rPr>
        <w:t xml:space="preserve"> (NUWW)</w:t>
      </w:r>
      <w:r w:rsidRPr="006969F0">
        <w:rPr>
          <w:rFonts w:ascii="Times New Roman" w:hAnsi="Times New Roman" w:cs="Times New Roman"/>
          <w:color w:val="000000"/>
          <w:sz w:val="23"/>
          <w:szCs w:val="23"/>
        </w:rPr>
        <w:t xml:space="preserve">, and the Ladies’ National Association (LNA), a women’s rights-oriented group that advocated the deregulation of prostitution (Stevenson, 2017). Yet it was starved of government backing and got repeatedly blocked. </w:t>
      </w:r>
    </w:p>
    <w:p w:rsidR="0038080E" w:rsidRPr="006969F0" w:rsidRDefault="0038080E" w:rsidP="003358C7">
      <w:pPr>
        <w:widowControl w:val="0"/>
        <w:autoSpaceDE w:val="0"/>
        <w:autoSpaceDN w:val="0"/>
        <w:adjustRightInd w:val="0"/>
        <w:spacing w:after="0" w:line="480" w:lineRule="auto"/>
        <w:ind w:firstLine="720"/>
        <w:rPr>
          <w:rFonts w:ascii="Times New Roman" w:hAnsi="Times New Roman" w:cs="Times New Roman"/>
          <w:color w:val="000000"/>
          <w:sz w:val="23"/>
          <w:szCs w:val="23"/>
        </w:rPr>
      </w:pPr>
      <w:r w:rsidRPr="006969F0">
        <w:rPr>
          <w:rFonts w:ascii="Times New Roman" w:hAnsi="Times New Roman" w:cs="Times New Roman"/>
          <w:color w:val="000000"/>
          <w:sz w:val="23"/>
          <w:szCs w:val="23"/>
        </w:rPr>
        <w:t xml:space="preserve">Asquith’s Liberals had </w:t>
      </w:r>
      <w:r w:rsidR="001C0A54" w:rsidRPr="006969F0">
        <w:rPr>
          <w:rFonts w:ascii="Times New Roman" w:hAnsi="Times New Roman" w:cs="Times New Roman"/>
          <w:color w:val="000000"/>
          <w:sz w:val="23"/>
          <w:szCs w:val="23"/>
        </w:rPr>
        <w:t>little appetite</w:t>
      </w:r>
      <w:r w:rsidRPr="006969F0">
        <w:rPr>
          <w:rFonts w:ascii="Times New Roman" w:hAnsi="Times New Roman" w:cs="Times New Roman"/>
          <w:color w:val="000000"/>
          <w:sz w:val="23"/>
          <w:szCs w:val="23"/>
        </w:rPr>
        <w:t xml:space="preserve"> to engage with </w:t>
      </w:r>
      <w:r w:rsidR="001C0A54" w:rsidRPr="006969F0">
        <w:rPr>
          <w:rFonts w:ascii="Times New Roman" w:hAnsi="Times New Roman" w:cs="Times New Roman"/>
          <w:color w:val="000000"/>
          <w:sz w:val="23"/>
          <w:szCs w:val="23"/>
        </w:rPr>
        <w:t>minor measures</w:t>
      </w:r>
      <w:r w:rsidRPr="006969F0">
        <w:rPr>
          <w:rFonts w:ascii="Times New Roman" w:hAnsi="Times New Roman" w:cs="Times New Roman"/>
          <w:color w:val="000000"/>
          <w:sz w:val="23"/>
          <w:szCs w:val="23"/>
        </w:rPr>
        <w:t xml:space="preserve"> that did n</w:t>
      </w:r>
      <w:r w:rsidR="00CA6559" w:rsidRPr="006969F0">
        <w:rPr>
          <w:rFonts w:ascii="Times New Roman" w:hAnsi="Times New Roman" w:cs="Times New Roman"/>
          <w:color w:val="000000"/>
          <w:sz w:val="23"/>
          <w:szCs w:val="23"/>
        </w:rPr>
        <w:t>ot promise a</w:t>
      </w:r>
      <w:r w:rsidR="001C0A54" w:rsidRPr="006969F0">
        <w:rPr>
          <w:rFonts w:ascii="Times New Roman" w:hAnsi="Times New Roman" w:cs="Times New Roman"/>
          <w:color w:val="000000"/>
          <w:sz w:val="23"/>
          <w:szCs w:val="23"/>
        </w:rPr>
        <w:t xml:space="preserve"> </w:t>
      </w:r>
      <w:r w:rsidR="00F827A3" w:rsidRPr="006969F0">
        <w:rPr>
          <w:rFonts w:ascii="Times New Roman" w:hAnsi="Times New Roman" w:cs="Times New Roman"/>
          <w:color w:val="000000"/>
          <w:sz w:val="23"/>
          <w:szCs w:val="23"/>
        </w:rPr>
        <w:t>political dividend</w:t>
      </w:r>
      <w:r w:rsidR="00042A8C" w:rsidRPr="006969F0">
        <w:rPr>
          <w:rFonts w:ascii="Times New Roman" w:hAnsi="Times New Roman" w:cs="Times New Roman"/>
          <w:color w:val="000000"/>
          <w:sz w:val="23"/>
          <w:szCs w:val="23"/>
        </w:rPr>
        <w:t>,</w:t>
      </w:r>
      <w:r w:rsidRPr="006969F0">
        <w:rPr>
          <w:rFonts w:ascii="Times New Roman" w:hAnsi="Times New Roman" w:cs="Times New Roman"/>
          <w:color w:val="000000"/>
          <w:sz w:val="23"/>
          <w:szCs w:val="23"/>
        </w:rPr>
        <w:t xml:space="preserve"> especially ones that provided for a potentially unpopular extension of police powers and government intervention in moral affairs. A political maelstrom was escalating. </w:t>
      </w:r>
      <w:r w:rsidRPr="006969F0">
        <w:rPr>
          <w:rFonts w:ascii="Times New Roman" w:hAnsi="Times New Roman" w:cs="Times New Roman"/>
          <w:sz w:val="23"/>
          <w:szCs w:val="23"/>
        </w:rPr>
        <w:t xml:space="preserve">The Third Irish Home Rule Bill had been introduced in April, riling Unionists and prompting the formation of further armed paramilitary resistance groups (Powell, 1996). Women’s suffrage protest was spiking. </w:t>
      </w:r>
      <w:r w:rsidR="001C0A54" w:rsidRPr="006969F0">
        <w:rPr>
          <w:rFonts w:ascii="Times New Roman" w:hAnsi="Times New Roman" w:cs="Times New Roman"/>
          <w:sz w:val="23"/>
          <w:szCs w:val="23"/>
        </w:rPr>
        <w:t>Having had</w:t>
      </w:r>
      <w:r w:rsidRPr="006969F0">
        <w:rPr>
          <w:rFonts w:ascii="Times New Roman" w:hAnsi="Times New Roman" w:cs="Times New Roman"/>
          <w:sz w:val="23"/>
          <w:szCs w:val="23"/>
        </w:rPr>
        <w:t xml:space="preserve"> its hopes raised in</w:t>
      </w:r>
      <w:r w:rsidRPr="006969F0">
        <w:rPr>
          <w:rStyle w:val="apple-style-span"/>
          <w:rFonts w:ascii="Times New Roman" w:hAnsi="Times New Roman" w:cs="Times New Roman"/>
          <w:sz w:val="23"/>
          <w:szCs w:val="23"/>
        </w:rPr>
        <w:t xml:space="preserve"> 1908 </w:t>
      </w:r>
      <w:r w:rsidR="001C0A54" w:rsidRPr="006969F0">
        <w:rPr>
          <w:rStyle w:val="apple-style-span"/>
          <w:rFonts w:ascii="Times New Roman" w:hAnsi="Times New Roman" w:cs="Times New Roman"/>
          <w:sz w:val="23"/>
          <w:szCs w:val="23"/>
        </w:rPr>
        <w:t xml:space="preserve">with the introduction of </w:t>
      </w:r>
      <w:r w:rsidRPr="006969F0">
        <w:rPr>
          <w:rStyle w:val="apple-style-span"/>
          <w:rFonts w:ascii="Times New Roman" w:hAnsi="Times New Roman" w:cs="Times New Roman"/>
          <w:sz w:val="23"/>
          <w:szCs w:val="23"/>
        </w:rPr>
        <w:t>a Private Member’s Bill allowing for partial female enfranchisement</w:t>
      </w:r>
      <w:r w:rsidRPr="006969F0">
        <w:rPr>
          <w:rFonts w:ascii="Times New Roman" w:hAnsi="Times New Roman" w:cs="Times New Roman"/>
          <w:sz w:val="23"/>
          <w:szCs w:val="23"/>
        </w:rPr>
        <w:t>,</w:t>
      </w:r>
      <w:r w:rsidR="00CA6559" w:rsidRPr="006969F0">
        <w:rPr>
          <w:rFonts w:ascii="Times New Roman" w:hAnsi="Times New Roman" w:cs="Times New Roman"/>
          <w:sz w:val="23"/>
          <w:szCs w:val="23"/>
        </w:rPr>
        <w:t xml:space="preserve"> the suffrage movement was </w:t>
      </w:r>
      <w:r w:rsidRPr="006969F0">
        <w:rPr>
          <w:rFonts w:ascii="Times New Roman" w:hAnsi="Times New Roman" w:cs="Times New Roman"/>
          <w:sz w:val="23"/>
          <w:szCs w:val="23"/>
        </w:rPr>
        <w:t xml:space="preserve">bitterly </w:t>
      </w:r>
      <w:r w:rsidRPr="006969F0">
        <w:rPr>
          <w:rStyle w:val="apple-style-span"/>
          <w:rFonts w:ascii="Times New Roman" w:hAnsi="Times New Roman" w:cs="Times New Roman"/>
          <w:sz w:val="23"/>
          <w:szCs w:val="23"/>
        </w:rPr>
        <w:t xml:space="preserve">disappointment when Asquith came to power that year, refused to back the Bill, and reneged on a promise to introduce a franchise reform Bill with a women’s suffrage amendment. Conciliation Bills providing for limited women’s suffrage were </w:t>
      </w:r>
      <w:r w:rsidRPr="006969F0">
        <w:rPr>
          <w:rStyle w:val="apple-style-span"/>
          <w:rFonts w:ascii="Times New Roman" w:hAnsi="Times New Roman" w:cs="Times New Roman"/>
          <w:sz w:val="23"/>
          <w:szCs w:val="23"/>
        </w:rPr>
        <w:lastRenderedPageBreak/>
        <w:t>introduced in 1910, 1911, and 1912, but ultimately failed. Each failure generated an upsurge in suffragist protest, particularly militancy, ranging from pacific civil disobedi</w:t>
      </w:r>
      <w:r w:rsidR="00CA6559" w:rsidRPr="006969F0">
        <w:rPr>
          <w:rStyle w:val="apple-style-span"/>
          <w:rFonts w:ascii="Times New Roman" w:hAnsi="Times New Roman" w:cs="Times New Roman"/>
          <w:sz w:val="23"/>
          <w:szCs w:val="23"/>
        </w:rPr>
        <w:t xml:space="preserve">ence to hunger striking </w:t>
      </w:r>
      <w:r w:rsidRPr="006969F0">
        <w:rPr>
          <w:rStyle w:val="apple-style-span"/>
          <w:rFonts w:ascii="Times New Roman" w:hAnsi="Times New Roman" w:cs="Times New Roman"/>
          <w:sz w:val="23"/>
          <w:szCs w:val="23"/>
        </w:rPr>
        <w:t>and arson attacks</w:t>
      </w:r>
      <w:r w:rsidRPr="006969F0">
        <w:rPr>
          <w:rFonts w:ascii="Times New Roman" w:hAnsi="Times New Roman" w:cs="Times New Roman"/>
          <w:sz w:val="23"/>
          <w:szCs w:val="23"/>
        </w:rPr>
        <w:t xml:space="preserve">. </w:t>
      </w:r>
      <w:r w:rsidRPr="006969F0">
        <w:rPr>
          <w:rStyle w:val="apple-style-span"/>
          <w:rFonts w:ascii="Times New Roman" w:hAnsi="Times New Roman" w:cs="Times New Roman"/>
          <w:sz w:val="23"/>
          <w:szCs w:val="23"/>
        </w:rPr>
        <w:t>Brutal suppression by the authorities ensued (Purvis &amp; Holton, 2000).</w:t>
      </w:r>
      <w:r w:rsidRPr="006969F0">
        <w:rPr>
          <w:rFonts w:ascii="Times New Roman" w:hAnsi="Times New Roman" w:cs="Times New Roman"/>
          <w:sz w:val="23"/>
          <w:szCs w:val="23"/>
        </w:rPr>
        <w:t xml:space="preserve"> The labour movement was also in revolt. A crescendo of industrial disputes and union militancy began around 1910, and reached a deafening pitch by 1912, during a period dubbed ‘the Great Unrest’. Over 800 strikes took place in 1911, some soliciting government suppression, and in 1912, an estimated 36 million working days were lost through strike action, </w:t>
      </w:r>
      <w:r w:rsidR="00CA6559" w:rsidRPr="006969F0">
        <w:rPr>
          <w:rFonts w:ascii="Times New Roman" w:hAnsi="Times New Roman" w:cs="Times New Roman"/>
          <w:sz w:val="23"/>
          <w:szCs w:val="23"/>
        </w:rPr>
        <w:t>including</w:t>
      </w:r>
      <w:r w:rsidRPr="006969F0">
        <w:rPr>
          <w:rFonts w:ascii="Times New Roman" w:hAnsi="Times New Roman" w:cs="Times New Roman"/>
          <w:sz w:val="23"/>
          <w:szCs w:val="23"/>
        </w:rPr>
        <w:t xml:space="preserve"> a national miners’ strike. A general strike seemed imminent (Hin</w:t>
      </w:r>
      <w:r w:rsidR="00077140" w:rsidRPr="006969F0">
        <w:rPr>
          <w:rFonts w:ascii="Times New Roman" w:hAnsi="Times New Roman" w:cs="Times New Roman"/>
          <w:sz w:val="23"/>
          <w:szCs w:val="23"/>
        </w:rPr>
        <w:t>ton, 1983, pp.83-95</w:t>
      </w:r>
      <w:r w:rsidRPr="006969F0">
        <w:rPr>
          <w:rFonts w:ascii="Times New Roman" w:hAnsi="Times New Roman" w:cs="Times New Roman"/>
          <w:sz w:val="23"/>
          <w:szCs w:val="23"/>
        </w:rPr>
        <w:t>).</w:t>
      </w:r>
    </w:p>
    <w:p w:rsidR="0038080E" w:rsidRPr="006969F0" w:rsidRDefault="0038080E" w:rsidP="004F40E0">
      <w:pPr>
        <w:widowControl w:val="0"/>
        <w:autoSpaceDE w:val="0"/>
        <w:autoSpaceDN w:val="0"/>
        <w:adjustRightInd w:val="0"/>
        <w:spacing w:after="120" w:line="480" w:lineRule="auto"/>
        <w:ind w:firstLine="720"/>
      </w:pPr>
      <w:r w:rsidRPr="006969F0">
        <w:rPr>
          <w:rFonts w:ascii="Times New Roman" w:hAnsi="Times New Roman" w:cs="Times New Roman"/>
          <w:color w:val="000000"/>
          <w:sz w:val="23"/>
          <w:szCs w:val="23"/>
        </w:rPr>
        <w:t xml:space="preserve">The repeated blocking of the CLA Bill, along with the failure of the 1912 Conciliation Bill, prompted the country’s suffragist groups to support the CLA Bill as necessary ‘women’s legislation’. They promoted the measure as a ‘fitting memorial’ to W. T. Stead, the spearhead of the 1885 CLA Act, who had died aboard the Titanic that April, days before the CLA Bill had foundered (see </w:t>
      </w:r>
      <w:r w:rsidRPr="006969F0">
        <w:rPr>
          <w:rFonts w:ascii="Times New Roman" w:hAnsi="Times New Roman" w:cs="Times New Roman"/>
          <w:i/>
          <w:color w:val="000000" w:themeColor="text1"/>
          <w:sz w:val="23"/>
          <w:szCs w:val="23"/>
        </w:rPr>
        <w:t>The Common Cause</w:t>
      </w:r>
      <w:r w:rsidRPr="006969F0">
        <w:rPr>
          <w:rFonts w:ascii="Times New Roman" w:hAnsi="Times New Roman" w:cs="Times New Roman"/>
          <w:color w:val="000000" w:themeColor="text1"/>
          <w:sz w:val="23"/>
          <w:szCs w:val="23"/>
        </w:rPr>
        <w:t xml:space="preserve">, 25 April 1912, 37; </w:t>
      </w:r>
      <w:r w:rsidRPr="006969F0">
        <w:rPr>
          <w:rFonts w:ascii="Times New Roman" w:hAnsi="Times New Roman" w:cs="Times New Roman"/>
          <w:i/>
          <w:color w:val="000000" w:themeColor="text1"/>
          <w:sz w:val="23"/>
          <w:szCs w:val="23"/>
        </w:rPr>
        <w:t>Votes for Women</w:t>
      </w:r>
      <w:r w:rsidRPr="006969F0">
        <w:rPr>
          <w:rFonts w:ascii="Times New Roman" w:hAnsi="Times New Roman" w:cs="Times New Roman"/>
          <w:color w:val="000000" w:themeColor="text1"/>
          <w:sz w:val="23"/>
          <w:szCs w:val="23"/>
        </w:rPr>
        <w:t xml:space="preserve">, 3 May 1912, 481-4; </w:t>
      </w:r>
      <w:r w:rsidRPr="006969F0">
        <w:rPr>
          <w:rFonts w:ascii="Times New Roman" w:hAnsi="Times New Roman" w:cs="Times New Roman"/>
          <w:i/>
          <w:color w:val="000000" w:themeColor="text1"/>
          <w:sz w:val="23"/>
          <w:szCs w:val="23"/>
        </w:rPr>
        <w:t>The Vote</w:t>
      </w:r>
      <w:r w:rsidRPr="006969F0">
        <w:rPr>
          <w:rFonts w:ascii="Times New Roman" w:hAnsi="Times New Roman" w:cs="Times New Roman"/>
          <w:color w:val="000000" w:themeColor="text1"/>
          <w:sz w:val="23"/>
          <w:szCs w:val="23"/>
        </w:rPr>
        <w:t>, 22 June 1912, 150), and in</w:t>
      </w:r>
      <w:r w:rsidRPr="006969F0">
        <w:rPr>
          <w:rFonts w:ascii="Times New Roman" w:hAnsi="Times New Roman" w:cs="Times New Roman"/>
          <w:color w:val="000000"/>
          <w:sz w:val="23"/>
          <w:szCs w:val="23"/>
        </w:rPr>
        <w:t xml:space="preserve"> May, a Pass the Bill Committee was formed.</w:t>
      </w:r>
      <w:r w:rsidRPr="006969F0">
        <w:rPr>
          <w:rFonts w:ascii="Times New Roman" w:hAnsi="Times New Roman" w:cs="Times New Roman"/>
          <w:sz w:val="23"/>
          <w:szCs w:val="23"/>
        </w:rPr>
        <w:t xml:space="preserve"> </w:t>
      </w:r>
      <w:r w:rsidRPr="006969F0">
        <w:rPr>
          <w:rFonts w:ascii="Times New Roman" w:hAnsi="Times New Roman" w:cs="Times New Roman"/>
          <w:color w:val="000000"/>
          <w:sz w:val="23"/>
          <w:szCs w:val="23"/>
        </w:rPr>
        <w:t xml:space="preserve">Following a deputation by the Women’s Liberal Federation and amid heightening suffragist militancy, the government was finally persuaded to give facilities to the Bill that June, most likely as a concessionary ‘women’s measure’ to quell further suffragist uprising. After the Bill passed its second reading and seemed like a more credible proposition, the country’s socialist groups began to engage with it. </w:t>
      </w:r>
      <w:r w:rsidR="00C22E80" w:rsidRPr="006969F0">
        <w:rPr>
          <w:rFonts w:ascii="Times New Roman" w:hAnsi="Times New Roman" w:cs="Times New Roman"/>
          <w:color w:val="000000"/>
          <w:sz w:val="23"/>
          <w:szCs w:val="23"/>
        </w:rPr>
        <w:t>Broadly speaking, two opposing</w:t>
      </w:r>
      <w:r w:rsidR="00017145" w:rsidRPr="006969F0">
        <w:rPr>
          <w:rFonts w:ascii="Times New Roman" w:hAnsi="Times New Roman" w:cs="Times New Roman"/>
          <w:color w:val="000000"/>
          <w:sz w:val="23"/>
          <w:szCs w:val="23"/>
        </w:rPr>
        <w:t xml:space="preserve"> sides</w:t>
      </w:r>
      <w:r w:rsidR="00C22E80" w:rsidRPr="006969F0">
        <w:rPr>
          <w:rFonts w:ascii="Times New Roman" w:hAnsi="Times New Roman" w:cs="Times New Roman"/>
          <w:color w:val="000000"/>
          <w:sz w:val="23"/>
          <w:szCs w:val="23"/>
        </w:rPr>
        <w:t xml:space="preserve"> </w:t>
      </w:r>
      <w:r w:rsidR="00783B0E" w:rsidRPr="006969F0">
        <w:rPr>
          <w:rFonts w:ascii="Times New Roman" w:hAnsi="Times New Roman" w:cs="Times New Roman"/>
          <w:color w:val="000000"/>
          <w:sz w:val="23"/>
          <w:szCs w:val="23"/>
        </w:rPr>
        <w:t xml:space="preserve">in the debate over the Bill </w:t>
      </w:r>
      <w:r w:rsidR="00496669" w:rsidRPr="006969F0">
        <w:rPr>
          <w:rFonts w:ascii="Times New Roman" w:hAnsi="Times New Roman" w:cs="Times New Roman"/>
          <w:color w:val="000000"/>
          <w:sz w:val="23"/>
          <w:szCs w:val="23"/>
        </w:rPr>
        <w:t>became apparent</w:t>
      </w:r>
      <w:r w:rsidR="00C22E80" w:rsidRPr="006969F0">
        <w:rPr>
          <w:rFonts w:ascii="Times New Roman" w:hAnsi="Times New Roman" w:cs="Times New Roman"/>
          <w:color w:val="000000"/>
          <w:sz w:val="23"/>
          <w:szCs w:val="23"/>
        </w:rPr>
        <w:t xml:space="preserve"> </w:t>
      </w:r>
      <w:r w:rsidR="0093360D" w:rsidRPr="006969F0">
        <w:rPr>
          <w:rFonts w:ascii="Times New Roman" w:hAnsi="Times New Roman" w:cs="Times New Roman"/>
          <w:color w:val="000000"/>
          <w:sz w:val="23"/>
          <w:szCs w:val="23"/>
        </w:rPr>
        <w:t xml:space="preserve">both </w:t>
      </w:r>
      <w:r w:rsidR="00590385" w:rsidRPr="006969F0">
        <w:rPr>
          <w:rFonts w:ascii="Times New Roman" w:hAnsi="Times New Roman" w:cs="Times New Roman"/>
          <w:color w:val="000000"/>
          <w:sz w:val="23"/>
          <w:szCs w:val="23"/>
        </w:rPr>
        <w:t>within</w:t>
      </w:r>
      <w:r w:rsidR="00E36E30" w:rsidRPr="006969F0">
        <w:rPr>
          <w:rFonts w:ascii="Times New Roman" w:hAnsi="Times New Roman" w:cs="Times New Roman"/>
          <w:color w:val="000000"/>
          <w:sz w:val="23"/>
          <w:szCs w:val="23"/>
        </w:rPr>
        <w:t xml:space="preserve"> and outside</w:t>
      </w:r>
      <w:r w:rsidR="00C22E80" w:rsidRPr="006969F0">
        <w:rPr>
          <w:rFonts w:ascii="Times New Roman" w:hAnsi="Times New Roman" w:cs="Times New Roman"/>
          <w:color w:val="000000"/>
          <w:sz w:val="23"/>
          <w:szCs w:val="23"/>
        </w:rPr>
        <w:t xml:space="preserve"> Parliament. There were those who believed that meaningful action </w:t>
      </w:r>
      <w:r w:rsidR="00783B0E" w:rsidRPr="006969F0">
        <w:rPr>
          <w:rFonts w:ascii="Times New Roman" w:hAnsi="Times New Roman" w:cs="Times New Roman"/>
          <w:color w:val="000000"/>
          <w:sz w:val="23"/>
          <w:szCs w:val="23"/>
        </w:rPr>
        <w:t>to protect women</w:t>
      </w:r>
      <w:r w:rsidR="00AB6981" w:rsidRPr="006969F0">
        <w:rPr>
          <w:rFonts w:ascii="Times New Roman" w:hAnsi="Times New Roman" w:cs="Times New Roman"/>
          <w:color w:val="000000"/>
          <w:sz w:val="23"/>
          <w:szCs w:val="23"/>
        </w:rPr>
        <w:t xml:space="preserve"> and girls</w:t>
      </w:r>
      <w:r w:rsidR="00783B0E" w:rsidRPr="006969F0">
        <w:rPr>
          <w:rFonts w:ascii="Times New Roman" w:hAnsi="Times New Roman" w:cs="Times New Roman"/>
          <w:color w:val="000000"/>
          <w:sz w:val="23"/>
          <w:szCs w:val="23"/>
        </w:rPr>
        <w:t xml:space="preserve"> from being trafficked </w:t>
      </w:r>
      <w:r w:rsidR="00C0311E" w:rsidRPr="006969F0">
        <w:rPr>
          <w:rFonts w:ascii="Times New Roman" w:hAnsi="Times New Roman" w:cs="Times New Roman"/>
          <w:color w:val="000000"/>
          <w:sz w:val="23"/>
          <w:szCs w:val="23"/>
        </w:rPr>
        <w:t xml:space="preserve">was imperative, </w:t>
      </w:r>
      <w:r w:rsidR="00C22E80" w:rsidRPr="006969F0">
        <w:rPr>
          <w:rFonts w:ascii="Times New Roman" w:hAnsi="Times New Roman" w:cs="Times New Roman"/>
          <w:color w:val="000000"/>
          <w:sz w:val="23"/>
          <w:szCs w:val="23"/>
        </w:rPr>
        <w:t>that the police should be empowered</w:t>
      </w:r>
      <w:r w:rsidR="00081F74" w:rsidRPr="006969F0">
        <w:rPr>
          <w:rFonts w:ascii="Times New Roman" w:hAnsi="Times New Roman" w:cs="Times New Roman"/>
          <w:color w:val="000000"/>
          <w:sz w:val="23"/>
          <w:szCs w:val="23"/>
        </w:rPr>
        <w:t xml:space="preserve"> </w:t>
      </w:r>
      <w:r w:rsidR="00496669" w:rsidRPr="006969F0">
        <w:rPr>
          <w:rFonts w:ascii="Times New Roman" w:hAnsi="Times New Roman" w:cs="Times New Roman"/>
          <w:color w:val="000000"/>
          <w:sz w:val="23"/>
          <w:szCs w:val="23"/>
        </w:rPr>
        <w:t xml:space="preserve">to act </w:t>
      </w:r>
      <w:r w:rsidR="00081F74" w:rsidRPr="006969F0">
        <w:rPr>
          <w:rFonts w:ascii="Times New Roman" w:hAnsi="Times New Roman" w:cs="Times New Roman"/>
          <w:color w:val="000000"/>
          <w:sz w:val="23"/>
          <w:szCs w:val="23"/>
        </w:rPr>
        <w:t>within reason</w:t>
      </w:r>
      <w:r w:rsidR="00C0311E" w:rsidRPr="006969F0">
        <w:rPr>
          <w:rFonts w:ascii="Times New Roman" w:hAnsi="Times New Roman" w:cs="Times New Roman"/>
          <w:color w:val="000000"/>
          <w:sz w:val="23"/>
          <w:szCs w:val="23"/>
        </w:rPr>
        <w:t>, and that there should be stronger deterrents for</w:t>
      </w:r>
      <w:r w:rsidR="006D428F" w:rsidRPr="006969F0">
        <w:rPr>
          <w:rFonts w:ascii="Times New Roman" w:hAnsi="Times New Roman" w:cs="Times New Roman"/>
          <w:color w:val="000000"/>
          <w:sz w:val="23"/>
          <w:szCs w:val="23"/>
        </w:rPr>
        <w:t xml:space="preserve"> third-party involvement in</w:t>
      </w:r>
      <w:r w:rsidR="00C0311E" w:rsidRPr="006969F0">
        <w:rPr>
          <w:rFonts w:ascii="Times New Roman" w:hAnsi="Times New Roman" w:cs="Times New Roman"/>
          <w:color w:val="000000"/>
          <w:sz w:val="23"/>
          <w:szCs w:val="23"/>
        </w:rPr>
        <w:t xml:space="preserve"> prostitution</w:t>
      </w:r>
      <w:r w:rsidR="00081F74" w:rsidRPr="006969F0">
        <w:rPr>
          <w:rFonts w:ascii="Times New Roman" w:hAnsi="Times New Roman" w:cs="Times New Roman"/>
          <w:color w:val="000000"/>
          <w:sz w:val="23"/>
          <w:szCs w:val="23"/>
        </w:rPr>
        <w:t>. Then there were</w:t>
      </w:r>
      <w:r w:rsidR="00C22E80" w:rsidRPr="006969F0">
        <w:rPr>
          <w:rFonts w:ascii="Times New Roman" w:hAnsi="Times New Roman" w:cs="Times New Roman"/>
          <w:color w:val="000000"/>
          <w:sz w:val="23"/>
          <w:szCs w:val="23"/>
        </w:rPr>
        <w:t xml:space="preserve"> those who objected to the police’s power</w:t>
      </w:r>
      <w:r w:rsidR="00A71CBD" w:rsidRPr="006969F0">
        <w:rPr>
          <w:rFonts w:ascii="Times New Roman" w:hAnsi="Times New Roman" w:cs="Times New Roman"/>
          <w:color w:val="000000"/>
          <w:sz w:val="23"/>
          <w:szCs w:val="23"/>
        </w:rPr>
        <w:t>s</w:t>
      </w:r>
      <w:r w:rsidR="00C22E80" w:rsidRPr="006969F0">
        <w:rPr>
          <w:rFonts w:ascii="Times New Roman" w:hAnsi="Times New Roman" w:cs="Times New Roman"/>
          <w:color w:val="000000"/>
          <w:sz w:val="23"/>
          <w:szCs w:val="23"/>
        </w:rPr>
        <w:t xml:space="preserve"> being extended, especially for</w:t>
      </w:r>
      <w:r w:rsidR="00A71CBD" w:rsidRPr="006969F0">
        <w:rPr>
          <w:rFonts w:ascii="Times New Roman" w:hAnsi="Times New Roman" w:cs="Times New Roman"/>
          <w:color w:val="000000"/>
          <w:sz w:val="23"/>
          <w:szCs w:val="23"/>
        </w:rPr>
        <w:t xml:space="preserve"> </w:t>
      </w:r>
      <w:r w:rsidR="00E544AD" w:rsidRPr="006969F0">
        <w:rPr>
          <w:rFonts w:ascii="Times New Roman" w:hAnsi="Times New Roman" w:cs="Times New Roman"/>
          <w:color w:val="000000"/>
          <w:sz w:val="23"/>
          <w:szCs w:val="23"/>
        </w:rPr>
        <w:t>arrests on suspicion</w:t>
      </w:r>
      <w:r w:rsidR="002C308D" w:rsidRPr="006969F0">
        <w:rPr>
          <w:rFonts w:ascii="Times New Roman" w:hAnsi="Times New Roman" w:cs="Times New Roman"/>
          <w:color w:val="000000"/>
          <w:sz w:val="23"/>
          <w:szCs w:val="23"/>
        </w:rPr>
        <w:t>, questioned</w:t>
      </w:r>
      <w:r w:rsidR="00C22E80" w:rsidRPr="006969F0">
        <w:rPr>
          <w:rFonts w:ascii="Times New Roman" w:hAnsi="Times New Roman" w:cs="Times New Roman"/>
          <w:color w:val="000000"/>
          <w:sz w:val="23"/>
          <w:szCs w:val="23"/>
        </w:rPr>
        <w:t xml:space="preserve"> how </w:t>
      </w:r>
      <w:r w:rsidR="00081F74" w:rsidRPr="006969F0">
        <w:rPr>
          <w:rFonts w:ascii="Times New Roman" w:hAnsi="Times New Roman" w:cs="Times New Roman"/>
          <w:color w:val="000000"/>
          <w:sz w:val="23"/>
          <w:szCs w:val="23"/>
        </w:rPr>
        <w:t>living</w:t>
      </w:r>
      <w:r w:rsidR="00C22E80" w:rsidRPr="006969F0">
        <w:rPr>
          <w:rFonts w:ascii="Times New Roman" w:hAnsi="Times New Roman" w:cs="Times New Roman"/>
          <w:color w:val="000000"/>
          <w:sz w:val="23"/>
          <w:szCs w:val="23"/>
        </w:rPr>
        <w:t xml:space="preserve"> off immoral earnings</w:t>
      </w:r>
      <w:r w:rsidR="00081F74" w:rsidRPr="006969F0">
        <w:rPr>
          <w:rFonts w:ascii="Times New Roman" w:hAnsi="Times New Roman" w:cs="Times New Roman"/>
          <w:color w:val="000000"/>
          <w:sz w:val="23"/>
          <w:szCs w:val="23"/>
        </w:rPr>
        <w:t xml:space="preserve"> could be proven</w:t>
      </w:r>
      <w:r w:rsidR="002C308D" w:rsidRPr="006969F0">
        <w:rPr>
          <w:rFonts w:ascii="Times New Roman" w:hAnsi="Times New Roman" w:cs="Times New Roman"/>
          <w:color w:val="000000"/>
          <w:sz w:val="23"/>
          <w:szCs w:val="23"/>
        </w:rPr>
        <w:t>, and condemned corporal punishment for souteneurs</w:t>
      </w:r>
      <w:r w:rsidR="00C22E80" w:rsidRPr="006969F0">
        <w:rPr>
          <w:rFonts w:ascii="Times New Roman" w:hAnsi="Times New Roman" w:cs="Times New Roman"/>
          <w:color w:val="000000"/>
          <w:sz w:val="23"/>
          <w:szCs w:val="23"/>
        </w:rPr>
        <w:t>.</w:t>
      </w:r>
      <w:r w:rsidR="00590385" w:rsidRPr="006969F0">
        <w:rPr>
          <w:rStyle w:val="EndnoteReference"/>
          <w:rFonts w:ascii="Times New Roman" w:hAnsi="Times New Roman" w:cs="Times New Roman"/>
          <w:color w:val="000000"/>
          <w:sz w:val="23"/>
          <w:szCs w:val="23"/>
        </w:rPr>
        <w:endnoteReference w:id="3"/>
      </w:r>
      <w:r w:rsidR="00C22E80" w:rsidRPr="006969F0">
        <w:rPr>
          <w:rFonts w:ascii="Times New Roman" w:hAnsi="Times New Roman" w:cs="Times New Roman"/>
          <w:color w:val="000000"/>
          <w:sz w:val="23"/>
          <w:szCs w:val="23"/>
        </w:rPr>
        <w:t xml:space="preserve"> </w:t>
      </w:r>
      <w:r w:rsidRPr="006969F0">
        <w:rPr>
          <w:rFonts w:ascii="Times New Roman" w:hAnsi="Times New Roman" w:cs="Times New Roman"/>
          <w:color w:val="000000"/>
          <w:sz w:val="23"/>
          <w:szCs w:val="23"/>
        </w:rPr>
        <w:t xml:space="preserve">That July, the Bill’s first clause was diluted in Committee such that only a policeman above the rank of sergeant could undertake an arrest on suspicion. This sparked </w:t>
      </w:r>
      <w:r w:rsidR="00C22E80" w:rsidRPr="006969F0">
        <w:rPr>
          <w:rFonts w:ascii="Times New Roman" w:hAnsi="Times New Roman" w:cs="Times New Roman"/>
          <w:color w:val="000000"/>
          <w:sz w:val="23"/>
          <w:szCs w:val="23"/>
        </w:rPr>
        <w:t>renewed controversy</w:t>
      </w:r>
      <w:r w:rsidRPr="006969F0">
        <w:rPr>
          <w:rFonts w:ascii="Times New Roman" w:hAnsi="Times New Roman" w:cs="Times New Roman"/>
          <w:color w:val="000000"/>
          <w:sz w:val="23"/>
          <w:szCs w:val="23"/>
        </w:rPr>
        <w:t>,</w:t>
      </w:r>
      <w:r w:rsidR="004A615F" w:rsidRPr="006969F0">
        <w:rPr>
          <w:rFonts w:ascii="Times New Roman" w:hAnsi="Times New Roman" w:cs="Times New Roman"/>
          <w:color w:val="000000"/>
          <w:sz w:val="23"/>
          <w:szCs w:val="23"/>
        </w:rPr>
        <w:t xml:space="preserve"> </w:t>
      </w:r>
      <w:r w:rsidR="00783B0E" w:rsidRPr="006969F0">
        <w:rPr>
          <w:rFonts w:ascii="Times New Roman" w:hAnsi="Times New Roman" w:cs="Times New Roman"/>
          <w:color w:val="000000"/>
          <w:sz w:val="23"/>
          <w:szCs w:val="23"/>
        </w:rPr>
        <w:t>among the</w:t>
      </w:r>
      <w:r w:rsidRPr="006969F0">
        <w:rPr>
          <w:rFonts w:ascii="Times New Roman" w:hAnsi="Times New Roman" w:cs="Times New Roman"/>
          <w:color w:val="000000"/>
          <w:sz w:val="23"/>
          <w:szCs w:val="23"/>
        </w:rPr>
        <w:t xml:space="preserve"> su</w:t>
      </w:r>
      <w:r w:rsidR="004A615F" w:rsidRPr="006969F0">
        <w:rPr>
          <w:rFonts w:ascii="Times New Roman" w:hAnsi="Times New Roman" w:cs="Times New Roman"/>
          <w:color w:val="000000"/>
          <w:sz w:val="23"/>
          <w:szCs w:val="23"/>
        </w:rPr>
        <w:t>ffragist and socialist movements</w:t>
      </w:r>
      <w:r w:rsidR="00783B0E" w:rsidRPr="006969F0">
        <w:rPr>
          <w:rFonts w:ascii="Times New Roman" w:hAnsi="Times New Roman" w:cs="Times New Roman"/>
          <w:color w:val="000000"/>
          <w:sz w:val="23"/>
          <w:szCs w:val="23"/>
        </w:rPr>
        <w:t>, reform circles,</w:t>
      </w:r>
      <w:r w:rsidR="004A615F" w:rsidRPr="006969F0">
        <w:rPr>
          <w:rFonts w:ascii="Times New Roman" w:hAnsi="Times New Roman" w:cs="Times New Roman"/>
          <w:color w:val="000000"/>
          <w:sz w:val="23"/>
          <w:szCs w:val="23"/>
        </w:rPr>
        <w:t xml:space="preserve"> and</w:t>
      </w:r>
      <w:r w:rsidR="00E544AD" w:rsidRPr="006969F0">
        <w:rPr>
          <w:rFonts w:ascii="Times New Roman" w:hAnsi="Times New Roman" w:cs="Times New Roman"/>
          <w:color w:val="000000"/>
          <w:sz w:val="23"/>
          <w:szCs w:val="23"/>
        </w:rPr>
        <w:t xml:space="preserve"> Parliament at large</w:t>
      </w:r>
      <w:r w:rsidRPr="006969F0">
        <w:rPr>
          <w:rFonts w:ascii="Times New Roman" w:hAnsi="Times New Roman" w:cs="Times New Roman"/>
          <w:color w:val="000000"/>
          <w:sz w:val="23"/>
          <w:szCs w:val="23"/>
        </w:rPr>
        <w:t>, over the</w:t>
      </w:r>
      <w:r w:rsidR="00017145" w:rsidRPr="006969F0">
        <w:rPr>
          <w:rFonts w:ascii="Times New Roman" w:hAnsi="Times New Roman" w:cs="Times New Roman"/>
          <w:color w:val="000000"/>
          <w:sz w:val="23"/>
          <w:szCs w:val="23"/>
        </w:rPr>
        <w:t xml:space="preserve"> efficacy and</w:t>
      </w:r>
      <w:r w:rsidRPr="006969F0">
        <w:rPr>
          <w:rFonts w:ascii="Times New Roman" w:hAnsi="Times New Roman" w:cs="Times New Roman"/>
          <w:color w:val="000000"/>
          <w:sz w:val="23"/>
          <w:szCs w:val="23"/>
        </w:rPr>
        <w:t xml:space="preserve"> repressive consequences of the Bill, but the original clause was later restored.</w:t>
      </w:r>
      <w:r w:rsidRPr="006969F0">
        <w:rPr>
          <w:rStyle w:val="EndnoteReference"/>
          <w:rFonts w:ascii="Times New Roman" w:hAnsi="Times New Roman" w:cs="Times New Roman"/>
          <w:color w:val="000000"/>
          <w:sz w:val="23"/>
          <w:szCs w:val="23"/>
        </w:rPr>
        <w:endnoteReference w:id="4"/>
      </w:r>
      <w:r w:rsidRPr="006969F0">
        <w:rPr>
          <w:rFonts w:ascii="Times New Roman" w:hAnsi="Times New Roman" w:cs="Times New Roman"/>
          <w:color w:val="000000"/>
          <w:sz w:val="23"/>
          <w:szCs w:val="23"/>
        </w:rPr>
        <w:t xml:space="preserve"> </w:t>
      </w:r>
      <w:r w:rsidR="00995955" w:rsidRPr="006969F0">
        <w:rPr>
          <w:rFonts w:ascii="Times New Roman" w:hAnsi="Times New Roman" w:cs="Times New Roman"/>
        </w:rPr>
        <w:t>In October, Arthur Lee led a deputation</w:t>
      </w:r>
      <w:r w:rsidR="004F40E0" w:rsidRPr="006969F0">
        <w:rPr>
          <w:rFonts w:ascii="Times New Roman" w:hAnsi="Times New Roman" w:cs="Times New Roman"/>
        </w:rPr>
        <w:t xml:space="preserve"> comprising inter alia</w:t>
      </w:r>
      <w:r w:rsidR="00995955" w:rsidRPr="006969F0">
        <w:rPr>
          <w:rFonts w:ascii="Times New Roman" w:hAnsi="Times New Roman" w:cs="Times New Roman"/>
        </w:rPr>
        <w:t xml:space="preserve"> the </w:t>
      </w:r>
      <w:r w:rsidR="00783B0E" w:rsidRPr="006969F0">
        <w:rPr>
          <w:rFonts w:ascii="Times New Roman" w:hAnsi="Times New Roman" w:cs="Times New Roman"/>
        </w:rPr>
        <w:lastRenderedPageBreak/>
        <w:t xml:space="preserve">religious and social purity </w:t>
      </w:r>
      <w:r w:rsidR="00AB6981" w:rsidRPr="006969F0">
        <w:rPr>
          <w:rFonts w:ascii="Times New Roman" w:hAnsi="Times New Roman" w:cs="Times New Roman"/>
        </w:rPr>
        <w:t xml:space="preserve">groups </w:t>
      </w:r>
      <w:r w:rsidR="004F40E0" w:rsidRPr="006969F0">
        <w:rPr>
          <w:rFonts w:ascii="Times New Roman" w:hAnsi="Times New Roman" w:cs="Times New Roman"/>
        </w:rPr>
        <w:t>of the</w:t>
      </w:r>
      <w:r w:rsidR="00995955" w:rsidRPr="006969F0">
        <w:rPr>
          <w:rFonts w:ascii="Times New Roman" w:hAnsi="Times New Roman" w:cs="Times New Roman"/>
        </w:rPr>
        <w:t xml:space="preserve"> Conjoint Committee,</w:t>
      </w:r>
      <w:r w:rsidR="00783B0E" w:rsidRPr="006969F0">
        <w:rPr>
          <w:rFonts w:ascii="Times New Roman" w:hAnsi="Times New Roman" w:cs="Times New Roman"/>
        </w:rPr>
        <w:t xml:space="preserve"> </w:t>
      </w:r>
      <w:r w:rsidR="00995955" w:rsidRPr="006969F0">
        <w:rPr>
          <w:rFonts w:ascii="Times New Roman" w:hAnsi="Times New Roman" w:cs="Times New Roman"/>
        </w:rPr>
        <w:t xml:space="preserve">the NUWW, the LNA, the Salvation Army, and the National Free Church Council to Home Secretary Reginald McKenna </w:t>
      </w:r>
      <w:r w:rsidR="00AB6981" w:rsidRPr="006969F0">
        <w:rPr>
          <w:rFonts w:ascii="Times New Roman" w:hAnsi="Times New Roman" w:cs="Times New Roman"/>
        </w:rPr>
        <w:t>to</w:t>
      </w:r>
      <w:r w:rsidR="00723596" w:rsidRPr="006969F0">
        <w:rPr>
          <w:rFonts w:ascii="Times New Roman" w:hAnsi="Times New Roman" w:cs="Times New Roman"/>
        </w:rPr>
        <w:t xml:space="preserve"> demand</w:t>
      </w:r>
      <w:r w:rsidR="004F40E0" w:rsidRPr="006969F0">
        <w:rPr>
          <w:rFonts w:ascii="Times New Roman" w:hAnsi="Times New Roman" w:cs="Times New Roman"/>
        </w:rPr>
        <w:t xml:space="preserve"> the Bill’s amendment to further protect women and girls and </w:t>
      </w:r>
      <w:r w:rsidR="00723596" w:rsidRPr="006969F0">
        <w:rPr>
          <w:rFonts w:ascii="Times New Roman" w:hAnsi="Times New Roman" w:cs="Times New Roman"/>
        </w:rPr>
        <w:t xml:space="preserve">its </w:t>
      </w:r>
      <w:r w:rsidR="004F40E0" w:rsidRPr="006969F0">
        <w:rPr>
          <w:rFonts w:ascii="Times New Roman" w:hAnsi="Times New Roman" w:cs="Times New Roman"/>
        </w:rPr>
        <w:t>swift enactment</w:t>
      </w:r>
      <w:r w:rsidR="00723596" w:rsidRPr="006969F0">
        <w:rPr>
          <w:rFonts w:ascii="Times New Roman" w:hAnsi="Times New Roman" w:cs="Times New Roman"/>
        </w:rPr>
        <w:t xml:space="preserve"> </w:t>
      </w:r>
      <w:r w:rsidR="00783B0E" w:rsidRPr="006969F0">
        <w:rPr>
          <w:rFonts w:ascii="Times New Roman" w:hAnsi="Times New Roman" w:cs="Times New Roman"/>
          <w:color w:val="000000"/>
          <w:sz w:val="23"/>
          <w:szCs w:val="23"/>
        </w:rPr>
        <w:t xml:space="preserve">(Stevenson, 2017). </w:t>
      </w:r>
      <w:r w:rsidR="00995955" w:rsidRPr="006969F0">
        <w:rPr>
          <w:rFonts w:ascii="Times New Roman" w:hAnsi="Times New Roman" w:cs="Times New Roman"/>
          <w:color w:val="000000"/>
          <w:sz w:val="23"/>
          <w:szCs w:val="23"/>
        </w:rPr>
        <w:t>W</w:t>
      </w:r>
      <w:r w:rsidRPr="006969F0">
        <w:rPr>
          <w:rFonts w:ascii="Times New Roman" w:hAnsi="Times New Roman" w:cs="Times New Roman"/>
          <w:color w:val="000000"/>
          <w:sz w:val="23"/>
          <w:szCs w:val="23"/>
        </w:rPr>
        <w:t>ith the Bill’s passage imminent,</w:t>
      </w:r>
      <w:r w:rsidR="00017145" w:rsidRPr="006969F0">
        <w:rPr>
          <w:rFonts w:ascii="Times New Roman" w:hAnsi="Times New Roman" w:cs="Times New Roman"/>
          <w:color w:val="000000"/>
          <w:sz w:val="23"/>
          <w:szCs w:val="23"/>
        </w:rPr>
        <w:t xml:space="preserve"> attention turned to the Bill’s </w:t>
      </w:r>
      <w:r w:rsidRPr="006969F0">
        <w:rPr>
          <w:rFonts w:ascii="Times New Roman" w:hAnsi="Times New Roman" w:cs="Times New Roman"/>
          <w:color w:val="000000"/>
          <w:sz w:val="23"/>
          <w:szCs w:val="23"/>
        </w:rPr>
        <w:t>so-called ‘Flogging Clauses’, their humanity, and their efficiency</w:t>
      </w:r>
      <w:r w:rsidR="00017145" w:rsidRPr="006969F0">
        <w:rPr>
          <w:rFonts w:ascii="Times New Roman" w:hAnsi="Times New Roman" w:cs="Times New Roman"/>
          <w:color w:val="000000"/>
          <w:sz w:val="23"/>
          <w:szCs w:val="23"/>
        </w:rPr>
        <w:t xml:space="preserve">, and controversy raged </w:t>
      </w:r>
      <w:r w:rsidR="00E544AD" w:rsidRPr="006969F0">
        <w:rPr>
          <w:rFonts w:ascii="Times New Roman" w:hAnsi="Times New Roman" w:cs="Times New Roman"/>
          <w:color w:val="000000"/>
          <w:sz w:val="23"/>
          <w:szCs w:val="23"/>
        </w:rPr>
        <w:t xml:space="preserve">again among Parliamentarians </w:t>
      </w:r>
      <w:r w:rsidR="00017145" w:rsidRPr="006969F0">
        <w:rPr>
          <w:rFonts w:ascii="Times New Roman" w:hAnsi="Times New Roman" w:cs="Times New Roman"/>
          <w:color w:val="000000"/>
          <w:sz w:val="23"/>
          <w:szCs w:val="23"/>
        </w:rPr>
        <w:t>and activists alike</w:t>
      </w:r>
      <w:r w:rsidRPr="006969F0">
        <w:rPr>
          <w:rFonts w:ascii="Times New Roman" w:hAnsi="Times New Roman" w:cs="Times New Roman"/>
          <w:color w:val="000000"/>
          <w:sz w:val="23"/>
          <w:szCs w:val="23"/>
        </w:rPr>
        <w:t xml:space="preserve">. </w:t>
      </w:r>
      <w:r w:rsidR="001D093B" w:rsidRPr="006969F0">
        <w:rPr>
          <w:rFonts w:ascii="Times New Roman" w:hAnsi="Times New Roman" w:cs="Times New Roman"/>
          <w:color w:val="000000"/>
          <w:sz w:val="23"/>
          <w:szCs w:val="23"/>
        </w:rPr>
        <w:t xml:space="preserve">As we shall see, certain socialist groupings were particularly vocal on the subject. </w:t>
      </w:r>
      <w:r w:rsidRPr="006969F0">
        <w:rPr>
          <w:rFonts w:ascii="Times New Roman" w:hAnsi="Times New Roman" w:cs="Times New Roman"/>
          <w:color w:val="000000"/>
          <w:sz w:val="23"/>
          <w:szCs w:val="23"/>
        </w:rPr>
        <w:t xml:space="preserve">Flogging was a punishment that had previously been reserved for specific forms of </w:t>
      </w:r>
      <w:r w:rsidR="001D093B" w:rsidRPr="006969F0">
        <w:rPr>
          <w:rFonts w:ascii="Times New Roman" w:hAnsi="Times New Roman" w:cs="Times New Roman"/>
          <w:color w:val="000000"/>
          <w:sz w:val="23"/>
          <w:szCs w:val="23"/>
        </w:rPr>
        <w:t xml:space="preserve">‘deviant’ male criminal and </w:t>
      </w:r>
      <w:r w:rsidRPr="006969F0">
        <w:rPr>
          <w:rFonts w:ascii="Times New Roman" w:hAnsi="Times New Roman" w:cs="Times New Roman"/>
          <w:color w:val="000000"/>
          <w:sz w:val="23"/>
          <w:szCs w:val="23"/>
        </w:rPr>
        <w:t>had profound racial connotations.</w:t>
      </w:r>
      <w:r w:rsidRPr="006969F0">
        <w:rPr>
          <w:rStyle w:val="EndnoteReference"/>
          <w:rFonts w:ascii="Times New Roman" w:hAnsi="Times New Roman" w:cs="Times New Roman"/>
          <w:color w:val="000000"/>
          <w:sz w:val="23"/>
          <w:szCs w:val="23"/>
        </w:rPr>
        <w:endnoteReference w:id="5"/>
      </w:r>
      <w:r w:rsidRPr="006969F0">
        <w:rPr>
          <w:rFonts w:ascii="Times New Roman" w:hAnsi="Times New Roman" w:cs="Times New Roman"/>
          <w:color w:val="000000"/>
          <w:sz w:val="23"/>
          <w:szCs w:val="23"/>
        </w:rPr>
        <w:t xml:space="preserve"> After much debate, the Bill received Royal Assent in December. </w:t>
      </w:r>
    </w:p>
    <w:p w:rsidR="0038080E" w:rsidRPr="006969F0" w:rsidRDefault="0038080E" w:rsidP="003358C7">
      <w:pPr>
        <w:spacing w:after="120" w:line="480" w:lineRule="auto"/>
        <w:rPr>
          <w:rFonts w:ascii="Times New Roman" w:hAnsi="Times New Roman" w:cs="Times New Roman"/>
          <w:b/>
          <w:sz w:val="23"/>
          <w:szCs w:val="23"/>
        </w:rPr>
      </w:pPr>
      <w:r w:rsidRPr="006969F0">
        <w:rPr>
          <w:rFonts w:ascii="Times New Roman" w:hAnsi="Times New Roman" w:cs="Times New Roman"/>
          <w:b/>
          <w:sz w:val="23"/>
          <w:szCs w:val="23"/>
        </w:rPr>
        <w:t>The Suffragist and the Socialist Press</w:t>
      </w:r>
    </w:p>
    <w:p w:rsidR="00CC5260" w:rsidRPr="006969F0" w:rsidRDefault="0038080E" w:rsidP="004F6368">
      <w:pPr>
        <w:spacing w:after="0" w:line="480" w:lineRule="auto"/>
        <w:ind w:firstLine="720"/>
        <w:rPr>
          <w:rFonts w:ascii="Times New Roman" w:eastAsia="MS Mincho" w:hAnsi="Times New Roman" w:cs="Times New Roman"/>
          <w:color w:val="000000"/>
          <w:sz w:val="23"/>
          <w:szCs w:val="23"/>
        </w:rPr>
      </w:pPr>
      <w:r w:rsidRPr="006969F0">
        <w:rPr>
          <w:rFonts w:ascii="Times New Roman" w:hAnsi="Times New Roman" w:cs="Times New Roman"/>
          <w:sz w:val="23"/>
          <w:szCs w:val="23"/>
        </w:rPr>
        <w:t xml:space="preserve">As well as exercising </w:t>
      </w:r>
      <w:r w:rsidR="00783B0E" w:rsidRPr="006969F0">
        <w:rPr>
          <w:rFonts w:ascii="Times New Roman" w:hAnsi="Times New Roman" w:cs="Times New Roman"/>
          <w:sz w:val="23"/>
          <w:szCs w:val="23"/>
        </w:rPr>
        <w:t>a significant</w:t>
      </w:r>
      <w:r w:rsidRPr="006969F0">
        <w:rPr>
          <w:rFonts w:ascii="Times New Roman" w:hAnsi="Times New Roman" w:cs="Times New Roman"/>
          <w:sz w:val="23"/>
          <w:szCs w:val="23"/>
        </w:rPr>
        <w:t xml:space="preserve"> influence in the fortune of the CLA Bill, the suffragist an</w:t>
      </w:r>
      <w:r w:rsidR="004A615F" w:rsidRPr="006969F0">
        <w:rPr>
          <w:rFonts w:ascii="Times New Roman" w:hAnsi="Times New Roman" w:cs="Times New Roman"/>
          <w:sz w:val="23"/>
          <w:szCs w:val="23"/>
        </w:rPr>
        <w:t xml:space="preserve">d socialist movements </w:t>
      </w:r>
      <w:r w:rsidR="007C2151" w:rsidRPr="006969F0">
        <w:rPr>
          <w:rFonts w:ascii="Times New Roman" w:hAnsi="Times New Roman" w:cs="Times New Roman"/>
          <w:sz w:val="23"/>
          <w:szCs w:val="23"/>
        </w:rPr>
        <w:t>came to be among the</w:t>
      </w:r>
      <w:r w:rsidRPr="006969F0">
        <w:rPr>
          <w:rFonts w:ascii="Times New Roman" w:hAnsi="Times New Roman" w:cs="Times New Roman"/>
          <w:sz w:val="23"/>
          <w:szCs w:val="23"/>
        </w:rPr>
        <w:t xml:space="preserve"> dominant voices in the representation of trafficking in 1912 through their respective periodical presses. </w:t>
      </w:r>
      <w:r w:rsidRPr="006969F0">
        <w:rPr>
          <w:rFonts w:ascii="Times New Roman" w:eastAsia="MS Mincho" w:hAnsi="Times New Roman" w:cs="Times New Roman"/>
          <w:color w:val="000000"/>
          <w:sz w:val="23"/>
          <w:szCs w:val="23"/>
        </w:rPr>
        <w:t xml:space="preserve">The periodical was a powerful weapon for </w:t>
      </w:r>
      <w:r w:rsidR="00F821AD" w:rsidRPr="006969F0">
        <w:rPr>
          <w:rFonts w:ascii="Times New Roman" w:eastAsia="MS Mincho" w:hAnsi="Times New Roman" w:cs="Times New Roman"/>
          <w:color w:val="000000"/>
          <w:sz w:val="23"/>
          <w:szCs w:val="23"/>
        </w:rPr>
        <w:t>Edwardian</w:t>
      </w:r>
      <w:r w:rsidRPr="006969F0">
        <w:rPr>
          <w:rFonts w:ascii="Times New Roman" w:eastAsia="MS Mincho" w:hAnsi="Times New Roman" w:cs="Times New Roman"/>
          <w:color w:val="000000"/>
          <w:sz w:val="23"/>
          <w:szCs w:val="23"/>
        </w:rPr>
        <w:t xml:space="preserve"> radical groups. With the growth of the press since the 1850s, rising literacy levels, and conducive reading cultures, an in-house newspaper was an economical means of moving with the frenetic political climate and disseminating </w:t>
      </w:r>
      <w:r w:rsidR="00F821AD" w:rsidRPr="006969F0">
        <w:rPr>
          <w:rFonts w:ascii="Times New Roman" w:eastAsia="MS Mincho" w:hAnsi="Times New Roman" w:cs="Times New Roman"/>
          <w:color w:val="000000"/>
          <w:sz w:val="23"/>
          <w:szCs w:val="23"/>
        </w:rPr>
        <w:t xml:space="preserve">up-to-the-minute </w:t>
      </w:r>
      <w:r w:rsidRPr="006969F0">
        <w:rPr>
          <w:rFonts w:ascii="Times New Roman" w:eastAsia="MS Mincho" w:hAnsi="Times New Roman" w:cs="Times New Roman"/>
          <w:color w:val="000000"/>
          <w:sz w:val="23"/>
          <w:szCs w:val="23"/>
        </w:rPr>
        <w:t>rhetoric. Every major suffragist and socialist group either published or endorsed a periodical (Delap, DiCenzo, and Ryan 2011, pp.21-70).</w:t>
      </w:r>
      <w:r w:rsidR="00C87D29" w:rsidRPr="006969F0">
        <w:rPr>
          <w:rFonts w:ascii="Times New Roman" w:eastAsia="MS Mincho" w:hAnsi="Times New Roman" w:cs="Times New Roman"/>
          <w:color w:val="000000"/>
          <w:sz w:val="23"/>
          <w:szCs w:val="23"/>
        </w:rPr>
        <w:t xml:space="preserve"> </w:t>
      </w:r>
      <w:r w:rsidR="00205A8A">
        <w:rPr>
          <w:rFonts w:ascii="Times New Roman" w:eastAsia="MS Mincho" w:hAnsi="Times New Roman" w:cs="Times New Roman"/>
          <w:color w:val="000000"/>
          <w:sz w:val="23"/>
          <w:szCs w:val="23"/>
        </w:rPr>
        <w:t xml:space="preserve">The periodical was of course not the only medium through which the groups disseminated their written rhetoric. </w:t>
      </w:r>
      <w:r w:rsidR="0050045F" w:rsidRPr="006969F0">
        <w:rPr>
          <w:rFonts w:ascii="Times New Roman" w:eastAsia="MS Mincho" w:hAnsi="Times New Roman" w:cs="Times New Roman"/>
          <w:color w:val="000000"/>
          <w:sz w:val="23"/>
          <w:szCs w:val="23"/>
        </w:rPr>
        <w:t>M</w:t>
      </w:r>
      <w:r w:rsidR="0062031F" w:rsidRPr="006969F0">
        <w:rPr>
          <w:rFonts w:ascii="Times New Roman" w:eastAsia="MS Mincho" w:hAnsi="Times New Roman" w:cs="Times New Roman"/>
          <w:color w:val="000000"/>
          <w:sz w:val="23"/>
          <w:szCs w:val="23"/>
        </w:rPr>
        <w:t>any</w:t>
      </w:r>
      <w:r w:rsidR="00922AA1" w:rsidRPr="006969F0">
        <w:rPr>
          <w:rFonts w:ascii="Times New Roman" w:eastAsia="MS Mincho" w:hAnsi="Times New Roman" w:cs="Times New Roman"/>
          <w:color w:val="000000"/>
          <w:sz w:val="23"/>
          <w:szCs w:val="23"/>
        </w:rPr>
        <w:t xml:space="preserve"> also</w:t>
      </w:r>
      <w:r w:rsidR="006A5101" w:rsidRPr="006969F0">
        <w:rPr>
          <w:rFonts w:ascii="Times New Roman" w:eastAsia="MS Mincho" w:hAnsi="Times New Roman" w:cs="Times New Roman"/>
          <w:color w:val="000000"/>
          <w:sz w:val="23"/>
          <w:szCs w:val="23"/>
        </w:rPr>
        <w:t xml:space="preserve"> </w:t>
      </w:r>
      <w:r w:rsidR="002326AD">
        <w:rPr>
          <w:rFonts w:ascii="Times New Roman" w:eastAsia="MS Mincho" w:hAnsi="Times New Roman" w:cs="Times New Roman"/>
          <w:color w:val="000000"/>
          <w:sz w:val="23"/>
          <w:szCs w:val="23"/>
        </w:rPr>
        <w:t>used</w:t>
      </w:r>
      <w:r w:rsidR="009637E3" w:rsidRPr="006969F0">
        <w:rPr>
          <w:rFonts w:ascii="Times New Roman" w:eastAsia="MS Mincho" w:hAnsi="Times New Roman" w:cs="Times New Roman"/>
          <w:color w:val="000000"/>
          <w:sz w:val="23"/>
          <w:szCs w:val="23"/>
        </w:rPr>
        <w:t xml:space="preserve"> </w:t>
      </w:r>
      <w:r w:rsidR="001630C6" w:rsidRPr="006969F0">
        <w:rPr>
          <w:rFonts w:ascii="Times New Roman" w:eastAsia="MS Mincho" w:hAnsi="Times New Roman" w:cs="Times New Roman"/>
          <w:color w:val="000000"/>
          <w:sz w:val="23"/>
          <w:szCs w:val="23"/>
        </w:rPr>
        <w:t>pamphlets</w:t>
      </w:r>
      <w:r w:rsidR="008D657A" w:rsidRPr="006969F0">
        <w:rPr>
          <w:rFonts w:ascii="Times New Roman" w:eastAsia="MS Mincho" w:hAnsi="Times New Roman" w:cs="Times New Roman"/>
          <w:color w:val="000000"/>
          <w:sz w:val="23"/>
          <w:szCs w:val="23"/>
        </w:rPr>
        <w:t xml:space="preserve"> and handbills</w:t>
      </w:r>
      <w:r w:rsidR="00194D1C" w:rsidRPr="006969F0">
        <w:rPr>
          <w:rFonts w:ascii="Times New Roman" w:eastAsia="MS Mincho" w:hAnsi="Times New Roman" w:cs="Times New Roman"/>
          <w:color w:val="000000"/>
          <w:sz w:val="23"/>
          <w:szCs w:val="23"/>
        </w:rPr>
        <w:t xml:space="preserve">. </w:t>
      </w:r>
      <w:r w:rsidR="00E17107" w:rsidRPr="006969F0">
        <w:rPr>
          <w:rFonts w:ascii="Times New Roman" w:eastAsia="MS Mincho" w:hAnsi="Times New Roman" w:cs="Times New Roman"/>
          <w:color w:val="000000"/>
          <w:sz w:val="23"/>
          <w:szCs w:val="23"/>
        </w:rPr>
        <w:t>Yet</w:t>
      </w:r>
      <w:r w:rsidR="00922AA1" w:rsidRPr="006969F0">
        <w:rPr>
          <w:rFonts w:ascii="Times New Roman" w:eastAsia="MS Mincho" w:hAnsi="Times New Roman" w:cs="Times New Roman"/>
          <w:color w:val="000000"/>
          <w:sz w:val="23"/>
          <w:szCs w:val="23"/>
        </w:rPr>
        <w:t xml:space="preserve">, </w:t>
      </w:r>
      <w:r w:rsidR="0062031F" w:rsidRPr="006969F0">
        <w:rPr>
          <w:rFonts w:ascii="Times New Roman" w:eastAsia="MS Mincho" w:hAnsi="Times New Roman" w:cs="Times New Roman"/>
          <w:color w:val="000000"/>
          <w:sz w:val="23"/>
          <w:szCs w:val="23"/>
        </w:rPr>
        <w:t>in 1912</w:t>
      </w:r>
      <w:r w:rsidR="0050045F" w:rsidRPr="006969F0">
        <w:rPr>
          <w:rFonts w:ascii="Times New Roman" w:eastAsia="MS Mincho" w:hAnsi="Times New Roman" w:cs="Times New Roman"/>
          <w:color w:val="000000"/>
          <w:sz w:val="23"/>
          <w:szCs w:val="23"/>
        </w:rPr>
        <w:t>,</w:t>
      </w:r>
      <w:r w:rsidR="004B2994">
        <w:rPr>
          <w:rFonts w:ascii="Times New Roman" w:eastAsia="MS Mincho" w:hAnsi="Times New Roman" w:cs="Times New Roman"/>
          <w:color w:val="000000"/>
          <w:sz w:val="23"/>
          <w:szCs w:val="23"/>
        </w:rPr>
        <w:t xml:space="preserve"> </w:t>
      </w:r>
      <w:r w:rsidR="006F58B3" w:rsidRPr="006969F0">
        <w:rPr>
          <w:rFonts w:ascii="Times New Roman" w:eastAsia="MS Mincho" w:hAnsi="Times New Roman" w:cs="Times New Roman"/>
          <w:color w:val="000000"/>
          <w:sz w:val="23"/>
          <w:szCs w:val="23"/>
        </w:rPr>
        <w:t xml:space="preserve">it was </w:t>
      </w:r>
      <w:r w:rsidR="004B2994">
        <w:rPr>
          <w:rFonts w:ascii="Times New Roman" w:eastAsia="MS Mincho" w:hAnsi="Times New Roman" w:cs="Times New Roman"/>
          <w:color w:val="000000"/>
          <w:sz w:val="23"/>
          <w:szCs w:val="23"/>
        </w:rPr>
        <w:t>mainly</w:t>
      </w:r>
      <w:r w:rsidR="002326AD">
        <w:rPr>
          <w:rFonts w:ascii="Times New Roman" w:eastAsia="MS Mincho" w:hAnsi="Times New Roman" w:cs="Times New Roman"/>
          <w:color w:val="000000"/>
          <w:sz w:val="23"/>
          <w:szCs w:val="23"/>
        </w:rPr>
        <w:t xml:space="preserve"> </w:t>
      </w:r>
      <w:r w:rsidR="009637E3" w:rsidRPr="006969F0">
        <w:rPr>
          <w:rFonts w:ascii="Times New Roman" w:eastAsia="MS Mincho" w:hAnsi="Times New Roman" w:cs="Times New Roman"/>
          <w:color w:val="000000"/>
          <w:sz w:val="23"/>
          <w:szCs w:val="23"/>
        </w:rPr>
        <w:t xml:space="preserve">external </w:t>
      </w:r>
      <w:r w:rsidR="008F1460" w:rsidRPr="006969F0">
        <w:rPr>
          <w:rFonts w:ascii="Times New Roman" w:eastAsia="MS Mincho" w:hAnsi="Times New Roman" w:cs="Times New Roman"/>
          <w:color w:val="000000"/>
          <w:sz w:val="23"/>
          <w:szCs w:val="23"/>
        </w:rPr>
        <w:t xml:space="preserve">organisations </w:t>
      </w:r>
      <w:r w:rsidR="006F58B3" w:rsidRPr="006969F0">
        <w:rPr>
          <w:rFonts w:ascii="Times New Roman" w:eastAsia="MS Mincho" w:hAnsi="Times New Roman" w:cs="Times New Roman"/>
          <w:color w:val="000000"/>
          <w:sz w:val="23"/>
          <w:szCs w:val="23"/>
        </w:rPr>
        <w:t xml:space="preserve">(albeit ones with some suffragist supporters) </w:t>
      </w:r>
      <w:r w:rsidR="008D657A" w:rsidRPr="006969F0">
        <w:rPr>
          <w:rFonts w:ascii="Times New Roman" w:eastAsia="MS Mincho" w:hAnsi="Times New Roman" w:cs="Times New Roman"/>
          <w:color w:val="000000"/>
          <w:sz w:val="23"/>
          <w:szCs w:val="23"/>
        </w:rPr>
        <w:t>like</w:t>
      </w:r>
      <w:r w:rsidR="0062031F" w:rsidRPr="006969F0">
        <w:rPr>
          <w:rFonts w:ascii="Times New Roman" w:eastAsia="MS Mincho" w:hAnsi="Times New Roman" w:cs="Times New Roman"/>
          <w:color w:val="000000"/>
          <w:sz w:val="23"/>
          <w:szCs w:val="23"/>
        </w:rPr>
        <w:t xml:space="preserve"> the </w:t>
      </w:r>
      <w:r w:rsidR="007304A9" w:rsidRPr="006969F0">
        <w:rPr>
          <w:rFonts w:ascii="Times New Roman" w:eastAsia="MS Mincho" w:hAnsi="Times New Roman" w:cs="Times New Roman"/>
          <w:color w:val="000000"/>
          <w:sz w:val="23"/>
          <w:szCs w:val="23"/>
        </w:rPr>
        <w:t xml:space="preserve">Pass the Bill Committee and the </w:t>
      </w:r>
      <w:r w:rsidR="0062031F" w:rsidRPr="006969F0">
        <w:rPr>
          <w:rFonts w:ascii="Times New Roman" w:eastAsia="MS Mincho" w:hAnsi="Times New Roman" w:cs="Times New Roman"/>
          <w:color w:val="000000"/>
          <w:sz w:val="23"/>
          <w:szCs w:val="23"/>
        </w:rPr>
        <w:t>LNA</w:t>
      </w:r>
      <w:r w:rsidR="008F1460" w:rsidRPr="006969F0">
        <w:rPr>
          <w:rFonts w:ascii="Times New Roman" w:eastAsia="MS Mincho" w:hAnsi="Times New Roman" w:cs="Times New Roman"/>
          <w:color w:val="000000"/>
          <w:sz w:val="23"/>
          <w:szCs w:val="23"/>
        </w:rPr>
        <w:t xml:space="preserve"> that</w:t>
      </w:r>
      <w:r w:rsidR="004B2994">
        <w:rPr>
          <w:rFonts w:ascii="Times New Roman" w:eastAsia="MS Mincho" w:hAnsi="Times New Roman" w:cs="Times New Roman"/>
          <w:color w:val="000000"/>
          <w:sz w:val="23"/>
          <w:szCs w:val="23"/>
        </w:rPr>
        <w:t xml:space="preserve"> produced</w:t>
      </w:r>
      <w:r w:rsidR="008F1460" w:rsidRPr="006969F0">
        <w:rPr>
          <w:rFonts w:ascii="Times New Roman" w:eastAsia="MS Mincho" w:hAnsi="Times New Roman" w:cs="Times New Roman"/>
          <w:color w:val="000000"/>
          <w:sz w:val="23"/>
          <w:szCs w:val="23"/>
        </w:rPr>
        <w:t xml:space="preserve"> </w:t>
      </w:r>
      <w:r w:rsidR="004F6368" w:rsidRPr="006969F0">
        <w:rPr>
          <w:rFonts w:ascii="Times New Roman" w:eastAsia="MS Mincho" w:hAnsi="Times New Roman" w:cs="Times New Roman"/>
          <w:color w:val="000000"/>
          <w:sz w:val="23"/>
          <w:szCs w:val="23"/>
        </w:rPr>
        <w:t>pamphlets and handbills</w:t>
      </w:r>
      <w:r w:rsidR="008D657A" w:rsidRPr="006969F0">
        <w:rPr>
          <w:rFonts w:ascii="Times New Roman" w:eastAsia="MS Mincho" w:hAnsi="Times New Roman" w:cs="Times New Roman"/>
          <w:color w:val="000000"/>
          <w:sz w:val="23"/>
          <w:szCs w:val="23"/>
        </w:rPr>
        <w:t xml:space="preserve"> </w:t>
      </w:r>
      <w:r w:rsidR="006F58B3" w:rsidRPr="006969F0">
        <w:rPr>
          <w:rFonts w:ascii="Times New Roman" w:eastAsia="MS Mincho" w:hAnsi="Times New Roman" w:cs="Times New Roman"/>
          <w:color w:val="000000"/>
          <w:sz w:val="23"/>
          <w:szCs w:val="23"/>
        </w:rPr>
        <w:t>focusing</w:t>
      </w:r>
      <w:r w:rsidR="009061A2" w:rsidRPr="006969F0">
        <w:rPr>
          <w:rFonts w:ascii="Times New Roman" w:eastAsia="MS Mincho" w:hAnsi="Times New Roman" w:cs="Times New Roman"/>
          <w:color w:val="000000"/>
          <w:sz w:val="23"/>
          <w:szCs w:val="23"/>
        </w:rPr>
        <w:t xml:space="preserve"> o</w:t>
      </w:r>
      <w:r w:rsidR="009F6F1E" w:rsidRPr="006969F0">
        <w:rPr>
          <w:rFonts w:ascii="Times New Roman" w:eastAsia="MS Mincho" w:hAnsi="Times New Roman" w:cs="Times New Roman"/>
          <w:color w:val="000000"/>
          <w:sz w:val="23"/>
          <w:szCs w:val="23"/>
        </w:rPr>
        <w:t>n the CLA Bill in its own right</w:t>
      </w:r>
      <w:r w:rsidR="004B2994">
        <w:rPr>
          <w:rFonts w:ascii="Times New Roman" w:eastAsia="MS Mincho" w:hAnsi="Times New Roman" w:cs="Times New Roman"/>
          <w:color w:val="000000"/>
          <w:sz w:val="23"/>
          <w:szCs w:val="23"/>
        </w:rPr>
        <w:t>.</w:t>
      </w:r>
      <w:r w:rsidR="00FE1C00" w:rsidRPr="006969F0">
        <w:rPr>
          <w:rStyle w:val="EndnoteReference"/>
          <w:rFonts w:ascii="Times New Roman" w:eastAsia="MS Mincho" w:hAnsi="Times New Roman" w:cs="Times New Roman"/>
          <w:color w:val="000000"/>
          <w:sz w:val="23"/>
          <w:szCs w:val="23"/>
        </w:rPr>
        <w:endnoteReference w:id="6"/>
      </w:r>
      <w:r w:rsidR="00FE1C00" w:rsidRPr="006969F0">
        <w:rPr>
          <w:rFonts w:ascii="Times New Roman" w:eastAsia="MS Mincho" w:hAnsi="Times New Roman" w:cs="Times New Roman"/>
          <w:color w:val="000000"/>
          <w:sz w:val="23"/>
          <w:szCs w:val="23"/>
        </w:rPr>
        <w:t xml:space="preserve"> </w:t>
      </w:r>
      <w:r w:rsidR="004B2994">
        <w:rPr>
          <w:rFonts w:ascii="Times New Roman" w:eastAsia="MS Mincho" w:hAnsi="Times New Roman" w:cs="Times New Roman"/>
          <w:color w:val="000000"/>
          <w:sz w:val="23"/>
          <w:szCs w:val="23"/>
        </w:rPr>
        <w:t xml:space="preserve"> Indeed, </w:t>
      </w:r>
      <w:r w:rsidR="009637E3" w:rsidRPr="006969F0">
        <w:rPr>
          <w:rFonts w:ascii="Times New Roman" w:eastAsia="MS Mincho" w:hAnsi="Times New Roman" w:cs="Times New Roman"/>
          <w:color w:val="000000"/>
          <w:sz w:val="23"/>
          <w:szCs w:val="23"/>
        </w:rPr>
        <w:t xml:space="preserve">as we shall see, just </w:t>
      </w:r>
      <w:r w:rsidR="009061A2" w:rsidRPr="006969F0">
        <w:rPr>
          <w:rFonts w:ascii="Times New Roman" w:eastAsia="MS Mincho" w:hAnsi="Times New Roman" w:cs="Times New Roman"/>
          <w:color w:val="000000"/>
          <w:sz w:val="23"/>
          <w:szCs w:val="23"/>
        </w:rPr>
        <w:t>one</w:t>
      </w:r>
      <w:r w:rsidR="008F1460" w:rsidRPr="006969F0">
        <w:rPr>
          <w:rFonts w:ascii="Times New Roman" w:eastAsia="MS Mincho" w:hAnsi="Times New Roman" w:cs="Times New Roman"/>
          <w:color w:val="000000"/>
          <w:sz w:val="23"/>
          <w:szCs w:val="23"/>
        </w:rPr>
        <w:t xml:space="preserve"> socialist group</w:t>
      </w:r>
      <w:r w:rsidR="009637E3" w:rsidRPr="006969F0">
        <w:rPr>
          <w:rFonts w:ascii="Times New Roman" w:eastAsia="MS Mincho" w:hAnsi="Times New Roman" w:cs="Times New Roman"/>
          <w:color w:val="000000"/>
          <w:sz w:val="23"/>
          <w:szCs w:val="23"/>
        </w:rPr>
        <w:t xml:space="preserve"> </w:t>
      </w:r>
      <w:r w:rsidR="004F6368" w:rsidRPr="006969F0">
        <w:rPr>
          <w:rFonts w:ascii="Times New Roman" w:eastAsia="MS Mincho" w:hAnsi="Times New Roman" w:cs="Times New Roman"/>
          <w:color w:val="000000"/>
          <w:sz w:val="23"/>
          <w:szCs w:val="23"/>
        </w:rPr>
        <w:t>published</w:t>
      </w:r>
      <w:r w:rsidR="009637E3" w:rsidRPr="006969F0">
        <w:rPr>
          <w:rFonts w:ascii="Times New Roman" w:eastAsia="MS Mincho" w:hAnsi="Times New Roman" w:cs="Times New Roman"/>
          <w:color w:val="000000"/>
          <w:sz w:val="23"/>
          <w:szCs w:val="23"/>
        </w:rPr>
        <w:t xml:space="preserve"> a </w:t>
      </w:r>
      <w:r w:rsidR="008F1460" w:rsidRPr="006969F0">
        <w:rPr>
          <w:rFonts w:ascii="Times New Roman" w:eastAsia="MS Mincho" w:hAnsi="Times New Roman" w:cs="Times New Roman"/>
          <w:color w:val="000000"/>
          <w:sz w:val="23"/>
          <w:szCs w:val="23"/>
        </w:rPr>
        <w:t>pamphlet</w:t>
      </w:r>
      <w:r w:rsidR="009637E3" w:rsidRPr="006969F0">
        <w:rPr>
          <w:rFonts w:ascii="Times New Roman" w:eastAsia="MS Mincho" w:hAnsi="Times New Roman" w:cs="Times New Roman"/>
          <w:color w:val="000000"/>
          <w:sz w:val="23"/>
          <w:szCs w:val="23"/>
        </w:rPr>
        <w:t xml:space="preserve"> on the Bill, which</w:t>
      </w:r>
      <w:r w:rsidR="008F1460" w:rsidRPr="006969F0">
        <w:rPr>
          <w:rFonts w:ascii="Times New Roman" w:eastAsia="MS Mincho" w:hAnsi="Times New Roman" w:cs="Times New Roman"/>
          <w:color w:val="000000"/>
          <w:sz w:val="23"/>
          <w:szCs w:val="23"/>
        </w:rPr>
        <w:t xml:space="preserve"> was</w:t>
      </w:r>
      <w:r w:rsidR="006F58B3" w:rsidRPr="006969F0">
        <w:rPr>
          <w:rFonts w:ascii="Times New Roman" w:eastAsia="MS Mincho" w:hAnsi="Times New Roman" w:cs="Times New Roman"/>
          <w:color w:val="000000"/>
          <w:sz w:val="23"/>
          <w:szCs w:val="23"/>
        </w:rPr>
        <w:t xml:space="preserve"> in fact </w:t>
      </w:r>
      <w:r w:rsidR="00E7379B" w:rsidRPr="006969F0">
        <w:rPr>
          <w:rFonts w:ascii="Times New Roman" w:eastAsia="MS Mincho" w:hAnsi="Times New Roman" w:cs="Times New Roman"/>
          <w:color w:val="000000"/>
          <w:sz w:val="23"/>
          <w:szCs w:val="23"/>
        </w:rPr>
        <w:t>a reprint</w:t>
      </w:r>
      <w:r w:rsidR="006F58B3" w:rsidRPr="006969F0">
        <w:rPr>
          <w:rFonts w:ascii="Times New Roman" w:eastAsia="MS Mincho" w:hAnsi="Times New Roman" w:cs="Times New Roman"/>
          <w:color w:val="000000"/>
          <w:sz w:val="23"/>
          <w:szCs w:val="23"/>
        </w:rPr>
        <w:t xml:space="preserve"> from its </w:t>
      </w:r>
      <w:r w:rsidR="004F6368" w:rsidRPr="006969F0">
        <w:rPr>
          <w:rFonts w:ascii="Times New Roman" w:eastAsia="MS Mincho" w:hAnsi="Times New Roman" w:cs="Times New Roman"/>
          <w:color w:val="000000"/>
          <w:sz w:val="23"/>
          <w:szCs w:val="23"/>
        </w:rPr>
        <w:t>newspaper</w:t>
      </w:r>
      <w:r w:rsidR="00E17107" w:rsidRPr="006969F0">
        <w:rPr>
          <w:rFonts w:ascii="Times New Roman" w:eastAsia="MS Mincho" w:hAnsi="Times New Roman" w:cs="Times New Roman"/>
          <w:color w:val="000000"/>
          <w:sz w:val="23"/>
          <w:szCs w:val="23"/>
        </w:rPr>
        <w:t>.</w:t>
      </w:r>
      <w:r w:rsidR="00723596" w:rsidRPr="006969F0">
        <w:rPr>
          <w:rFonts w:ascii="Times New Roman" w:eastAsia="MS Mincho" w:hAnsi="Times New Roman" w:cs="Times New Roman"/>
          <w:color w:val="000000"/>
          <w:sz w:val="23"/>
          <w:szCs w:val="23"/>
        </w:rPr>
        <w:t xml:space="preserve"> T</w:t>
      </w:r>
      <w:r w:rsidR="002E47D8" w:rsidRPr="006969F0">
        <w:rPr>
          <w:rFonts w:ascii="Times New Roman" w:eastAsia="MS Mincho" w:hAnsi="Times New Roman" w:cs="Times New Roman"/>
          <w:color w:val="000000"/>
          <w:sz w:val="23"/>
          <w:szCs w:val="23"/>
        </w:rPr>
        <w:t xml:space="preserve">he </w:t>
      </w:r>
      <w:r w:rsidR="00CC5260" w:rsidRPr="006969F0">
        <w:rPr>
          <w:rFonts w:ascii="Times New Roman" w:eastAsia="MS Mincho" w:hAnsi="Times New Roman" w:cs="Times New Roman"/>
          <w:color w:val="000000"/>
          <w:sz w:val="23"/>
          <w:szCs w:val="23"/>
        </w:rPr>
        <w:t xml:space="preserve">periodical </w:t>
      </w:r>
      <w:r w:rsidR="002E47D8" w:rsidRPr="006969F0">
        <w:rPr>
          <w:rFonts w:ascii="Times New Roman" w:eastAsia="MS Mincho" w:hAnsi="Times New Roman" w:cs="Times New Roman"/>
          <w:color w:val="000000"/>
          <w:sz w:val="23"/>
          <w:szCs w:val="23"/>
        </w:rPr>
        <w:t>was</w:t>
      </w:r>
      <w:r w:rsidR="00CC5260" w:rsidRPr="006969F0">
        <w:rPr>
          <w:rFonts w:ascii="Times New Roman" w:eastAsia="MS Mincho" w:hAnsi="Times New Roman" w:cs="Times New Roman"/>
          <w:color w:val="000000"/>
          <w:sz w:val="23"/>
          <w:szCs w:val="23"/>
        </w:rPr>
        <w:t xml:space="preserve"> the key channel through which the suffragist and socialist movements engaged </w:t>
      </w:r>
      <w:r w:rsidR="009637E3" w:rsidRPr="006969F0">
        <w:rPr>
          <w:rFonts w:ascii="Times New Roman" w:eastAsia="MS Mincho" w:hAnsi="Times New Roman" w:cs="Times New Roman"/>
          <w:color w:val="000000"/>
          <w:sz w:val="23"/>
          <w:szCs w:val="23"/>
        </w:rPr>
        <w:t>with</w:t>
      </w:r>
      <w:r w:rsidR="002E47D8" w:rsidRPr="006969F0">
        <w:rPr>
          <w:rFonts w:ascii="Times New Roman" w:eastAsia="MS Mincho" w:hAnsi="Times New Roman" w:cs="Times New Roman"/>
          <w:color w:val="000000"/>
          <w:sz w:val="23"/>
          <w:szCs w:val="23"/>
        </w:rPr>
        <w:t xml:space="preserve"> the CLA Bill</w:t>
      </w:r>
      <w:r w:rsidR="0010246D" w:rsidRPr="006969F0">
        <w:rPr>
          <w:rFonts w:ascii="Times New Roman" w:eastAsia="MS Mincho" w:hAnsi="Times New Roman" w:cs="Times New Roman"/>
          <w:color w:val="000000"/>
          <w:sz w:val="23"/>
          <w:szCs w:val="23"/>
        </w:rPr>
        <w:t>, and,</w:t>
      </w:r>
      <w:r w:rsidR="002E47D8" w:rsidRPr="006969F0">
        <w:rPr>
          <w:rFonts w:ascii="Times New Roman" w:eastAsia="MS Mincho" w:hAnsi="Times New Roman" w:cs="Times New Roman"/>
          <w:color w:val="000000"/>
          <w:sz w:val="23"/>
          <w:szCs w:val="23"/>
        </w:rPr>
        <w:t xml:space="preserve"> </w:t>
      </w:r>
      <w:r w:rsidR="0010246D" w:rsidRPr="006969F0">
        <w:rPr>
          <w:rFonts w:ascii="Times New Roman" w:eastAsia="MS Mincho" w:hAnsi="Times New Roman" w:cs="Times New Roman"/>
          <w:color w:val="000000"/>
          <w:sz w:val="23"/>
          <w:szCs w:val="23"/>
        </w:rPr>
        <w:t>i</w:t>
      </w:r>
      <w:r w:rsidR="008B7202" w:rsidRPr="006969F0">
        <w:rPr>
          <w:rFonts w:ascii="Times New Roman" w:eastAsia="MS Mincho" w:hAnsi="Times New Roman" w:cs="Times New Roman"/>
          <w:color w:val="000000"/>
          <w:sz w:val="23"/>
          <w:szCs w:val="23"/>
        </w:rPr>
        <w:t>n turn, t</w:t>
      </w:r>
      <w:r w:rsidR="002E47D8" w:rsidRPr="006969F0">
        <w:rPr>
          <w:rFonts w:ascii="Times New Roman" w:eastAsia="MS Mincho" w:hAnsi="Times New Roman" w:cs="Times New Roman"/>
          <w:color w:val="000000"/>
          <w:sz w:val="23"/>
          <w:szCs w:val="23"/>
        </w:rPr>
        <w:t>he suffragist and socialist</w:t>
      </w:r>
      <w:r w:rsidR="002326AD">
        <w:rPr>
          <w:rFonts w:ascii="Times New Roman" w:eastAsia="MS Mincho" w:hAnsi="Times New Roman" w:cs="Times New Roman"/>
          <w:color w:val="000000"/>
          <w:sz w:val="23"/>
          <w:szCs w:val="23"/>
        </w:rPr>
        <w:t xml:space="preserve"> periodical</w:t>
      </w:r>
      <w:r w:rsidR="002E47D8" w:rsidRPr="006969F0">
        <w:rPr>
          <w:rFonts w:ascii="Times New Roman" w:eastAsia="MS Mincho" w:hAnsi="Times New Roman" w:cs="Times New Roman"/>
          <w:color w:val="000000"/>
          <w:sz w:val="23"/>
          <w:szCs w:val="23"/>
        </w:rPr>
        <w:t xml:space="preserve"> press</w:t>
      </w:r>
      <w:r w:rsidR="0042290A" w:rsidRPr="006969F0">
        <w:rPr>
          <w:rFonts w:ascii="Times New Roman" w:eastAsia="MS Mincho" w:hAnsi="Times New Roman" w:cs="Times New Roman"/>
          <w:color w:val="000000"/>
          <w:sz w:val="23"/>
          <w:szCs w:val="23"/>
        </w:rPr>
        <w:t>es</w:t>
      </w:r>
      <w:r w:rsidR="00166FA2" w:rsidRPr="006969F0">
        <w:rPr>
          <w:rFonts w:ascii="Times New Roman" w:eastAsia="MS Mincho" w:hAnsi="Times New Roman" w:cs="Times New Roman"/>
          <w:color w:val="000000"/>
          <w:sz w:val="23"/>
          <w:szCs w:val="23"/>
        </w:rPr>
        <w:t xml:space="preserve"> </w:t>
      </w:r>
      <w:r w:rsidR="001C49EA" w:rsidRPr="006969F0">
        <w:rPr>
          <w:rFonts w:ascii="Times New Roman" w:eastAsia="MS Mincho" w:hAnsi="Times New Roman" w:cs="Times New Roman"/>
          <w:color w:val="000000"/>
          <w:sz w:val="23"/>
          <w:szCs w:val="23"/>
        </w:rPr>
        <w:t>were</w:t>
      </w:r>
      <w:r w:rsidR="002E47D8" w:rsidRPr="006969F0">
        <w:rPr>
          <w:rFonts w:ascii="Times New Roman" w:eastAsia="MS Mincho" w:hAnsi="Times New Roman" w:cs="Times New Roman"/>
          <w:color w:val="000000"/>
          <w:sz w:val="23"/>
          <w:szCs w:val="23"/>
        </w:rPr>
        <w:t xml:space="preserve"> key agent</w:t>
      </w:r>
      <w:r w:rsidR="0042290A" w:rsidRPr="006969F0">
        <w:rPr>
          <w:rFonts w:ascii="Times New Roman" w:eastAsia="MS Mincho" w:hAnsi="Times New Roman" w:cs="Times New Roman"/>
          <w:color w:val="000000"/>
          <w:sz w:val="23"/>
          <w:szCs w:val="23"/>
        </w:rPr>
        <w:t>s</w:t>
      </w:r>
      <w:r w:rsidR="00CC5260" w:rsidRPr="006969F0">
        <w:rPr>
          <w:rFonts w:ascii="Times New Roman" w:eastAsia="MS Mincho" w:hAnsi="Times New Roman" w:cs="Times New Roman"/>
          <w:color w:val="000000"/>
          <w:sz w:val="23"/>
          <w:szCs w:val="23"/>
        </w:rPr>
        <w:t xml:space="preserve"> in the debate ov</w:t>
      </w:r>
      <w:r w:rsidR="009637E3" w:rsidRPr="006969F0">
        <w:rPr>
          <w:rFonts w:ascii="Times New Roman" w:eastAsia="MS Mincho" w:hAnsi="Times New Roman" w:cs="Times New Roman"/>
          <w:color w:val="000000"/>
          <w:sz w:val="23"/>
          <w:szCs w:val="23"/>
        </w:rPr>
        <w:t>er the</w:t>
      </w:r>
      <w:r w:rsidR="00723596" w:rsidRPr="006969F0">
        <w:rPr>
          <w:rFonts w:ascii="Times New Roman" w:eastAsia="MS Mincho" w:hAnsi="Times New Roman" w:cs="Times New Roman"/>
          <w:color w:val="000000"/>
          <w:sz w:val="23"/>
          <w:szCs w:val="23"/>
        </w:rPr>
        <w:t xml:space="preserve"> measure</w:t>
      </w:r>
      <w:r w:rsidR="002E47D8" w:rsidRPr="006969F0">
        <w:rPr>
          <w:rFonts w:ascii="Times New Roman" w:eastAsia="MS Mincho" w:hAnsi="Times New Roman" w:cs="Times New Roman"/>
          <w:color w:val="000000"/>
          <w:sz w:val="23"/>
          <w:szCs w:val="23"/>
        </w:rPr>
        <w:t xml:space="preserve">, containing </w:t>
      </w:r>
      <w:r w:rsidR="00CE2F38" w:rsidRPr="006969F0">
        <w:rPr>
          <w:rFonts w:ascii="Times New Roman" w:eastAsia="MS Mincho" w:hAnsi="Times New Roman" w:cs="Times New Roman"/>
          <w:color w:val="000000"/>
          <w:sz w:val="23"/>
          <w:szCs w:val="23"/>
        </w:rPr>
        <w:t>singularly</w:t>
      </w:r>
      <w:r w:rsidR="00CC5260" w:rsidRPr="006969F0">
        <w:rPr>
          <w:rFonts w:ascii="Times New Roman" w:eastAsia="MS Mincho" w:hAnsi="Times New Roman" w:cs="Times New Roman"/>
          <w:color w:val="000000"/>
          <w:sz w:val="23"/>
          <w:szCs w:val="23"/>
        </w:rPr>
        <w:t xml:space="preserve"> detailed and </w:t>
      </w:r>
      <w:r w:rsidR="002E47D8" w:rsidRPr="006969F0">
        <w:rPr>
          <w:rFonts w:ascii="Times New Roman" w:eastAsia="MS Mincho" w:hAnsi="Times New Roman" w:cs="Times New Roman"/>
          <w:color w:val="000000"/>
          <w:sz w:val="23"/>
          <w:szCs w:val="23"/>
        </w:rPr>
        <w:t>opinionated</w:t>
      </w:r>
      <w:r w:rsidR="0042290A" w:rsidRPr="006969F0">
        <w:rPr>
          <w:rFonts w:ascii="Times New Roman" w:eastAsia="MS Mincho" w:hAnsi="Times New Roman" w:cs="Times New Roman"/>
          <w:color w:val="000000"/>
          <w:sz w:val="23"/>
          <w:szCs w:val="23"/>
        </w:rPr>
        <w:t xml:space="preserve"> </w:t>
      </w:r>
      <w:r w:rsidR="00CC5260" w:rsidRPr="006969F0">
        <w:rPr>
          <w:rFonts w:ascii="Times New Roman" w:eastAsia="MS Mincho" w:hAnsi="Times New Roman" w:cs="Times New Roman"/>
          <w:color w:val="000000"/>
          <w:sz w:val="23"/>
          <w:szCs w:val="23"/>
        </w:rPr>
        <w:t>representations of the measure and</w:t>
      </w:r>
      <w:r w:rsidR="00CE2F38" w:rsidRPr="006969F0">
        <w:rPr>
          <w:rFonts w:ascii="Times New Roman" w:eastAsia="MS Mincho" w:hAnsi="Times New Roman" w:cs="Times New Roman"/>
          <w:color w:val="000000"/>
          <w:sz w:val="23"/>
          <w:szCs w:val="23"/>
        </w:rPr>
        <w:t xml:space="preserve"> the problem of ‘white slavery’</w:t>
      </w:r>
      <w:r w:rsidR="006522E1" w:rsidRPr="006969F0">
        <w:rPr>
          <w:rFonts w:ascii="Times New Roman" w:eastAsia="MS Mincho" w:hAnsi="Times New Roman" w:cs="Times New Roman"/>
          <w:color w:val="000000"/>
          <w:sz w:val="23"/>
          <w:szCs w:val="23"/>
        </w:rPr>
        <w:t>.</w:t>
      </w:r>
      <w:r w:rsidR="0042290A" w:rsidRPr="006969F0">
        <w:rPr>
          <w:rStyle w:val="EndnoteReference"/>
          <w:rFonts w:ascii="Times New Roman" w:eastAsia="MS Mincho" w:hAnsi="Times New Roman" w:cs="Times New Roman"/>
          <w:color w:val="000000"/>
          <w:sz w:val="23"/>
          <w:szCs w:val="23"/>
        </w:rPr>
        <w:endnoteReference w:id="7"/>
      </w:r>
      <w:r w:rsidR="00CC5260" w:rsidRPr="006969F0">
        <w:rPr>
          <w:rFonts w:ascii="Times New Roman" w:eastAsia="MS Mincho" w:hAnsi="Times New Roman" w:cs="Times New Roman"/>
          <w:color w:val="000000"/>
          <w:sz w:val="23"/>
          <w:szCs w:val="23"/>
        </w:rPr>
        <w:t xml:space="preserve">  </w:t>
      </w:r>
    </w:p>
    <w:p w:rsidR="005543EC" w:rsidRPr="006969F0" w:rsidRDefault="0038080E" w:rsidP="0038080E">
      <w:pPr>
        <w:widowControl w:val="0"/>
        <w:tabs>
          <w:tab w:val="left" w:pos="220"/>
          <w:tab w:val="left" w:pos="720"/>
        </w:tabs>
        <w:autoSpaceDE w:val="0"/>
        <w:autoSpaceDN w:val="0"/>
        <w:adjustRightInd w:val="0"/>
        <w:spacing w:after="120" w:line="480" w:lineRule="auto"/>
        <w:rPr>
          <w:rFonts w:ascii="Times New Roman" w:eastAsia="MS Mincho" w:hAnsi="Times New Roman" w:cs="Times New Roman"/>
          <w:color w:val="000000"/>
          <w:sz w:val="23"/>
          <w:szCs w:val="23"/>
        </w:rPr>
      </w:pPr>
      <w:r w:rsidRPr="006969F0">
        <w:rPr>
          <w:rFonts w:ascii="Times New Roman" w:eastAsia="MS Mincho" w:hAnsi="Times New Roman" w:cs="Times New Roman"/>
          <w:color w:val="000000"/>
          <w:sz w:val="23"/>
          <w:szCs w:val="23"/>
        </w:rPr>
        <w:tab/>
      </w:r>
      <w:r w:rsidRPr="006969F0">
        <w:rPr>
          <w:rFonts w:ascii="Times New Roman" w:eastAsia="MS Mincho" w:hAnsi="Times New Roman" w:cs="Times New Roman"/>
          <w:color w:val="000000"/>
          <w:sz w:val="23"/>
          <w:szCs w:val="23"/>
        </w:rPr>
        <w:tab/>
        <w:t xml:space="preserve">This article explores the weekly periodicals of the main women’s suffrage groups: </w:t>
      </w:r>
      <w:r w:rsidRPr="006969F0">
        <w:rPr>
          <w:rFonts w:ascii="Times New Roman" w:eastAsia="MS Mincho" w:hAnsi="Times New Roman" w:cs="Times New Roman"/>
          <w:i/>
          <w:color w:val="000000"/>
          <w:sz w:val="23"/>
          <w:szCs w:val="23"/>
        </w:rPr>
        <w:t xml:space="preserve">The Common Cause, Votes for Women, The Vote, </w:t>
      </w:r>
      <w:r w:rsidRPr="006969F0">
        <w:rPr>
          <w:rFonts w:ascii="Times New Roman" w:eastAsia="MS Mincho" w:hAnsi="Times New Roman" w:cs="Times New Roman"/>
          <w:color w:val="000000"/>
          <w:sz w:val="23"/>
          <w:szCs w:val="23"/>
        </w:rPr>
        <w:t xml:space="preserve">and </w:t>
      </w:r>
      <w:r w:rsidRPr="006969F0">
        <w:rPr>
          <w:rFonts w:ascii="Times New Roman" w:eastAsia="MS Mincho" w:hAnsi="Times New Roman" w:cs="Times New Roman"/>
          <w:i/>
          <w:color w:val="000000"/>
          <w:sz w:val="23"/>
          <w:szCs w:val="23"/>
        </w:rPr>
        <w:t xml:space="preserve">The Suffragette, </w:t>
      </w:r>
      <w:r w:rsidRPr="006969F0">
        <w:rPr>
          <w:rFonts w:ascii="Times New Roman" w:eastAsia="MS Mincho" w:hAnsi="Times New Roman" w:cs="Times New Roman"/>
          <w:color w:val="000000"/>
          <w:sz w:val="23"/>
          <w:szCs w:val="23"/>
        </w:rPr>
        <w:t xml:space="preserve">as well as the independent ‘weekly feminist review’ </w:t>
      </w:r>
      <w:r w:rsidRPr="006969F0">
        <w:rPr>
          <w:rFonts w:ascii="Times New Roman" w:eastAsia="MS Mincho" w:hAnsi="Times New Roman" w:cs="Times New Roman"/>
          <w:i/>
          <w:color w:val="000000"/>
          <w:sz w:val="23"/>
          <w:szCs w:val="23"/>
        </w:rPr>
        <w:t>The Freewoman</w:t>
      </w:r>
      <w:r w:rsidRPr="006969F0">
        <w:rPr>
          <w:rFonts w:ascii="Times New Roman" w:eastAsia="MS Mincho" w:hAnsi="Times New Roman" w:cs="Times New Roman"/>
          <w:color w:val="000000"/>
          <w:sz w:val="23"/>
          <w:szCs w:val="23"/>
        </w:rPr>
        <w:t>.</w:t>
      </w:r>
      <w:r w:rsidRPr="006969F0">
        <w:rPr>
          <w:rStyle w:val="EndnoteReference"/>
          <w:rFonts w:ascii="Times New Roman" w:eastAsia="MS Mincho" w:hAnsi="Times New Roman" w:cs="Times New Roman"/>
          <w:color w:val="000000"/>
          <w:sz w:val="23"/>
          <w:szCs w:val="23"/>
        </w:rPr>
        <w:endnoteReference w:id="8"/>
      </w:r>
      <w:r w:rsidRPr="006969F0">
        <w:rPr>
          <w:rFonts w:ascii="Times New Roman" w:eastAsia="MS Mincho" w:hAnsi="Times New Roman" w:cs="Times New Roman"/>
          <w:color w:val="000000"/>
          <w:sz w:val="23"/>
          <w:szCs w:val="23"/>
        </w:rPr>
        <w:t xml:space="preserve"> </w:t>
      </w:r>
      <w:r w:rsidRPr="006969F0">
        <w:rPr>
          <w:rFonts w:ascii="Times New Roman" w:eastAsia="MS Mincho" w:hAnsi="Times New Roman" w:cs="Times New Roman"/>
          <w:i/>
          <w:color w:val="000000"/>
          <w:sz w:val="23"/>
          <w:szCs w:val="23"/>
        </w:rPr>
        <w:t>The</w:t>
      </w:r>
      <w:r w:rsidRPr="006969F0">
        <w:rPr>
          <w:rStyle w:val="EndnoteReference"/>
          <w:rFonts w:ascii="Times New Roman" w:hAnsi="Times New Roman" w:cs="Times New Roman"/>
          <w:sz w:val="23"/>
          <w:szCs w:val="23"/>
        </w:rPr>
        <w:t xml:space="preserve"> </w:t>
      </w:r>
      <w:r w:rsidRPr="006969F0">
        <w:rPr>
          <w:rFonts w:ascii="Times New Roman" w:hAnsi="Times New Roman" w:cs="Times New Roman"/>
          <w:i/>
          <w:sz w:val="23"/>
          <w:szCs w:val="23"/>
        </w:rPr>
        <w:t xml:space="preserve">Common Cause </w:t>
      </w:r>
      <w:r w:rsidRPr="006969F0">
        <w:rPr>
          <w:rFonts w:ascii="Times New Roman" w:hAnsi="Times New Roman" w:cs="Times New Roman"/>
          <w:sz w:val="23"/>
          <w:szCs w:val="23"/>
        </w:rPr>
        <w:t>was</w:t>
      </w:r>
      <w:r w:rsidRPr="006969F0">
        <w:rPr>
          <w:rFonts w:ascii="Times New Roman" w:hAnsi="Times New Roman" w:cs="Times New Roman"/>
          <w:i/>
          <w:sz w:val="23"/>
          <w:szCs w:val="23"/>
        </w:rPr>
        <w:t xml:space="preserve"> </w:t>
      </w:r>
      <w:r w:rsidRPr="006969F0">
        <w:rPr>
          <w:rFonts w:ascii="Times New Roman" w:hAnsi="Times New Roman" w:cs="Times New Roman"/>
          <w:sz w:val="23"/>
          <w:szCs w:val="23"/>
        </w:rPr>
        <w:t xml:space="preserve">the newspaper of the National Union of </w:t>
      </w:r>
      <w:r w:rsidRPr="006969F0">
        <w:rPr>
          <w:rFonts w:ascii="Times New Roman" w:hAnsi="Times New Roman" w:cs="Times New Roman"/>
          <w:sz w:val="23"/>
          <w:szCs w:val="23"/>
        </w:rPr>
        <w:lastRenderedPageBreak/>
        <w:t>Women’s Suffrage Societies (NUWSS), the country’s principal non-militant suffragist group, which was founded in 1897 by the seasoned suffragist and social reformer Millicent Garrett Fawcett to campaign for women’s suffrage using constitutional means. Disappointed with the defeat of the Conciliation Bills and the Liberal government’s equivocation over women’s suffrage, the NUWSS announced its support for the Labour Party in 1912</w:t>
      </w:r>
      <w:r w:rsidR="00042A8C" w:rsidRPr="006969F0">
        <w:rPr>
          <w:rFonts w:ascii="Times New Roman" w:hAnsi="Times New Roman" w:cs="Times New Roman"/>
          <w:sz w:val="23"/>
          <w:szCs w:val="23"/>
        </w:rPr>
        <w:t xml:space="preserve">, </w:t>
      </w:r>
      <w:r w:rsidR="00F821AD" w:rsidRPr="006969F0">
        <w:rPr>
          <w:rFonts w:ascii="Times New Roman" w:hAnsi="Times New Roman" w:cs="Times New Roman"/>
          <w:sz w:val="23"/>
          <w:szCs w:val="23"/>
        </w:rPr>
        <w:t>after</w:t>
      </w:r>
      <w:r w:rsidR="00042A8C" w:rsidRPr="006969F0">
        <w:rPr>
          <w:rFonts w:ascii="Times New Roman" w:hAnsi="Times New Roman" w:cs="Times New Roman"/>
          <w:sz w:val="23"/>
          <w:szCs w:val="23"/>
        </w:rPr>
        <w:t xml:space="preserve"> the Party</w:t>
      </w:r>
      <w:r w:rsidRPr="006969F0">
        <w:rPr>
          <w:rFonts w:ascii="Times New Roman" w:hAnsi="Times New Roman" w:cs="Times New Roman"/>
          <w:sz w:val="23"/>
          <w:szCs w:val="23"/>
        </w:rPr>
        <w:t xml:space="preserve"> beg</w:t>
      </w:r>
      <w:r w:rsidR="00042A8C" w:rsidRPr="006969F0">
        <w:rPr>
          <w:rFonts w:ascii="Times New Roman" w:hAnsi="Times New Roman" w:cs="Times New Roman"/>
          <w:sz w:val="23"/>
          <w:szCs w:val="23"/>
        </w:rPr>
        <w:t>a</w:t>
      </w:r>
      <w:r w:rsidRPr="006969F0">
        <w:rPr>
          <w:rFonts w:ascii="Times New Roman" w:hAnsi="Times New Roman" w:cs="Times New Roman"/>
          <w:sz w:val="23"/>
          <w:szCs w:val="23"/>
        </w:rPr>
        <w:t xml:space="preserve">n advocating women’s suffrage. It also founded the Election Fighting Fund, pledging its support in elections to pro-suffrage candidates (Thane, 2007).  </w:t>
      </w:r>
      <w:r w:rsidRPr="006969F0">
        <w:rPr>
          <w:rFonts w:ascii="Times New Roman" w:hAnsi="Times New Roman" w:cs="Times New Roman"/>
          <w:i/>
          <w:sz w:val="23"/>
          <w:szCs w:val="23"/>
        </w:rPr>
        <w:t>The Common Cause</w:t>
      </w:r>
      <w:r w:rsidRPr="006969F0">
        <w:rPr>
          <w:rFonts w:ascii="Times New Roman" w:hAnsi="Times New Roman" w:cs="Times New Roman"/>
          <w:sz w:val="23"/>
          <w:szCs w:val="23"/>
        </w:rPr>
        <w:t xml:space="preserve"> was edited until June 1912 by Helena Swanwick, followed </w:t>
      </w:r>
      <w:r w:rsidR="004153D6" w:rsidRPr="006969F0">
        <w:rPr>
          <w:rFonts w:ascii="Times New Roman" w:hAnsi="Times New Roman" w:cs="Times New Roman"/>
          <w:sz w:val="23"/>
          <w:szCs w:val="23"/>
        </w:rPr>
        <w:t>by the writer</w:t>
      </w:r>
      <w:r w:rsidRPr="006969F0">
        <w:rPr>
          <w:rFonts w:ascii="Times New Roman" w:hAnsi="Times New Roman" w:cs="Times New Roman"/>
          <w:sz w:val="23"/>
          <w:szCs w:val="23"/>
        </w:rPr>
        <w:t xml:space="preserve"> Clementine Black. While the periodical’s weekly circulation is unknown, it is likely to be considerable</w:t>
      </w:r>
      <w:r w:rsidR="00042A8C" w:rsidRPr="006969F0">
        <w:rPr>
          <w:rFonts w:ascii="Times New Roman" w:hAnsi="Times New Roman" w:cs="Times New Roman"/>
          <w:sz w:val="23"/>
          <w:szCs w:val="23"/>
        </w:rPr>
        <w:t>. B</w:t>
      </w:r>
      <w:r w:rsidRPr="006969F0">
        <w:rPr>
          <w:rFonts w:ascii="Times New Roman" w:hAnsi="Times New Roman" w:cs="Times New Roman"/>
          <w:sz w:val="23"/>
          <w:szCs w:val="23"/>
        </w:rPr>
        <w:t xml:space="preserve">y 1913 the NUWSS had 100,000 members, enjoying a sizeable working-class following compared to its fellow middle-class-led suffrage groups (Purvis </w:t>
      </w:r>
      <w:r w:rsidR="00F821AD" w:rsidRPr="006969F0">
        <w:rPr>
          <w:rFonts w:ascii="Times New Roman" w:hAnsi="Times New Roman" w:cs="Times New Roman"/>
          <w:sz w:val="23"/>
          <w:szCs w:val="23"/>
        </w:rPr>
        <w:t>&amp;</w:t>
      </w:r>
      <w:r w:rsidRPr="006969F0">
        <w:rPr>
          <w:rFonts w:ascii="Times New Roman" w:hAnsi="Times New Roman" w:cs="Times New Roman"/>
          <w:sz w:val="23"/>
          <w:szCs w:val="23"/>
        </w:rPr>
        <w:t xml:space="preserve"> Holton</w:t>
      </w:r>
      <w:r w:rsidR="00F821AD" w:rsidRPr="006969F0">
        <w:rPr>
          <w:rFonts w:ascii="Times New Roman" w:hAnsi="Times New Roman" w:cs="Times New Roman"/>
          <w:sz w:val="23"/>
          <w:szCs w:val="23"/>
        </w:rPr>
        <w:t>,</w:t>
      </w:r>
      <w:r w:rsidRPr="006969F0">
        <w:rPr>
          <w:rFonts w:ascii="Times New Roman" w:hAnsi="Times New Roman" w:cs="Times New Roman"/>
          <w:sz w:val="23"/>
          <w:szCs w:val="23"/>
        </w:rPr>
        <w:t xml:space="preserve"> 2000).</w:t>
      </w:r>
      <w:r w:rsidRPr="006969F0">
        <w:rPr>
          <w:rFonts w:ascii="Times New Roman" w:eastAsia="MS Mincho" w:hAnsi="Times New Roman" w:cs="Times New Roman"/>
          <w:color w:val="000000"/>
          <w:sz w:val="23"/>
          <w:szCs w:val="23"/>
        </w:rPr>
        <w:t xml:space="preserve"> </w:t>
      </w:r>
    </w:p>
    <w:p w:rsidR="0038080E" w:rsidRPr="006969F0" w:rsidRDefault="005543EC" w:rsidP="003358C7">
      <w:pPr>
        <w:widowControl w:val="0"/>
        <w:tabs>
          <w:tab w:val="left" w:pos="220"/>
          <w:tab w:val="left" w:pos="720"/>
        </w:tabs>
        <w:autoSpaceDE w:val="0"/>
        <w:autoSpaceDN w:val="0"/>
        <w:adjustRightInd w:val="0"/>
        <w:spacing w:after="0" w:line="480" w:lineRule="auto"/>
        <w:rPr>
          <w:rFonts w:ascii="Times New Roman" w:hAnsi="Times New Roman" w:cs="Times New Roman"/>
          <w:sz w:val="23"/>
          <w:szCs w:val="23"/>
        </w:rPr>
      </w:pPr>
      <w:r w:rsidRPr="006969F0">
        <w:rPr>
          <w:rFonts w:ascii="Times New Roman" w:eastAsia="MS Mincho" w:hAnsi="Times New Roman" w:cs="Times New Roman"/>
          <w:color w:val="000000"/>
          <w:sz w:val="23"/>
          <w:szCs w:val="23"/>
        </w:rPr>
        <w:tab/>
      </w:r>
      <w:r w:rsidR="0038080E" w:rsidRPr="006969F0">
        <w:rPr>
          <w:rFonts w:ascii="Times New Roman" w:hAnsi="Times New Roman" w:cs="Times New Roman"/>
          <w:i/>
          <w:sz w:val="23"/>
          <w:szCs w:val="23"/>
        </w:rPr>
        <w:t xml:space="preserve">Votes for Women </w:t>
      </w:r>
      <w:r w:rsidR="0038080E" w:rsidRPr="006969F0">
        <w:rPr>
          <w:rFonts w:ascii="Times New Roman" w:hAnsi="Times New Roman" w:cs="Times New Roman"/>
          <w:sz w:val="23"/>
          <w:szCs w:val="23"/>
        </w:rPr>
        <w:t xml:space="preserve">was the newspaper of the Women’s Social and Political Union (WSPU) until summer 1912. It was edited by Emmeline Pethick-Lawrence, a one-time social reformer, and her barrister husband Frederick, and </w:t>
      </w:r>
      <w:r w:rsidR="00F821AD" w:rsidRPr="006969F0">
        <w:rPr>
          <w:rFonts w:ascii="Times New Roman" w:hAnsi="Times New Roman" w:cs="Times New Roman"/>
          <w:sz w:val="23"/>
          <w:szCs w:val="23"/>
        </w:rPr>
        <w:t xml:space="preserve">by 1910 </w:t>
      </w:r>
      <w:r w:rsidR="0038080E" w:rsidRPr="006969F0">
        <w:rPr>
          <w:rFonts w:ascii="Times New Roman" w:hAnsi="Times New Roman" w:cs="Times New Roman"/>
          <w:sz w:val="23"/>
          <w:szCs w:val="23"/>
        </w:rPr>
        <w:t>had a weekly circulation exceeding 30,000 (Crawford, 1999, p.460). Established in 1903</w:t>
      </w:r>
      <w:r w:rsidR="00F821AD" w:rsidRPr="006969F0">
        <w:rPr>
          <w:rFonts w:ascii="Times New Roman" w:hAnsi="Times New Roman" w:cs="Times New Roman"/>
          <w:sz w:val="23"/>
          <w:szCs w:val="23"/>
        </w:rPr>
        <w:t xml:space="preserve"> as an alternative to the NUWSS</w:t>
      </w:r>
      <w:r w:rsidR="0038080E" w:rsidRPr="006969F0">
        <w:rPr>
          <w:rFonts w:ascii="Times New Roman" w:hAnsi="Times New Roman" w:cs="Times New Roman"/>
          <w:sz w:val="23"/>
          <w:szCs w:val="23"/>
        </w:rPr>
        <w:t>, the WSPU</w:t>
      </w:r>
      <w:r w:rsidR="00F821AD" w:rsidRPr="006969F0">
        <w:rPr>
          <w:rFonts w:ascii="Times New Roman" w:hAnsi="Times New Roman" w:cs="Times New Roman"/>
          <w:sz w:val="23"/>
          <w:szCs w:val="23"/>
        </w:rPr>
        <w:t xml:space="preserve"> </w:t>
      </w:r>
      <w:r w:rsidR="0038080E" w:rsidRPr="006969F0">
        <w:rPr>
          <w:rFonts w:ascii="Times New Roman" w:hAnsi="Times New Roman" w:cs="Times New Roman"/>
          <w:sz w:val="23"/>
          <w:szCs w:val="23"/>
        </w:rPr>
        <w:t xml:space="preserve">advocated militant tactics under its leader Emmeline Pankhurst, a radical suffragist and socialist, and her daughters Christabel and Sylvia. ‘Deeds not words’ was its motto (Pankhurst, 1914, p.32; Purvis, 2000a, pp.114-19). It had associated itself with the Labour Party </w:t>
      </w:r>
      <w:r w:rsidR="00F821AD" w:rsidRPr="006969F0">
        <w:rPr>
          <w:rFonts w:ascii="Times New Roman" w:hAnsi="Times New Roman" w:cs="Times New Roman"/>
          <w:sz w:val="23"/>
          <w:szCs w:val="23"/>
        </w:rPr>
        <w:t>but</w:t>
      </w:r>
      <w:r w:rsidR="0038080E" w:rsidRPr="006969F0">
        <w:rPr>
          <w:rFonts w:ascii="Times New Roman" w:hAnsi="Times New Roman" w:cs="Times New Roman"/>
          <w:sz w:val="23"/>
          <w:szCs w:val="23"/>
        </w:rPr>
        <w:t xml:space="preserve"> broke its ties </w:t>
      </w:r>
      <w:r w:rsidR="00F821AD" w:rsidRPr="006969F0">
        <w:rPr>
          <w:rFonts w:ascii="Times New Roman" w:hAnsi="Times New Roman" w:cs="Times New Roman"/>
          <w:sz w:val="23"/>
          <w:szCs w:val="23"/>
        </w:rPr>
        <w:t xml:space="preserve">in 1907 </w:t>
      </w:r>
      <w:r w:rsidR="0038080E" w:rsidRPr="006969F0">
        <w:rPr>
          <w:rFonts w:ascii="Times New Roman" w:hAnsi="Times New Roman" w:cs="Times New Roman"/>
          <w:sz w:val="23"/>
          <w:szCs w:val="23"/>
        </w:rPr>
        <w:t>over the Party’s inaction on women’s suffrage (Thane, 2017).</w:t>
      </w:r>
    </w:p>
    <w:p w:rsidR="0038080E" w:rsidRPr="006969F0" w:rsidRDefault="0038080E" w:rsidP="003358C7">
      <w:pPr>
        <w:spacing w:after="0" w:line="480" w:lineRule="auto"/>
        <w:ind w:firstLine="720"/>
        <w:jc w:val="both"/>
        <w:rPr>
          <w:rFonts w:ascii="Times New Roman" w:hAnsi="Times New Roman" w:cs="Times New Roman"/>
          <w:sz w:val="23"/>
          <w:szCs w:val="23"/>
        </w:rPr>
      </w:pPr>
      <w:r w:rsidRPr="006969F0">
        <w:rPr>
          <w:rFonts w:ascii="Times New Roman" w:hAnsi="Times New Roman" w:cs="Times New Roman"/>
          <w:sz w:val="23"/>
          <w:szCs w:val="23"/>
        </w:rPr>
        <w:t xml:space="preserve"> </w:t>
      </w:r>
      <w:r w:rsidRPr="006969F0">
        <w:rPr>
          <w:rFonts w:ascii="Times New Roman" w:hAnsi="Times New Roman" w:cs="Times New Roman"/>
          <w:i/>
          <w:sz w:val="23"/>
          <w:szCs w:val="23"/>
        </w:rPr>
        <w:t>The Vote</w:t>
      </w:r>
      <w:r w:rsidRPr="006969F0">
        <w:rPr>
          <w:rFonts w:ascii="Times New Roman" w:hAnsi="Times New Roman" w:cs="Times New Roman"/>
          <w:sz w:val="23"/>
          <w:szCs w:val="23"/>
        </w:rPr>
        <w:t xml:space="preserve"> was the newspaper of the Women’s Freedom League (WFL), which was formed in 1907 after a breakaway from the WSPU by the socialist-leaning feminists including Charlotte Despard and Teresa Billington-Greig. It was edited by Despard and had a weekly circulation of around 4000 by 1910. The WFL disapproved of the Pankhursts’ escalating militancy and autocratic leadership. It adopted militant strategies but vowed never </w:t>
      </w:r>
      <w:r w:rsidRPr="006969F0">
        <w:rPr>
          <w:rStyle w:val="apple-style-span"/>
          <w:rFonts w:ascii="Times New Roman" w:hAnsi="Times New Roman" w:cs="Times New Roman"/>
          <w:sz w:val="23"/>
          <w:szCs w:val="23"/>
        </w:rPr>
        <w:t>to ‘set out to damage persons or property’. Its slogan was ‘Dare to be Free’</w:t>
      </w:r>
      <w:r w:rsidR="00042A8C" w:rsidRPr="006969F0">
        <w:rPr>
          <w:rStyle w:val="apple-style-span"/>
          <w:rFonts w:ascii="Times New Roman" w:hAnsi="Times New Roman" w:cs="Times New Roman"/>
          <w:sz w:val="23"/>
          <w:szCs w:val="23"/>
        </w:rPr>
        <w:t xml:space="preserve"> </w:t>
      </w:r>
      <w:r w:rsidRPr="006969F0">
        <w:rPr>
          <w:rStyle w:val="apple-style-span"/>
          <w:rFonts w:ascii="Times New Roman" w:hAnsi="Times New Roman" w:cs="Times New Roman"/>
          <w:sz w:val="23"/>
          <w:szCs w:val="23"/>
        </w:rPr>
        <w:t>(Eustance, 1993; Frances, 2000, p.181).</w:t>
      </w:r>
      <w:r w:rsidRPr="006969F0">
        <w:rPr>
          <w:rFonts w:ascii="Times New Roman" w:hAnsi="Times New Roman" w:cs="Times New Roman"/>
          <w:sz w:val="23"/>
          <w:szCs w:val="23"/>
        </w:rPr>
        <w:t xml:space="preserve"> </w:t>
      </w:r>
      <w:r w:rsidRPr="006969F0">
        <w:rPr>
          <w:rStyle w:val="apple-style-span"/>
          <w:rFonts w:ascii="Times New Roman" w:hAnsi="Times New Roman" w:cs="Times New Roman"/>
          <w:i/>
          <w:sz w:val="23"/>
          <w:szCs w:val="23"/>
        </w:rPr>
        <w:t>The Suffragette</w:t>
      </w:r>
      <w:r w:rsidRPr="006969F0">
        <w:rPr>
          <w:rStyle w:val="apple-style-span"/>
          <w:rFonts w:ascii="Times New Roman" w:hAnsi="Times New Roman" w:cs="Times New Roman"/>
          <w:sz w:val="23"/>
          <w:szCs w:val="23"/>
        </w:rPr>
        <w:t xml:space="preserve">, meanwhile, was inaugurated in October 1912 as the WSPU’s new publication, after the </w:t>
      </w:r>
      <w:r w:rsidRPr="006969F0">
        <w:rPr>
          <w:rFonts w:ascii="Times New Roman" w:hAnsi="Times New Roman" w:cs="Times New Roman"/>
          <w:sz w:val="23"/>
          <w:szCs w:val="23"/>
        </w:rPr>
        <w:t xml:space="preserve">Pethick-Lawrences were ousted from the group for criticising the Pankhursts’ increasingly bold tactics. </w:t>
      </w:r>
      <w:r w:rsidRPr="006969F0">
        <w:rPr>
          <w:rStyle w:val="apple-style-span"/>
          <w:rFonts w:ascii="Times New Roman" w:hAnsi="Times New Roman" w:cs="Times New Roman"/>
          <w:sz w:val="23"/>
          <w:szCs w:val="23"/>
        </w:rPr>
        <w:t>It was edited by Christabel Pankhurst, the group’s chief organiser</w:t>
      </w:r>
      <w:r w:rsidR="00042A8C" w:rsidRPr="006969F0">
        <w:rPr>
          <w:rStyle w:val="apple-style-span"/>
          <w:rFonts w:ascii="Times New Roman" w:hAnsi="Times New Roman" w:cs="Times New Roman"/>
          <w:sz w:val="23"/>
          <w:szCs w:val="23"/>
        </w:rPr>
        <w:t>,</w:t>
      </w:r>
      <w:r w:rsidRPr="006969F0">
        <w:rPr>
          <w:rStyle w:val="apple-style-span"/>
          <w:rFonts w:ascii="Times New Roman" w:hAnsi="Times New Roman" w:cs="Times New Roman"/>
          <w:sz w:val="23"/>
          <w:szCs w:val="23"/>
        </w:rPr>
        <w:t xml:space="preserve"> and early editions had a weekly circulation of 17,000. The Pethick-Lawrences </w:t>
      </w:r>
      <w:r w:rsidRPr="006969F0">
        <w:rPr>
          <w:rStyle w:val="apple-style-span"/>
          <w:rFonts w:ascii="Times New Roman" w:hAnsi="Times New Roman" w:cs="Times New Roman"/>
          <w:sz w:val="23"/>
          <w:szCs w:val="23"/>
        </w:rPr>
        <w:lastRenderedPageBreak/>
        <w:t xml:space="preserve">retained </w:t>
      </w:r>
      <w:r w:rsidRPr="006969F0">
        <w:rPr>
          <w:rStyle w:val="apple-style-span"/>
          <w:rFonts w:ascii="Times New Roman" w:hAnsi="Times New Roman" w:cs="Times New Roman"/>
          <w:i/>
          <w:sz w:val="23"/>
          <w:szCs w:val="23"/>
        </w:rPr>
        <w:t>Votes for Women</w:t>
      </w:r>
      <w:r w:rsidRPr="006969F0">
        <w:rPr>
          <w:rStyle w:val="apple-style-span"/>
          <w:rFonts w:ascii="Times New Roman" w:hAnsi="Times New Roman" w:cs="Times New Roman"/>
          <w:sz w:val="23"/>
          <w:szCs w:val="23"/>
        </w:rPr>
        <w:t xml:space="preserve"> as the</w:t>
      </w:r>
      <w:r w:rsidRPr="006969F0">
        <w:rPr>
          <w:rFonts w:ascii="Times New Roman" w:hAnsi="Times New Roman" w:cs="Times New Roman"/>
          <w:sz w:val="23"/>
          <w:szCs w:val="23"/>
        </w:rPr>
        <w:t xml:space="preserve"> organ of their new, more moderate militant group, The Votes for Women Fellowship (VFWF)</w:t>
      </w:r>
      <w:r w:rsidRPr="006969F0">
        <w:rPr>
          <w:rStyle w:val="apple-style-span"/>
          <w:rFonts w:ascii="Times New Roman" w:hAnsi="Times New Roman" w:cs="Times New Roman"/>
          <w:sz w:val="23"/>
          <w:szCs w:val="23"/>
        </w:rPr>
        <w:t>, but the periodical’s circulation dropped considerably (Crawford, 1999, p.460).</w:t>
      </w:r>
    </w:p>
    <w:p w:rsidR="0038080E" w:rsidRPr="006969F0" w:rsidRDefault="0038080E" w:rsidP="003358C7">
      <w:pPr>
        <w:widowControl w:val="0"/>
        <w:tabs>
          <w:tab w:val="left" w:pos="220"/>
          <w:tab w:val="left" w:pos="720"/>
        </w:tabs>
        <w:autoSpaceDE w:val="0"/>
        <w:autoSpaceDN w:val="0"/>
        <w:adjustRightInd w:val="0"/>
        <w:spacing w:after="0" w:line="480" w:lineRule="auto"/>
        <w:rPr>
          <w:rFonts w:ascii="Times New Roman" w:eastAsia="MS Mincho" w:hAnsi="Times New Roman" w:cs="Times New Roman"/>
          <w:color w:val="000000"/>
          <w:sz w:val="23"/>
          <w:szCs w:val="23"/>
        </w:rPr>
      </w:pPr>
      <w:r w:rsidRPr="006969F0">
        <w:rPr>
          <w:rFonts w:ascii="Times New Roman" w:eastAsia="MS Mincho" w:hAnsi="Times New Roman" w:cs="Times New Roman"/>
          <w:color w:val="000000"/>
          <w:sz w:val="23"/>
          <w:szCs w:val="23"/>
        </w:rPr>
        <w:tab/>
      </w:r>
      <w:r w:rsidRPr="006969F0">
        <w:rPr>
          <w:rFonts w:ascii="Times New Roman" w:eastAsia="MS Mincho" w:hAnsi="Times New Roman" w:cs="Times New Roman"/>
          <w:color w:val="000000"/>
          <w:sz w:val="23"/>
          <w:szCs w:val="23"/>
        </w:rPr>
        <w:tab/>
        <w:t xml:space="preserve">Finally, </w:t>
      </w:r>
      <w:r w:rsidRPr="006969F0">
        <w:rPr>
          <w:rFonts w:ascii="Times New Roman" w:eastAsia="MS Mincho" w:hAnsi="Times New Roman" w:cs="Times New Roman"/>
          <w:i/>
          <w:color w:val="000000"/>
          <w:sz w:val="23"/>
          <w:szCs w:val="23"/>
        </w:rPr>
        <w:t xml:space="preserve">The Freewoman </w:t>
      </w:r>
      <w:r w:rsidRPr="006969F0">
        <w:rPr>
          <w:rFonts w:ascii="Times New Roman" w:eastAsia="MS Mincho" w:hAnsi="Times New Roman" w:cs="Times New Roman"/>
          <w:color w:val="000000"/>
          <w:sz w:val="23"/>
          <w:szCs w:val="23"/>
        </w:rPr>
        <w:t>was founded in 1911 by another disillusioned WSPU defector, Dora Marsden. Marsden edited the periodical, with trade unionist and WSPU organiser Mary Gawthorpe as her co-editor until March 1912. Maintaining a</w:t>
      </w:r>
      <w:r w:rsidRPr="006969F0">
        <w:rPr>
          <w:rFonts w:ascii="Times New Roman" w:hAnsi="Times New Roman" w:cs="Times New Roman"/>
          <w:sz w:val="23"/>
          <w:szCs w:val="23"/>
        </w:rPr>
        <w:t xml:space="preserve"> feminist-individualist stance, the modernist publication printed candid pieces on marriage, sexuality, and women’s legal status. It </w:t>
      </w:r>
      <w:r w:rsidR="00F821AD" w:rsidRPr="006969F0">
        <w:rPr>
          <w:rFonts w:ascii="Times New Roman" w:hAnsi="Times New Roman" w:cs="Times New Roman"/>
          <w:sz w:val="23"/>
          <w:szCs w:val="23"/>
        </w:rPr>
        <w:t xml:space="preserve">condemned </w:t>
      </w:r>
      <w:r w:rsidRPr="006969F0">
        <w:rPr>
          <w:rFonts w:ascii="Times New Roman" w:hAnsi="Times New Roman" w:cs="Times New Roman"/>
          <w:sz w:val="23"/>
          <w:szCs w:val="23"/>
        </w:rPr>
        <w:t xml:space="preserve">the suffragist movement as philosophically inferior, and aimlessly fixated with integrating women into a defunct system of government (Delap, 2002; </w:t>
      </w:r>
      <w:r w:rsidRPr="006969F0">
        <w:rPr>
          <w:rFonts w:ascii="Times New Roman" w:hAnsi="Times New Roman" w:cs="Times New Roman"/>
          <w:i/>
          <w:sz w:val="23"/>
          <w:szCs w:val="23"/>
        </w:rPr>
        <w:t>The Freewoman</w:t>
      </w:r>
      <w:r w:rsidRPr="006969F0">
        <w:rPr>
          <w:rFonts w:ascii="Times New Roman" w:hAnsi="Times New Roman" w:cs="Times New Roman"/>
          <w:sz w:val="23"/>
          <w:szCs w:val="23"/>
        </w:rPr>
        <w:t xml:space="preserve">, 4 July 1912, 123). </w:t>
      </w:r>
      <w:r w:rsidRPr="006969F0">
        <w:rPr>
          <w:rFonts w:ascii="Times New Roman" w:eastAsia="MS Mincho" w:hAnsi="Times New Roman" w:cs="Times New Roman"/>
          <w:i/>
          <w:color w:val="000000"/>
          <w:sz w:val="23"/>
          <w:szCs w:val="23"/>
        </w:rPr>
        <w:t>The Freewoman</w:t>
      </w:r>
      <w:r w:rsidRPr="006969F0">
        <w:rPr>
          <w:rFonts w:ascii="Times New Roman" w:eastAsia="MS Mincho" w:hAnsi="Times New Roman" w:cs="Times New Roman"/>
          <w:color w:val="000000"/>
          <w:sz w:val="23"/>
          <w:szCs w:val="23"/>
        </w:rPr>
        <w:t>, which lasted until October 1912 in its first guise,</w:t>
      </w:r>
      <w:r w:rsidRPr="006969F0">
        <w:rPr>
          <w:rFonts w:ascii="Times New Roman" w:eastAsia="MS Mincho" w:hAnsi="Times New Roman" w:cs="Times New Roman"/>
          <w:i/>
          <w:color w:val="000000"/>
          <w:sz w:val="23"/>
          <w:szCs w:val="23"/>
        </w:rPr>
        <w:t xml:space="preserve"> </w:t>
      </w:r>
      <w:r w:rsidRPr="006969F0">
        <w:rPr>
          <w:rFonts w:ascii="Times New Roman" w:eastAsia="MS Mincho" w:hAnsi="Times New Roman" w:cs="Times New Roman"/>
          <w:color w:val="000000"/>
          <w:sz w:val="23"/>
          <w:szCs w:val="23"/>
        </w:rPr>
        <w:t xml:space="preserve">had a </w:t>
      </w:r>
      <w:r w:rsidR="00042A8C" w:rsidRPr="006969F0">
        <w:rPr>
          <w:rFonts w:ascii="Times New Roman" w:eastAsia="MS Mincho" w:hAnsi="Times New Roman" w:cs="Times New Roman"/>
          <w:color w:val="000000"/>
          <w:sz w:val="23"/>
          <w:szCs w:val="23"/>
        </w:rPr>
        <w:t>humble</w:t>
      </w:r>
      <w:r w:rsidRPr="006969F0">
        <w:rPr>
          <w:rFonts w:ascii="Times New Roman" w:eastAsia="MS Mincho" w:hAnsi="Times New Roman" w:cs="Times New Roman"/>
          <w:color w:val="000000"/>
          <w:sz w:val="23"/>
          <w:szCs w:val="23"/>
        </w:rPr>
        <w:t xml:space="preserve"> weekly circulation of 2000-2500, but was significant in modernist circles (Delap, 2000)</w:t>
      </w:r>
    </w:p>
    <w:p w:rsidR="0038080E" w:rsidRPr="006969F0" w:rsidRDefault="0038080E" w:rsidP="0038080E">
      <w:pPr>
        <w:widowControl w:val="0"/>
        <w:tabs>
          <w:tab w:val="left" w:pos="0"/>
          <w:tab w:val="left" w:pos="720"/>
        </w:tabs>
        <w:autoSpaceDE w:val="0"/>
        <w:autoSpaceDN w:val="0"/>
        <w:adjustRightInd w:val="0"/>
        <w:spacing w:after="120" w:line="480" w:lineRule="auto"/>
        <w:rPr>
          <w:rFonts w:ascii="Times New Roman" w:hAnsi="Times New Roman" w:cs="Times New Roman"/>
          <w:sz w:val="23"/>
          <w:szCs w:val="23"/>
        </w:rPr>
      </w:pPr>
      <w:r w:rsidRPr="006969F0">
        <w:rPr>
          <w:rFonts w:ascii="Times New Roman" w:eastAsia="MS Mincho" w:hAnsi="Times New Roman" w:cs="Times New Roman"/>
          <w:color w:val="000000"/>
          <w:sz w:val="23"/>
          <w:szCs w:val="23"/>
        </w:rPr>
        <w:tab/>
        <w:t xml:space="preserve">With the exception of the VFWF’s </w:t>
      </w:r>
      <w:r w:rsidRPr="006969F0">
        <w:rPr>
          <w:rFonts w:ascii="Times New Roman" w:eastAsia="MS Mincho" w:hAnsi="Times New Roman" w:cs="Times New Roman"/>
          <w:i/>
          <w:color w:val="000000"/>
          <w:sz w:val="23"/>
          <w:szCs w:val="23"/>
        </w:rPr>
        <w:t>Votes for Women</w:t>
      </w:r>
      <w:r w:rsidR="00042A8C" w:rsidRPr="006969F0">
        <w:rPr>
          <w:rFonts w:ascii="Times New Roman" w:eastAsia="MS Mincho" w:hAnsi="Times New Roman" w:cs="Times New Roman"/>
          <w:i/>
          <w:color w:val="000000"/>
          <w:sz w:val="23"/>
          <w:szCs w:val="23"/>
        </w:rPr>
        <w:t xml:space="preserve"> </w:t>
      </w:r>
      <w:r w:rsidR="00042A8C" w:rsidRPr="006969F0">
        <w:rPr>
          <w:rFonts w:ascii="Times New Roman" w:eastAsia="MS Mincho" w:hAnsi="Times New Roman" w:cs="Times New Roman"/>
          <w:iCs/>
          <w:color w:val="000000"/>
          <w:sz w:val="23"/>
          <w:szCs w:val="23"/>
        </w:rPr>
        <w:t>(</w:t>
      </w:r>
      <w:r w:rsidR="00042A8C" w:rsidRPr="006969F0">
        <w:rPr>
          <w:rFonts w:ascii="Times New Roman" w:eastAsia="MS Mincho" w:hAnsi="Times New Roman" w:cs="Times New Roman"/>
          <w:color w:val="000000"/>
          <w:sz w:val="23"/>
          <w:szCs w:val="23"/>
        </w:rPr>
        <w:t>22 November 1912, 144)</w:t>
      </w:r>
      <w:r w:rsidRPr="006969F0">
        <w:rPr>
          <w:rFonts w:ascii="Times New Roman" w:eastAsia="MS Mincho" w:hAnsi="Times New Roman" w:cs="Times New Roman"/>
          <w:color w:val="000000"/>
          <w:sz w:val="23"/>
          <w:szCs w:val="23"/>
        </w:rPr>
        <w:t>, which saw the vote as the only meaningful reform for women, the suffrage periodicals supported the CLA Bill</w:t>
      </w:r>
      <w:r w:rsidR="009015E0" w:rsidRPr="006969F0">
        <w:rPr>
          <w:rFonts w:ascii="Times New Roman" w:eastAsia="MS Mincho" w:hAnsi="Times New Roman" w:cs="Times New Roman"/>
          <w:color w:val="000000"/>
          <w:sz w:val="23"/>
          <w:szCs w:val="23"/>
        </w:rPr>
        <w:t xml:space="preserve">, with </w:t>
      </w:r>
      <w:r w:rsidR="00AD3E8B" w:rsidRPr="006969F0">
        <w:rPr>
          <w:rFonts w:ascii="Times New Roman" w:eastAsia="MS Mincho" w:hAnsi="Times New Roman" w:cs="Times New Roman"/>
          <w:color w:val="000000"/>
          <w:sz w:val="23"/>
          <w:szCs w:val="23"/>
        </w:rPr>
        <w:t>the NUWSS and the WFL showing their support for the Pass the Bill Committee through their journalism</w:t>
      </w:r>
      <w:r w:rsidRPr="006969F0">
        <w:rPr>
          <w:rFonts w:ascii="Times New Roman" w:eastAsia="MS Mincho" w:hAnsi="Times New Roman" w:cs="Times New Roman"/>
          <w:color w:val="000000"/>
          <w:sz w:val="23"/>
          <w:szCs w:val="23"/>
        </w:rPr>
        <w:t xml:space="preserve">. Yet all were critical of the Bill’s terms. The repressive consequences of arrests on suspicion were a shared concern. </w:t>
      </w:r>
      <w:r w:rsidRPr="006969F0">
        <w:rPr>
          <w:rFonts w:ascii="Times New Roman" w:eastAsia="MS Mincho" w:hAnsi="Times New Roman" w:cs="Times New Roman"/>
          <w:i/>
          <w:color w:val="000000"/>
          <w:sz w:val="23"/>
          <w:szCs w:val="23"/>
        </w:rPr>
        <w:t>The Common Cause</w:t>
      </w:r>
      <w:r w:rsidRPr="006969F0">
        <w:rPr>
          <w:rFonts w:ascii="Times New Roman" w:eastAsia="MS Mincho" w:hAnsi="Times New Roman" w:cs="Times New Roman"/>
          <w:color w:val="000000"/>
          <w:sz w:val="23"/>
          <w:szCs w:val="23"/>
        </w:rPr>
        <w:t xml:space="preserve"> </w:t>
      </w:r>
      <w:r w:rsidR="00042A8C" w:rsidRPr="006969F0">
        <w:rPr>
          <w:rFonts w:ascii="Times New Roman" w:eastAsia="MS Mincho" w:hAnsi="Times New Roman" w:cs="Times New Roman"/>
          <w:color w:val="000000"/>
          <w:sz w:val="23"/>
          <w:szCs w:val="23"/>
        </w:rPr>
        <w:t>(</w:t>
      </w:r>
      <w:r w:rsidR="00042A8C" w:rsidRPr="006969F0">
        <w:rPr>
          <w:rFonts w:ascii="Times New Roman" w:hAnsi="Times New Roman" w:cs="Times New Roman"/>
          <w:color w:val="000000" w:themeColor="text1"/>
          <w:sz w:val="23"/>
          <w:szCs w:val="23"/>
        </w:rPr>
        <w:t xml:space="preserve">8 November, 1912, 530) </w:t>
      </w:r>
      <w:r w:rsidRPr="006969F0">
        <w:rPr>
          <w:rFonts w:ascii="Times New Roman" w:eastAsia="MS Mincho" w:hAnsi="Times New Roman" w:cs="Times New Roman"/>
          <w:color w:val="000000"/>
          <w:sz w:val="23"/>
          <w:szCs w:val="23"/>
        </w:rPr>
        <w:t>questioned the brutality in flogging male procurers, whilst the militant periodicals highlighted the</w:t>
      </w:r>
      <w:r w:rsidR="00F821AD" w:rsidRPr="006969F0">
        <w:rPr>
          <w:rFonts w:ascii="Times New Roman" w:eastAsia="MS Mincho" w:hAnsi="Times New Roman" w:cs="Times New Roman"/>
          <w:color w:val="000000"/>
          <w:sz w:val="23"/>
          <w:szCs w:val="23"/>
        </w:rPr>
        <w:t xml:space="preserve"> punishment’s</w:t>
      </w:r>
      <w:r w:rsidRPr="006969F0">
        <w:rPr>
          <w:rFonts w:ascii="Times New Roman" w:eastAsia="MS Mincho" w:hAnsi="Times New Roman" w:cs="Times New Roman"/>
          <w:color w:val="000000"/>
          <w:sz w:val="23"/>
          <w:szCs w:val="23"/>
        </w:rPr>
        <w:t xml:space="preserve"> sexual inequality</w:t>
      </w:r>
      <w:r w:rsidR="00F821AD" w:rsidRPr="006969F0">
        <w:rPr>
          <w:rFonts w:ascii="Times New Roman" w:eastAsia="MS Mincho" w:hAnsi="Times New Roman" w:cs="Times New Roman"/>
          <w:color w:val="000000"/>
          <w:sz w:val="23"/>
          <w:szCs w:val="23"/>
        </w:rPr>
        <w:t xml:space="preserve"> </w:t>
      </w:r>
      <w:r w:rsidRPr="006969F0">
        <w:rPr>
          <w:rFonts w:ascii="Times New Roman" w:eastAsia="MS Mincho" w:hAnsi="Times New Roman" w:cs="Times New Roman"/>
          <w:color w:val="000000"/>
          <w:sz w:val="23"/>
          <w:szCs w:val="23"/>
        </w:rPr>
        <w:t>(</w:t>
      </w:r>
      <w:r w:rsidRPr="006969F0">
        <w:rPr>
          <w:rFonts w:ascii="Times New Roman" w:hAnsi="Times New Roman" w:cs="Times New Roman"/>
          <w:i/>
          <w:color w:val="000000" w:themeColor="text1"/>
          <w:sz w:val="23"/>
          <w:szCs w:val="23"/>
        </w:rPr>
        <w:t xml:space="preserve">The Vote, </w:t>
      </w:r>
      <w:r w:rsidRPr="006969F0">
        <w:rPr>
          <w:rFonts w:ascii="Times New Roman" w:hAnsi="Times New Roman" w:cs="Times New Roman"/>
          <w:color w:val="000000" w:themeColor="text1"/>
          <w:sz w:val="23"/>
          <w:szCs w:val="23"/>
        </w:rPr>
        <w:t xml:space="preserve">16 November, 1912, 104; </w:t>
      </w:r>
      <w:r w:rsidRPr="006969F0">
        <w:rPr>
          <w:rFonts w:ascii="Times New Roman" w:hAnsi="Times New Roman" w:cs="Times New Roman"/>
          <w:i/>
          <w:color w:val="000000" w:themeColor="text1"/>
          <w:sz w:val="23"/>
          <w:szCs w:val="23"/>
        </w:rPr>
        <w:t xml:space="preserve">The Suffragette, </w:t>
      </w:r>
      <w:r w:rsidRPr="006969F0">
        <w:rPr>
          <w:rFonts w:ascii="Times New Roman" w:hAnsi="Times New Roman" w:cs="Times New Roman"/>
          <w:color w:val="000000" w:themeColor="text1"/>
          <w:sz w:val="23"/>
          <w:szCs w:val="23"/>
        </w:rPr>
        <w:t>15 November, 1912, 63).</w:t>
      </w:r>
      <w:r w:rsidRPr="006969F0">
        <w:rPr>
          <w:rFonts w:ascii="Times New Roman" w:eastAsia="MS Mincho" w:hAnsi="Times New Roman" w:cs="Times New Roman"/>
          <w:color w:val="000000"/>
          <w:sz w:val="23"/>
          <w:szCs w:val="23"/>
        </w:rPr>
        <w:t xml:space="preserve"> In contrast, </w:t>
      </w:r>
      <w:r w:rsidRPr="006969F0">
        <w:rPr>
          <w:rFonts w:ascii="Times New Roman" w:hAnsi="Times New Roman" w:cs="Times New Roman"/>
          <w:i/>
          <w:sz w:val="23"/>
          <w:szCs w:val="23"/>
        </w:rPr>
        <w:t xml:space="preserve">The Freewoman </w:t>
      </w:r>
      <w:r w:rsidRPr="006969F0">
        <w:rPr>
          <w:rFonts w:ascii="Times New Roman" w:hAnsi="Times New Roman" w:cs="Times New Roman"/>
          <w:sz w:val="23"/>
          <w:szCs w:val="23"/>
        </w:rPr>
        <w:t>rejected the CLA Bill as a cynical measure that would not stop women’s exploitation in prostitution.</w:t>
      </w:r>
    </w:p>
    <w:p w:rsidR="0038080E" w:rsidRPr="006969F0" w:rsidRDefault="0038080E" w:rsidP="003358C7">
      <w:pPr>
        <w:widowControl w:val="0"/>
        <w:tabs>
          <w:tab w:val="left" w:pos="0"/>
          <w:tab w:val="left" w:pos="720"/>
        </w:tabs>
        <w:autoSpaceDE w:val="0"/>
        <w:autoSpaceDN w:val="0"/>
        <w:adjustRightInd w:val="0"/>
        <w:spacing w:after="0" w:line="480" w:lineRule="auto"/>
        <w:rPr>
          <w:rFonts w:ascii="Times New Roman" w:hAnsi="Times New Roman" w:cs="Times New Roman"/>
          <w:sz w:val="23"/>
          <w:szCs w:val="23"/>
        </w:rPr>
      </w:pPr>
      <w:r w:rsidRPr="006969F0">
        <w:rPr>
          <w:rFonts w:ascii="Times New Roman" w:hAnsi="Times New Roman" w:cs="Times New Roman"/>
          <w:sz w:val="23"/>
          <w:szCs w:val="23"/>
        </w:rPr>
        <w:tab/>
      </w:r>
      <w:r w:rsidR="00F821AD" w:rsidRPr="006969F0">
        <w:rPr>
          <w:rFonts w:ascii="Times New Roman" w:hAnsi="Times New Roman" w:cs="Times New Roman"/>
          <w:sz w:val="23"/>
          <w:szCs w:val="23"/>
        </w:rPr>
        <w:t>T</w:t>
      </w:r>
      <w:r w:rsidRPr="006969F0">
        <w:rPr>
          <w:rFonts w:ascii="Times New Roman" w:hAnsi="Times New Roman" w:cs="Times New Roman"/>
          <w:sz w:val="23"/>
          <w:szCs w:val="23"/>
        </w:rPr>
        <w:t xml:space="preserve">he Bill was the subject of regular and often impassioned coverage in the suffragist press. As </w:t>
      </w:r>
      <w:r w:rsidR="00F821AD" w:rsidRPr="006969F0">
        <w:rPr>
          <w:rFonts w:ascii="Times New Roman" w:hAnsi="Times New Roman" w:cs="Times New Roman"/>
          <w:sz w:val="23"/>
          <w:szCs w:val="23"/>
        </w:rPr>
        <w:t>it</w:t>
      </w:r>
      <w:r w:rsidRPr="006969F0">
        <w:rPr>
          <w:rFonts w:ascii="Times New Roman" w:hAnsi="Times New Roman" w:cs="Times New Roman"/>
          <w:sz w:val="23"/>
          <w:szCs w:val="23"/>
        </w:rPr>
        <w:t xml:space="preserve"> journeyed through Parliament, the suffragist periodicals underlined their belief that ‘white slavery’, sweated labour, and child exploitation were the major women’s problems of the day. </w:t>
      </w:r>
      <w:r w:rsidRPr="006969F0">
        <w:rPr>
          <w:rFonts w:ascii="Times New Roman" w:hAnsi="Times New Roman" w:cs="Times New Roman"/>
          <w:i/>
          <w:sz w:val="23"/>
          <w:szCs w:val="23"/>
        </w:rPr>
        <w:t>Common Cause</w:t>
      </w:r>
      <w:r w:rsidRPr="006969F0">
        <w:rPr>
          <w:rFonts w:ascii="Times New Roman" w:hAnsi="Times New Roman" w:cs="Times New Roman"/>
          <w:sz w:val="23"/>
          <w:szCs w:val="23"/>
        </w:rPr>
        <w:t xml:space="preserve">, the periodical with the most moderate tone, carried around six extended articles on the Bill and ‘white slavery’. Meanwhile, </w:t>
      </w:r>
      <w:r w:rsidRPr="006969F0">
        <w:rPr>
          <w:rFonts w:ascii="Times New Roman" w:hAnsi="Times New Roman" w:cs="Times New Roman"/>
          <w:i/>
          <w:sz w:val="23"/>
          <w:szCs w:val="23"/>
        </w:rPr>
        <w:t>Votes for Women</w:t>
      </w:r>
      <w:r w:rsidRPr="006969F0">
        <w:rPr>
          <w:rFonts w:ascii="Times New Roman" w:hAnsi="Times New Roman" w:cs="Times New Roman"/>
          <w:sz w:val="23"/>
          <w:szCs w:val="23"/>
        </w:rPr>
        <w:t xml:space="preserve"> and </w:t>
      </w:r>
      <w:r w:rsidRPr="006969F0">
        <w:rPr>
          <w:rFonts w:ascii="Times New Roman" w:hAnsi="Times New Roman" w:cs="Times New Roman"/>
          <w:i/>
          <w:sz w:val="23"/>
          <w:szCs w:val="23"/>
        </w:rPr>
        <w:t>The Vote</w:t>
      </w:r>
      <w:r w:rsidRPr="006969F0">
        <w:rPr>
          <w:rFonts w:ascii="Times New Roman" w:hAnsi="Times New Roman" w:cs="Times New Roman"/>
          <w:sz w:val="23"/>
          <w:szCs w:val="23"/>
        </w:rPr>
        <w:t xml:space="preserve"> each featured twice th</w:t>
      </w:r>
      <w:r w:rsidR="00F821AD" w:rsidRPr="006969F0">
        <w:rPr>
          <w:rFonts w:ascii="Times New Roman" w:hAnsi="Times New Roman" w:cs="Times New Roman"/>
          <w:sz w:val="23"/>
          <w:szCs w:val="23"/>
        </w:rPr>
        <w:t>is</w:t>
      </w:r>
      <w:r w:rsidRPr="006969F0">
        <w:rPr>
          <w:rFonts w:ascii="Times New Roman" w:hAnsi="Times New Roman" w:cs="Times New Roman"/>
          <w:sz w:val="23"/>
          <w:szCs w:val="23"/>
        </w:rPr>
        <w:t xml:space="preserve"> amount, with</w:t>
      </w:r>
      <w:r w:rsidR="00F821AD" w:rsidRPr="006969F0">
        <w:rPr>
          <w:rFonts w:ascii="Times New Roman" w:hAnsi="Times New Roman" w:cs="Times New Roman"/>
          <w:sz w:val="23"/>
          <w:szCs w:val="23"/>
        </w:rPr>
        <w:t xml:space="preserve"> more </w:t>
      </w:r>
      <w:r w:rsidR="0025211B" w:rsidRPr="006969F0">
        <w:rPr>
          <w:rFonts w:ascii="Times New Roman" w:hAnsi="Times New Roman" w:cs="Times New Roman"/>
          <w:sz w:val="23"/>
          <w:szCs w:val="23"/>
        </w:rPr>
        <w:t>racially explicit</w:t>
      </w:r>
      <w:r w:rsidRPr="006969F0">
        <w:rPr>
          <w:rFonts w:ascii="Times New Roman" w:hAnsi="Times New Roman" w:cs="Times New Roman"/>
          <w:sz w:val="23"/>
          <w:szCs w:val="23"/>
        </w:rPr>
        <w:t xml:space="preserve"> </w:t>
      </w:r>
      <w:r w:rsidR="00F821AD" w:rsidRPr="006969F0">
        <w:rPr>
          <w:rFonts w:ascii="Times New Roman" w:hAnsi="Times New Roman" w:cs="Times New Roman"/>
          <w:sz w:val="23"/>
          <w:szCs w:val="23"/>
        </w:rPr>
        <w:t>content</w:t>
      </w:r>
      <w:r w:rsidRPr="006969F0">
        <w:rPr>
          <w:rFonts w:ascii="Times New Roman" w:hAnsi="Times New Roman" w:cs="Times New Roman"/>
          <w:sz w:val="23"/>
          <w:szCs w:val="23"/>
        </w:rPr>
        <w:t xml:space="preserve">. (The former periodical’s takeover by the VFWF did not alter the volume of coverage). </w:t>
      </w:r>
      <w:r w:rsidRPr="006969F0">
        <w:rPr>
          <w:rFonts w:ascii="Times New Roman" w:hAnsi="Times New Roman" w:cs="Times New Roman"/>
          <w:i/>
          <w:sz w:val="23"/>
          <w:szCs w:val="23"/>
        </w:rPr>
        <w:t>Votes for Women</w:t>
      </w:r>
      <w:r w:rsidRPr="006969F0">
        <w:rPr>
          <w:rFonts w:ascii="Times New Roman" w:hAnsi="Times New Roman" w:cs="Times New Roman"/>
          <w:sz w:val="23"/>
          <w:szCs w:val="23"/>
        </w:rPr>
        <w:t xml:space="preserve"> also featured three cartoons referencing ‘white slavery’ among its weekly front-page satirical drawings, and </w:t>
      </w:r>
      <w:r w:rsidRPr="006969F0">
        <w:rPr>
          <w:rFonts w:ascii="Times New Roman" w:hAnsi="Times New Roman" w:cs="Times New Roman"/>
          <w:i/>
          <w:sz w:val="23"/>
          <w:szCs w:val="23"/>
        </w:rPr>
        <w:t>The Vote</w:t>
      </w:r>
      <w:r w:rsidRPr="006969F0">
        <w:rPr>
          <w:rFonts w:ascii="Times New Roman" w:hAnsi="Times New Roman" w:cs="Times New Roman"/>
          <w:sz w:val="23"/>
          <w:szCs w:val="23"/>
        </w:rPr>
        <w:t xml:space="preserve">, one. </w:t>
      </w:r>
      <w:r w:rsidRPr="006969F0">
        <w:rPr>
          <w:rFonts w:ascii="Times New Roman" w:hAnsi="Times New Roman" w:cs="Times New Roman"/>
          <w:i/>
          <w:sz w:val="23"/>
          <w:szCs w:val="23"/>
        </w:rPr>
        <w:t>The Suffragette</w:t>
      </w:r>
      <w:r w:rsidRPr="006969F0">
        <w:rPr>
          <w:rFonts w:ascii="Times New Roman" w:hAnsi="Times New Roman" w:cs="Times New Roman"/>
          <w:sz w:val="23"/>
          <w:szCs w:val="23"/>
        </w:rPr>
        <w:t xml:space="preserve"> carried five substantial articles on the CLA Bill, with a similar tone to </w:t>
      </w:r>
      <w:r w:rsidRPr="006969F0">
        <w:rPr>
          <w:rFonts w:ascii="Times New Roman" w:hAnsi="Times New Roman" w:cs="Times New Roman"/>
          <w:i/>
          <w:sz w:val="23"/>
          <w:szCs w:val="23"/>
        </w:rPr>
        <w:t>Votes for Women</w:t>
      </w:r>
      <w:r w:rsidRPr="006969F0">
        <w:rPr>
          <w:rFonts w:ascii="Times New Roman" w:hAnsi="Times New Roman" w:cs="Times New Roman"/>
          <w:sz w:val="23"/>
          <w:szCs w:val="23"/>
        </w:rPr>
        <w:t xml:space="preserve">, whilst </w:t>
      </w:r>
      <w:r w:rsidRPr="006969F0">
        <w:rPr>
          <w:rFonts w:ascii="Times New Roman" w:hAnsi="Times New Roman" w:cs="Times New Roman"/>
          <w:i/>
          <w:sz w:val="23"/>
          <w:szCs w:val="23"/>
        </w:rPr>
        <w:t xml:space="preserve">The Freewoman </w:t>
      </w:r>
      <w:r w:rsidRPr="006969F0">
        <w:rPr>
          <w:rFonts w:ascii="Times New Roman" w:hAnsi="Times New Roman" w:cs="Times New Roman"/>
          <w:sz w:val="23"/>
          <w:szCs w:val="23"/>
        </w:rPr>
        <w:t xml:space="preserve">printed a substantial article </w:t>
      </w:r>
      <w:r w:rsidRPr="006969F0">
        <w:rPr>
          <w:rFonts w:ascii="Times New Roman" w:hAnsi="Times New Roman" w:cs="Times New Roman"/>
          <w:sz w:val="23"/>
          <w:szCs w:val="23"/>
        </w:rPr>
        <w:lastRenderedPageBreak/>
        <w:t xml:space="preserve">on the Bill and </w:t>
      </w:r>
      <w:r w:rsidR="00F821AD" w:rsidRPr="006969F0">
        <w:rPr>
          <w:rFonts w:ascii="Times New Roman" w:hAnsi="Times New Roman" w:cs="Times New Roman"/>
          <w:sz w:val="23"/>
          <w:szCs w:val="23"/>
        </w:rPr>
        <w:t>some</w:t>
      </w:r>
      <w:r w:rsidRPr="006969F0">
        <w:rPr>
          <w:rFonts w:ascii="Times New Roman" w:hAnsi="Times New Roman" w:cs="Times New Roman"/>
          <w:sz w:val="23"/>
          <w:szCs w:val="23"/>
        </w:rPr>
        <w:t xml:space="preserve"> follow-up letters, along with an editorial referencing the measure. </w:t>
      </w:r>
    </w:p>
    <w:p w:rsidR="0038080E" w:rsidRPr="006969F0" w:rsidRDefault="0038080E" w:rsidP="003358C7">
      <w:pPr>
        <w:widowControl w:val="0"/>
        <w:tabs>
          <w:tab w:val="left" w:pos="220"/>
          <w:tab w:val="left" w:pos="720"/>
        </w:tabs>
        <w:autoSpaceDE w:val="0"/>
        <w:autoSpaceDN w:val="0"/>
        <w:adjustRightInd w:val="0"/>
        <w:spacing w:after="0" w:line="480" w:lineRule="auto"/>
        <w:rPr>
          <w:rFonts w:ascii="Times New Roman" w:eastAsia="MS Mincho" w:hAnsi="Times New Roman" w:cs="Times New Roman"/>
          <w:color w:val="000000"/>
          <w:sz w:val="23"/>
          <w:szCs w:val="23"/>
        </w:rPr>
      </w:pPr>
      <w:r w:rsidRPr="006969F0">
        <w:rPr>
          <w:rFonts w:ascii="Times New Roman" w:eastAsia="MS Mincho" w:hAnsi="Times New Roman" w:cs="Times New Roman"/>
          <w:color w:val="000000"/>
          <w:sz w:val="23"/>
          <w:szCs w:val="23"/>
        </w:rPr>
        <w:tab/>
      </w:r>
      <w:r w:rsidRPr="006969F0">
        <w:rPr>
          <w:rFonts w:ascii="Times New Roman" w:eastAsia="MS Mincho" w:hAnsi="Times New Roman" w:cs="Times New Roman"/>
          <w:color w:val="000000"/>
          <w:sz w:val="23"/>
          <w:szCs w:val="23"/>
        </w:rPr>
        <w:tab/>
        <w:t>The socialist publications under consideration are the</w:t>
      </w:r>
      <w:r w:rsidRPr="006969F0">
        <w:rPr>
          <w:rFonts w:ascii="Times New Roman" w:eastAsia="MS Mincho" w:hAnsi="Times New Roman" w:cs="Times New Roman"/>
          <w:i/>
          <w:color w:val="000000"/>
          <w:sz w:val="23"/>
          <w:szCs w:val="23"/>
        </w:rPr>
        <w:t xml:space="preserve"> Daily Herald</w:t>
      </w:r>
      <w:r w:rsidRPr="006969F0">
        <w:rPr>
          <w:rFonts w:ascii="Times New Roman" w:eastAsia="MS Mincho" w:hAnsi="Times New Roman" w:cs="Times New Roman"/>
          <w:color w:val="000000"/>
          <w:sz w:val="23"/>
          <w:szCs w:val="23"/>
        </w:rPr>
        <w:t xml:space="preserve">, the weekly newspapers </w:t>
      </w:r>
      <w:r w:rsidRPr="006969F0">
        <w:rPr>
          <w:rFonts w:ascii="Times New Roman" w:eastAsia="MS Mincho" w:hAnsi="Times New Roman" w:cs="Times New Roman"/>
          <w:i/>
          <w:color w:val="000000"/>
          <w:sz w:val="23"/>
          <w:szCs w:val="23"/>
        </w:rPr>
        <w:t>Labour Leader</w:t>
      </w:r>
      <w:r w:rsidRPr="006969F0">
        <w:rPr>
          <w:rFonts w:ascii="Times New Roman" w:eastAsia="MS Mincho" w:hAnsi="Times New Roman" w:cs="Times New Roman"/>
          <w:color w:val="000000"/>
          <w:sz w:val="23"/>
          <w:szCs w:val="23"/>
        </w:rPr>
        <w:t xml:space="preserve">, </w:t>
      </w:r>
      <w:r w:rsidRPr="006969F0">
        <w:rPr>
          <w:rFonts w:ascii="Times New Roman" w:eastAsia="MS Mincho" w:hAnsi="Times New Roman" w:cs="Times New Roman"/>
          <w:i/>
          <w:color w:val="000000"/>
          <w:sz w:val="23"/>
          <w:szCs w:val="23"/>
        </w:rPr>
        <w:t>Justice,</w:t>
      </w:r>
      <w:r w:rsidRPr="006969F0">
        <w:rPr>
          <w:rFonts w:ascii="Times New Roman" w:eastAsia="MS Mincho" w:hAnsi="Times New Roman" w:cs="Times New Roman"/>
          <w:color w:val="000000"/>
          <w:sz w:val="23"/>
          <w:szCs w:val="23"/>
        </w:rPr>
        <w:t xml:space="preserve"> and the </w:t>
      </w:r>
      <w:r w:rsidRPr="006969F0">
        <w:rPr>
          <w:rFonts w:ascii="Times New Roman" w:eastAsia="MS Mincho" w:hAnsi="Times New Roman" w:cs="Times New Roman"/>
          <w:i/>
          <w:color w:val="000000"/>
          <w:sz w:val="23"/>
          <w:szCs w:val="23"/>
        </w:rPr>
        <w:t xml:space="preserve">Clarion, </w:t>
      </w:r>
      <w:r w:rsidRPr="006969F0">
        <w:rPr>
          <w:rFonts w:ascii="Times New Roman" w:eastAsia="MS Mincho" w:hAnsi="Times New Roman" w:cs="Times New Roman"/>
          <w:color w:val="000000"/>
          <w:sz w:val="23"/>
          <w:szCs w:val="23"/>
        </w:rPr>
        <w:t>as well as the weekly</w:t>
      </w:r>
      <w:r w:rsidR="00F821AD" w:rsidRPr="006969F0">
        <w:rPr>
          <w:rFonts w:ascii="Times New Roman" w:eastAsia="MS Mincho" w:hAnsi="Times New Roman" w:cs="Times New Roman"/>
          <w:color w:val="000000"/>
          <w:sz w:val="23"/>
          <w:szCs w:val="23"/>
        </w:rPr>
        <w:t xml:space="preserve"> modernist</w:t>
      </w:r>
      <w:r w:rsidRPr="006969F0">
        <w:rPr>
          <w:rFonts w:ascii="Times New Roman" w:eastAsia="MS Mincho" w:hAnsi="Times New Roman" w:cs="Times New Roman"/>
          <w:color w:val="000000"/>
          <w:sz w:val="23"/>
          <w:szCs w:val="23"/>
        </w:rPr>
        <w:t xml:space="preserve"> magazine, </w:t>
      </w:r>
      <w:r w:rsidRPr="006969F0">
        <w:rPr>
          <w:rFonts w:ascii="Times New Roman" w:eastAsia="MS Mincho" w:hAnsi="Times New Roman" w:cs="Times New Roman"/>
          <w:i/>
          <w:color w:val="000000"/>
          <w:sz w:val="23"/>
          <w:szCs w:val="23"/>
        </w:rPr>
        <w:t xml:space="preserve">The New Age. </w:t>
      </w:r>
      <w:r w:rsidRPr="006969F0">
        <w:rPr>
          <w:rFonts w:ascii="Times New Roman" w:eastAsia="MS Mincho" w:hAnsi="Times New Roman" w:cs="Times New Roman"/>
          <w:color w:val="000000"/>
          <w:sz w:val="23"/>
          <w:szCs w:val="23"/>
        </w:rPr>
        <w:t>Founded in April 1912, the</w:t>
      </w:r>
      <w:r w:rsidRPr="006969F0">
        <w:rPr>
          <w:rFonts w:ascii="Times New Roman" w:eastAsia="MS Mincho" w:hAnsi="Times New Roman" w:cs="Times New Roman"/>
          <w:i/>
          <w:color w:val="000000"/>
          <w:sz w:val="23"/>
          <w:szCs w:val="23"/>
        </w:rPr>
        <w:t xml:space="preserve"> Daily Herald</w:t>
      </w:r>
      <w:r w:rsidRPr="006969F0">
        <w:rPr>
          <w:rFonts w:ascii="Times New Roman" w:eastAsia="MS Mincho" w:hAnsi="Times New Roman" w:cs="Times New Roman"/>
          <w:color w:val="000000"/>
          <w:sz w:val="23"/>
          <w:szCs w:val="23"/>
        </w:rPr>
        <w:t xml:space="preserve"> was a Labour Party-backed national with syndicalist sympathies. Initially kn</w:t>
      </w:r>
      <w:r w:rsidR="00470EA9" w:rsidRPr="006969F0">
        <w:rPr>
          <w:rFonts w:ascii="Times New Roman" w:eastAsia="MS Mincho" w:hAnsi="Times New Roman" w:cs="Times New Roman"/>
          <w:color w:val="000000"/>
          <w:sz w:val="23"/>
          <w:szCs w:val="23"/>
        </w:rPr>
        <w:t>own as the Labour Representation</w:t>
      </w:r>
      <w:r w:rsidRPr="006969F0">
        <w:rPr>
          <w:rFonts w:ascii="Times New Roman" w:eastAsia="MS Mincho" w:hAnsi="Times New Roman" w:cs="Times New Roman"/>
          <w:color w:val="000000"/>
          <w:sz w:val="23"/>
          <w:szCs w:val="23"/>
        </w:rPr>
        <w:t xml:space="preserve"> Committee, the Labour Party started life in 1900</w:t>
      </w:r>
      <w:r w:rsidR="00042A8C" w:rsidRPr="006969F0">
        <w:rPr>
          <w:rFonts w:ascii="Times New Roman" w:eastAsia="MS Mincho" w:hAnsi="Times New Roman" w:cs="Times New Roman"/>
          <w:color w:val="000000"/>
          <w:sz w:val="23"/>
          <w:szCs w:val="23"/>
        </w:rPr>
        <w:t xml:space="preserve"> as</w:t>
      </w:r>
      <w:r w:rsidRPr="006969F0">
        <w:rPr>
          <w:rFonts w:ascii="Times New Roman" w:eastAsia="MS Mincho" w:hAnsi="Times New Roman" w:cs="Times New Roman"/>
          <w:color w:val="000000"/>
          <w:sz w:val="23"/>
          <w:szCs w:val="23"/>
        </w:rPr>
        <w:t xml:space="preserve"> an ideologically heterogeneous amalgamation of trade unions and socialist groupings, with the </w:t>
      </w:r>
      <w:r w:rsidR="001C0A54" w:rsidRPr="006969F0">
        <w:rPr>
          <w:rFonts w:ascii="Times New Roman" w:eastAsia="MS Mincho" w:hAnsi="Times New Roman" w:cs="Times New Roman"/>
          <w:color w:val="000000"/>
          <w:sz w:val="23"/>
          <w:szCs w:val="23"/>
        </w:rPr>
        <w:t>broad aim</w:t>
      </w:r>
      <w:r w:rsidRPr="006969F0">
        <w:rPr>
          <w:rFonts w:ascii="Times New Roman" w:eastAsia="MS Mincho" w:hAnsi="Times New Roman" w:cs="Times New Roman"/>
          <w:color w:val="000000"/>
          <w:sz w:val="23"/>
          <w:szCs w:val="23"/>
        </w:rPr>
        <w:t xml:space="preserve"> of acting as the parliamentary voice of the working class. The Party gained some traction at the 1906 general election through allying with the Liberal Party</w:t>
      </w:r>
      <w:r w:rsidR="0025211B" w:rsidRPr="006969F0">
        <w:rPr>
          <w:rFonts w:ascii="Times New Roman" w:eastAsia="MS Mincho" w:hAnsi="Times New Roman" w:cs="Times New Roman"/>
          <w:color w:val="000000"/>
          <w:sz w:val="23"/>
          <w:szCs w:val="23"/>
        </w:rPr>
        <w:t xml:space="preserve"> </w:t>
      </w:r>
      <w:r w:rsidRPr="006969F0">
        <w:rPr>
          <w:rFonts w:ascii="Times New Roman" w:eastAsia="MS Mincho" w:hAnsi="Times New Roman" w:cs="Times New Roman"/>
          <w:color w:val="000000"/>
          <w:sz w:val="23"/>
          <w:szCs w:val="23"/>
        </w:rPr>
        <w:t>but, despite striving for more autonomy, remained largely dependent on the Liberals for its limited electoral success in the Edwardian era (Hinton, 1983</w:t>
      </w:r>
      <w:r w:rsidR="001C0A54" w:rsidRPr="006969F0">
        <w:rPr>
          <w:rFonts w:ascii="Times New Roman" w:eastAsia="MS Mincho" w:hAnsi="Times New Roman" w:cs="Times New Roman"/>
          <w:color w:val="000000"/>
          <w:sz w:val="23"/>
          <w:szCs w:val="23"/>
        </w:rPr>
        <w:t>, pp.64-82</w:t>
      </w:r>
      <w:r w:rsidRPr="006969F0">
        <w:rPr>
          <w:rFonts w:ascii="Times New Roman" w:eastAsia="MS Mincho" w:hAnsi="Times New Roman" w:cs="Times New Roman"/>
          <w:color w:val="000000"/>
          <w:sz w:val="23"/>
          <w:szCs w:val="23"/>
        </w:rPr>
        <w:t>). The</w:t>
      </w:r>
      <w:r w:rsidRPr="006969F0">
        <w:rPr>
          <w:rFonts w:ascii="Times New Roman" w:eastAsia="MS Mincho" w:hAnsi="Times New Roman" w:cs="Times New Roman"/>
          <w:i/>
          <w:color w:val="000000"/>
          <w:sz w:val="23"/>
          <w:szCs w:val="23"/>
        </w:rPr>
        <w:t xml:space="preserve"> Daily Herald </w:t>
      </w:r>
      <w:r w:rsidRPr="006969F0">
        <w:rPr>
          <w:rFonts w:ascii="Times New Roman" w:eastAsia="MS Mincho" w:hAnsi="Times New Roman" w:cs="Times New Roman"/>
          <w:color w:val="000000"/>
          <w:sz w:val="23"/>
          <w:szCs w:val="23"/>
        </w:rPr>
        <w:t xml:space="preserve">was edited for most of the period by the writer Rowland Kenney, brother of the prominent WSPU activist Annie Kenney. Prior to 1914 it had a daily circulation ranging from 50,000-150,000 copies (Holton, 1974, p.374). </w:t>
      </w:r>
      <w:r w:rsidRPr="006969F0">
        <w:rPr>
          <w:rFonts w:ascii="Times New Roman" w:eastAsia="MS Mincho" w:hAnsi="Times New Roman" w:cs="Times New Roman"/>
          <w:i/>
          <w:color w:val="000000"/>
          <w:sz w:val="23"/>
          <w:szCs w:val="23"/>
        </w:rPr>
        <w:t>Labour Leader</w:t>
      </w:r>
      <w:r w:rsidRPr="006969F0">
        <w:rPr>
          <w:rFonts w:ascii="Times New Roman" w:eastAsia="MS Mincho" w:hAnsi="Times New Roman" w:cs="Times New Roman"/>
          <w:color w:val="000000"/>
          <w:sz w:val="23"/>
          <w:szCs w:val="23"/>
        </w:rPr>
        <w:t>, meanwhile, was the newspaper of the Independent Labour Party (ILP), a radical working-class led affiliate of the Labour Party, wh</w:t>
      </w:r>
      <w:r w:rsidR="00470EA9" w:rsidRPr="006969F0">
        <w:rPr>
          <w:rFonts w:ascii="Times New Roman" w:eastAsia="MS Mincho" w:hAnsi="Times New Roman" w:cs="Times New Roman"/>
          <w:color w:val="000000"/>
          <w:sz w:val="23"/>
          <w:szCs w:val="23"/>
        </w:rPr>
        <w:t>ich had been established in 1893</w:t>
      </w:r>
      <w:r w:rsidRPr="006969F0">
        <w:rPr>
          <w:rFonts w:ascii="Times New Roman" w:eastAsia="MS Mincho" w:hAnsi="Times New Roman" w:cs="Times New Roman"/>
          <w:color w:val="000000"/>
          <w:sz w:val="23"/>
          <w:szCs w:val="23"/>
        </w:rPr>
        <w:t xml:space="preserve"> by </w:t>
      </w:r>
      <w:r w:rsidRPr="006969F0">
        <w:rPr>
          <w:rFonts w:ascii="Times New Roman" w:hAnsi="Times New Roman" w:cs="Times New Roman"/>
          <w:sz w:val="23"/>
          <w:szCs w:val="23"/>
        </w:rPr>
        <w:t>James Keir Hardie, England’s first pro-labour independent MP. Its members were influenced by intellectual socialism and their ultimate goal was to achieve the public ownership of industries. The newspaper was edited by the journalist and would-be Labour politician Archibald Fenner Brockway</w:t>
      </w:r>
      <w:r w:rsidR="00470EA9" w:rsidRPr="006969F0">
        <w:rPr>
          <w:rFonts w:ascii="Times New Roman" w:hAnsi="Times New Roman" w:cs="Times New Roman"/>
          <w:sz w:val="23"/>
          <w:szCs w:val="23"/>
        </w:rPr>
        <w:t>, who, unlike m</w:t>
      </w:r>
      <w:r w:rsidR="00EF5DC3" w:rsidRPr="006969F0">
        <w:rPr>
          <w:rFonts w:ascii="Times New Roman" w:hAnsi="Times New Roman" w:cs="Times New Roman"/>
          <w:sz w:val="23"/>
          <w:szCs w:val="23"/>
        </w:rPr>
        <w:t>ost</w:t>
      </w:r>
      <w:r w:rsidR="00470EA9" w:rsidRPr="006969F0">
        <w:rPr>
          <w:rFonts w:ascii="Times New Roman" w:hAnsi="Times New Roman" w:cs="Times New Roman"/>
          <w:sz w:val="23"/>
          <w:szCs w:val="23"/>
        </w:rPr>
        <w:t xml:space="preserve"> ILP members, </w:t>
      </w:r>
      <w:r w:rsidR="00850B8E" w:rsidRPr="006969F0">
        <w:rPr>
          <w:rFonts w:ascii="Times New Roman" w:hAnsi="Times New Roman" w:cs="Times New Roman"/>
          <w:sz w:val="23"/>
          <w:szCs w:val="23"/>
        </w:rPr>
        <w:t xml:space="preserve">came from </w:t>
      </w:r>
      <w:r w:rsidR="00470EA9" w:rsidRPr="006969F0">
        <w:rPr>
          <w:rFonts w:ascii="Times New Roman" w:hAnsi="Times New Roman" w:cs="Times New Roman"/>
          <w:sz w:val="23"/>
          <w:szCs w:val="23"/>
        </w:rPr>
        <w:t xml:space="preserve">a middle-class </w:t>
      </w:r>
      <w:r w:rsidR="00850B8E" w:rsidRPr="006969F0">
        <w:rPr>
          <w:rFonts w:ascii="Times New Roman" w:hAnsi="Times New Roman" w:cs="Times New Roman"/>
          <w:sz w:val="23"/>
          <w:szCs w:val="23"/>
        </w:rPr>
        <w:t>background</w:t>
      </w:r>
      <w:r w:rsidR="00470EA9" w:rsidRPr="006969F0">
        <w:rPr>
          <w:rFonts w:ascii="Times New Roman" w:hAnsi="Times New Roman" w:cs="Times New Roman"/>
          <w:sz w:val="23"/>
          <w:szCs w:val="23"/>
        </w:rPr>
        <w:t xml:space="preserve">, as the son of a Congregational missionary, and had attended a public school. By 1911, </w:t>
      </w:r>
      <w:r w:rsidR="00470EA9" w:rsidRPr="006969F0">
        <w:rPr>
          <w:rFonts w:ascii="Times New Roman" w:eastAsia="MS Mincho" w:hAnsi="Times New Roman" w:cs="Times New Roman"/>
          <w:i/>
          <w:color w:val="000000"/>
          <w:sz w:val="23"/>
          <w:szCs w:val="23"/>
        </w:rPr>
        <w:t>Labour Leader</w:t>
      </w:r>
      <w:r w:rsidRPr="006969F0">
        <w:rPr>
          <w:rFonts w:ascii="Times New Roman" w:hAnsi="Times New Roman" w:cs="Times New Roman"/>
          <w:sz w:val="23"/>
          <w:szCs w:val="23"/>
        </w:rPr>
        <w:t xml:space="preserve"> had a weekly circulation of 40,000-50,000 (Holton, 1974, p.348).</w:t>
      </w:r>
    </w:p>
    <w:p w:rsidR="0038080E" w:rsidRPr="006969F0" w:rsidRDefault="0038080E" w:rsidP="003358C7">
      <w:pPr>
        <w:widowControl w:val="0"/>
        <w:tabs>
          <w:tab w:val="left" w:pos="220"/>
          <w:tab w:val="left" w:pos="720"/>
        </w:tabs>
        <w:autoSpaceDE w:val="0"/>
        <w:autoSpaceDN w:val="0"/>
        <w:adjustRightInd w:val="0"/>
        <w:spacing w:after="0" w:line="480" w:lineRule="auto"/>
        <w:rPr>
          <w:rFonts w:ascii="Times New Roman" w:eastAsia="MS Mincho" w:hAnsi="Times New Roman" w:cs="Times New Roman"/>
          <w:color w:val="000000"/>
          <w:sz w:val="23"/>
          <w:szCs w:val="23"/>
        </w:rPr>
      </w:pPr>
      <w:r w:rsidRPr="006969F0">
        <w:rPr>
          <w:rFonts w:ascii="Times New Roman" w:hAnsi="Times New Roman" w:cs="Times New Roman"/>
          <w:sz w:val="23"/>
          <w:szCs w:val="23"/>
        </w:rPr>
        <w:tab/>
      </w:r>
      <w:r w:rsidRPr="006969F0">
        <w:rPr>
          <w:rFonts w:ascii="Times New Roman" w:hAnsi="Times New Roman" w:cs="Times New Roman"/>
          <w:sz w:val="23"/>
          <w:szCs w:val="23"/>
        </w:rPr>
        <w:tab/>
        <w:t xml:space="preserve">Further to the left, </w:t>
      </w:r>
      <w:r w:rsidRPr="006969F0">
        <w:rPr>
          <w:rFonts w:ascii="Times New Roman" w:hAnsi="Times New Roman" w:cs="Times New Roman"/>
          <w:i/>
          <w:sz w:val="23"/>
          <w:szCs w:val="23"/>
        </w:rPr>
        <w:t>Justice</w:t>
      </w:r>
      <w:r w:rsidRPr="006969F0">
        <w:rPr>
          <w:rFonts w:ascii="Times New Roman" w:hAnsi="Times New Roman" w:cs="Times New Roman"/>
          <w:sz w:val="23"/>
          <w:szCs w:val="23"/>
        </w:rPr>
        <w:t xml:space="preserve"> belonged to the middle-class</w:t>
      </w:r>
      <w:r w:rsidR="00042A8C" w:rsidRPr="006969F0">
        <w:rPr>
          <w:rFonts w:ascii="Times New Roman" w:hAnsi="Times New Roman" w:cs="Times New Roman"/>
          <w:sz w:val="23"/>
          <w:szCs w:val="23"/>
        </w:rPr>
        <w:t xml:space="preserve"> </w:t>
      </w:r>
      <w:r w:rsidRPr="006969F0">
        <w:rPr>
          <w:rFonts w:ascii="Times New Roman" w:hAnsi="Times New Roman" w:cs="Times New Roman"/>
          <w:sz w:val="23"/>
          <w:szCs w:val="23"/>
        </w:rPr>
        <w:t xml:space="preserve">led socialist grouping the British Socialist Party (BSP), which stemmed from the Socialist Democratic Federation (SDF) of 1884. The BSP advocated violent social revolution alongside collective ownership of industries (Bevir, 2001, pp.106-28). Styling itself as ‘the organ of social democracy’, </w:t>
      </w:r>
      <w:r w:rsidRPr="006969F0">
        <w:rPr>
          <w:rFonts w:ascii="Times New Roman" w:hAnsi="Times New Roman" w:cs="Times New Roman"/>
          <w:i/>
          <w:sz w:val="23"/>
          <w:szCs w:val="23"/>
        </w:rPr>
        <w:t>Justice</w:t>
      </w:r>
      <w:r w:rsidRPr="006969F0">
        <w:rPr>
          <w:rFonts w:ascii="Times New Roman" w:hAnsi="Times New Roman" w:cs="Times New Roman"/>
          <w:sz w:val="23"/>
          <w:szCs w:val="23"/>
        </w:rPr>
        <w:t xml:space="preserve"> was edited by the Marxist trade unionist Harry Quelch, and had a pre-war weekly circulation of around 3,500 (Crick, 1994, p.69). The </w:t>
      </w:r>
      <w:r w:rsidRPr="006969F0">
        <w:rPr>
          <w:rFonts w:ascii="Times New Roman" w:hAnsi="Times New Roman" w:cs="Times New Roman"/>
          <w:i/>
          <w:sz w:val="23"/>
          <w:szCs w:val="23"/>
        </w:rPr>
        <w:t>Clarion</w:t>
      </w:r>
      <w:r w:rsidRPr="006969F0">
        <w:rPr>
          <w:rFonts w:ascii="Times New Roman" w:hAnsi="Times New Roman" w:cs="Times New Roman"/>
          <w:sz w:val="23"/>
          <w:szCs w:val="23"/>
        </w:rPr>
        <w:t xml:space="preserve"> was a popular independent periodical, founded</w:t>
      </w:r>
      <w:r w:rsidRPr="006969F0">
        <w:rPr>
          <w:rFonts w:ascii="Times New Roman" w:eastAsia="MS Mincho" w:hAnsi="Times New Roman" w:cs="Times New Roman"/>
          <w:color w:val="000000"/>
          <w:sz w:val="23"/>
          <w:szCs w:val="23"/>
        </w:rPr>
        <w:t xml:space="preserve"> in 1891 to spread the message of socialism among the workforce. Adopting a light yet powerful approach to political questions, it </w:t>
      </w:r>
      <w:r w:rsidR="00042A8C" w:rsidRPr="006969F0">
        <w:rPr>
          <w:rFonts w:ascii="Times New Roman" w:eastAsia="MS Mincho" w:hAnsi="Times New Roman" w:cs="Times New Roman"/>
          <w:color w:val="000000"/>
          <w:sz w:val="23"/>
          <w:szCs w:val="23"/>
        </w:rPr>
        <w:t>was</w:t>
      </w:r>
      <w:r w:rsidRPr="006969F0">
        <w:rPr>
          <w:rFonts w:ascii="Times New Roman" w:eastAsia="MS Mincho" w:hAnsi="Times New Roman" w:cs="Times New Roman"/>
          <w:color w:val="000000"/>
          <w:sz w:val="23"/>
          <w:szCs w:val="23"/>
        </w:rPr>
        <w:t xml:space="preserve"> one of the most influential socialist periodicals of its day, fostering </w:t>
      </w:r>
      <w:r w:rsidR="00042A8C" w:rsidRPr="006969F0">
        <w:rPr>
          <w:rFonts w:ascii="Times New Roman" w:eastAsia="MS Mincho" w:hAnsi="Times New Roman" w:cs="Times New Roman"/>
          <w:color w:val="000000"/>
          <w:sz w:val="23"/>
          <w:szCs w:val="23"/>
        </w:rPr>
        <w:t>its own</w:t>
      </w:r>
      <w:r w:rsidRPr="006969F0">
        <w:rPr>
          <w:rFonts w:ascii="Times New Roman" w:eastAsia="MS Mincho" w:hAnsi="Times New Roman" w:cs="Times New Roman"/>
          <w:color w:val="000000"/>
          <w:sz w:val="23"/>
          <w:szCs w:val="23"/>
        </w:rPr>
        <w:t xml:space="preserve"> movement. It was edited in 1912 by the journalist Robert Blatchford, one of its founders, and, in 1910, its sales peaked at 83,000 copies a </w:t>
      </w:r>
      <w:r w:rsidRPr="006969F0">
        <w:rPr>
          <w:rFonts w:ascii="Times New Roman" w:eastAsia="MS Mincho" w:hAnsi="Times New Roman" w:cs="Times New Roman"/>
          <w:color w:val="000000"/>
          <w:sz w:val="23"/>
          <w:szCs w:val="23"/>
        </w:rPr>
        <w:lastRenderedPageBreak/>
        <w:t>week (</w:t>
      </w:r>
      <w:r w:rsidRPr="006969F0">
        <w:rPr>
          <w:rFonts w:ascii="Times New Roman" w:hAnsi="Times New Roman" w:cs="Times New Roman"/>
          <w:sz w:val="23"/>
          <w:szCs w:val="23"/>
        </w:rPr>
        <w:t>Brake &amp; Demoor, 2009, pp.122-23)</w:t>
      </w:r>
      <w:r w:rsidRPr="006969F0">
        <w:rPr>
          <w:rFonts w:ascii="Times New Roman" w:eastAsia="MS Mincho" w:hAnsi="Times New Roman" w:cs="Times New Roman"/>
          <w:color w:val="000000"/>
          <w:sz w:val="23"/>
          <w:szCs w:val="23"/>
        </w:rPr>
        <w:t xml:space="preserve">. </w:t>
      </w:r>
      <w:r w:rsidR="005A7E33" w:rsidRPr="006969F0">
        <w:rPr>
          <w:rFonts w:ascii="Times New Roman" w:eastAsia="MS Mincho" w:hAnsi="Times New Roman" w:cs="Times New Roman"/>
          <w:color w:val="000000"/>
          <w:sz w:val="23"/>
          <w:szCs w:val="23"/>
        </w:rPr>
        <w:t xml:space="preserve">It, </w:t>
      </w:r>
      <w:r w:rsidR="005A7E33" w:rsidRPr="006969F0">
        <w:rPr>
          <w:rFonts w:ascii="Times New Roman" w:hAnsi="Times New Roman" w:cs="Times New Roman"/>
          <w:sz w:val="23"/>
          <w:szCs w:val="23"/>
        </w:rPr>
        <w:t>l</w:t>
      </w:r>
      <w:r w:rsidRPr="006969F0">
        <w:rPr>
          <w:rFonts w:ascii="Times New Roman" w:hAnsi="Times New Roman" w:cs="Times New Roman"/>
          <w:sz w:val="23"/>
          <w:szCs w:val="23"/>
        </w:rPr>
        <w:t>ike many socialist periodicals</w:t>
      </w:r>
      <w:r w:rsidR="005A7E33" w:rsidRPr="006969F0">
        <w:rPr>
          <w:rFonts w:ascii="Times New Roman" w:hAnsi="Times New Roman" w:cs="Times New Roman"/>
          <w:sz w:val="23"/>
          <w:szCs w:val="23"/>
        </w:rPr>
        <w:t xml:space="preserve">, </w:t>
      </w:r>
      <w:r w:rsidRPr="006969F0">
        <w:rPr>
          <w:rFonts w:ascii="Times New Roman" w:hAnsi="Times New Roman" w:cs="Times New Roman"/>
          <w:sz w:val="23"/>
          <w:szCs w:val="23"/>
        </w:rPr>
        <w:t xml:space="preserve">featured a small pro-suffrage women’s section, with some editorial independence, although the main publication, like </w:t>
      </w:r>
      <w:r w:rsidRPr="006969F0">
        <w:rPr>
          <w:rFonts w:ascii="Times New Roman" w:hAnsi="Times New Roman" w:cs="Times New Roman"/>
          <w:i/>
          <w:sz w:val="23"/>
          <w:szCs w:val="23"/>
        </w:rPr>
        <w:t xml:space="preserve">Labour Leader </w:t>
      </w:r>
      <w:r w:rsidRPr="006969F0">
        <w:rPr>
          <w:rFonts w:ascii="Times New Roman" w:hAnsi="Times New Roman" w:cs="Times New Roman"/>
          <w:sz w:val="23"/>
          <w:szCs w:val="23"/>
        </w:rPr>
        <w:t xml:space="preserve">and </w:t>
      </w:r>
      <w:r w:rsidRPr="006969F0">
        <w:rPr>
          <w:rFonts w:ascii="Times New Roman" w:hAnsi="Times New Roman" w:cs="Times New Roman"/>
          <w:i/>
          <w:sz w:val="23"/>
          <w:szCs w:val="23"/>
        </w:rPr>
        <w:t>Justice</w:t>
      </w:r>
      <w:r w:rsidRPr="006969F0">
        <w:rPr>
          <w:rFonts w:ascii="Times New Roman" w:hAnsi="Times New Roman" w:cs="Times New Roman"/>
          <w:sz w:val="23"/>
          <w:szCs w:val="23"/>
        </w:rPr>
        <w:t xml:space="preserve"> supported universal manhood suffrage over women’s suffrage, and </w:t>
      </w:r>
      <w:r w:rsidR="005A7E33" w:rsidRPr="006969F0">
        <w:rPr>
          <w:rFonts w:ascii="Times New Roman" w:hAnsi="Times New Roman" w:cs="Times New Roman"/>
          <w:sz w:val="23"/>
          <w:szCs w:val="23"/>
        </w:rPr>
        <w:t>condemned suffrage</w:t>
      </w:r>
      <w:r w:rsidRPr="006969F0">
        <w:rPr>
          <w:rFonts w:ascii="Times New Roman" w:hAnsi="Times New Roman" w:cs="Times New Roman"/>
          <w:sz w:val="23"/>
          <w:szCs w:val="23"/>
        </w:rPr>
        <w:t xml:space="preserve"> militancy (</w:t>
      </w:r>
      <w:r w:rsidR="006C27B0" w:rsidRPr="006969F0">
        <w:rPr>
          <w:rFonts w:ascii="Times New Roman" w:hAnsi="Times New Roman" w:cs="Times New Roman"/>
          <w:sz w:val="23"/>
          <w:szCs w:val="23"/>
        </w:rPr>
        <w:t>Green, 2017</w:t>
      </w:r>
      <w:r w:rsidRPr="006969F0">
        <w:rPr>
          <w:rFonts w:ascii="Times New Roman" w:hAnsi="Times New Roman" w:cs="Times New Roman"/>
          <w:sz w:val="23"/>
          <w:szCs w:val="23"/>
        </w:rPr>
        <w:t>).</w:t>
      </w:r>
      <w:r w:rsidRPr="006969F0">
        <w:rPr>
          <w:rFonts w:ascii="Times New Roman" w:eastAsia="MS Mincho" w:hAnsi="Times New Roman" w:cs="Times New Roman"/>
          <w:color w:val="000000"/>
          <w:sz w:val="23"/>
          <w:szCs w:val="23"/>
        </w:rPr>
        <w:t xml:space="preserve"> Unlike the Labour Party</w:t>
      </w:r>
      <w:r w:rsidRPr="006969F0">
        <w:rPr>
          <w:rFonts w:ascii="Times New Roman" w:eastAsia="MS Mincho" w:hAnsi="Times New Roman" w:cs="Times New Roman"/>
          <w:i/>
          <w:color w:val="000000"/>
          <w:sz w:val="23"/>
          <w:szCs w:val="23"/>
        </w:rPr>
        <w:t xml:space="preserve"> </w:t>
      </w:r>
      <w:r w:rsidR="005A7E33" w:rsidRPr="006969F0">
        <w:rPr>
          <w:rFonts w:ascii="Times New Roman" w:eastAsia="MS Mincho" w:hAnsi="Times New Roman" w:cs="Times New Roman"/>
          <w:color w:val="000000"/>
          <w:sz w:val="23"/>
          <w:szCs w:val="23"/>
        </w:rPr>
        <w:t>and the ILP which endorsed</w:t>
      </w:r>
      <w:r w:rsidRPr="006969F0">
        <w:rPr>
          <w:rFonts w:ascii="Times New Roman" w:eastAsia="MS Mincho" w:hAnsi="Times New Roman" w:cs="Times New Roman"/>
          <w:color w:val="000000"/>
          <w:sz w:val="23"/>
          <w:szCs w:val="23"/>
        </w:rPr>
        <w:t xml:space="preserve"> more internationalist forms of socialism and cross-border working-class communality, the </w:t>
      </w:r>
      <w:r w:rsidRPr="006969F0">
        <w:rPr>
          <w:rFonts w:ascii="Times New Roman" w:eastAsia="MS Mincho" w:hAnsi="Times New Roman" w:cs="Times New Roman"/>
          <w:i/>
          <w:color w:val="000000"/>
          <w:sz w:val="23"/>
          <w:szCs w:val="23"/>
        </w:rPr>
        <w:t xml:space="preserve">Clarion, </w:t>
      </w:r>
      <w:r w:rsidRPr="006969F0">
        <w:rPr>
          <w:rFonts w:ascii="Times New Roman" w:eastAsia="MS Mincho" w:hAnsi="Times New Roman" w:cs="Times New Roman"/>
          <w:color w:val="000000"/>
          <w:sz w:val="23"/>
          <w:szCs w:val="23"/>
        </w:rPr>
        <w:t xml:space="preserve">together with the BSP, championed a distinctly national form of socialism and more conservative ideas of ‘the nation’ (Ward, 1999). </w:t>
      </w:r>
    </w:p>
    <w:p w:rsidR="0038080E" w:rsidRPr="006969F0" w:rsidRDefault="0038080E" w:rsidP="003358C7">
      <w:pPr>
        <w:widowControl w:val="0"/>
        <w:tabs>
          <w:tab w:val="left" w:pos="220"/>
          <w:tab w:val="left" w:pos="720"/>
        </w:tabs>
        <w:autoSpaceDE w:val="0"/>
        <w:autoSpaceDN w:val="0"/>
        <w:adjustRightInd w:val="0"/>
        <w:spacing w:after="0" w:line="480" w:lineRule="auto"/>
        <w:rPr>
          <w:rFonts w:ascii="Times New Roman" w:hAnsi="Times New Roman" w:cs="Times New Roman"/>
          <w:sz w:val="23"/>
          <w:szCs w:val="23"/>
        </w:rPr>
      </w:pPr>
      <w:r w:rsidRPr="006969F0">
        <w:rPr>
          <w:rFonts w:ascii="Times New Roman" w:hAnsi="Times New Roman" w:cs="Times New Roman"/>
          <w:sz w:val="23"/>
          <w:szCs w:val="23"/>
        </w:rPr>
        <w:tab/>
      </w:r>
      <w:r w:rsidRPr="006969F0">
        <w:rPr>
          <w:rFonts w:ascii="Times New Roman" w:hAnsi="Times New Roman" w:cs="Times New Roman"/>
          <w:sz w:val="23"/>
          <w:szCs w:val="23"/>
        </w:rPr>
        <w:tab/>
      </w:r>
      <w:r w:rsidRPr="006969F0">
        <w:rPr>
          <w:rFonts w:ascii="Times New Roman" w:eastAsia="MS Mincho" w:hAnsi="Times New Roman" w:cs="Times New Roman"/>
          <w:color w:val="000000"/>
          <w:sz w:val="23"/>
          <w:szCs w:val="23"/>
        </w:rPr>
        <w:t xml:space="preserve">Lastly, </w:t>
      </w:r>
      <w:r w:rsidRPr="006969F0">
        <w:rPr>
          <w:rFonts w:ascii="Times New Roman" w:eastAsia="MS Mincho" w:hAnsi="Times New Roman" w:cs="Times New Roman"/>
          <w:i/>
          <w:color w:val="000000"/>
          <w:sz w:val="23"/>
          <w:szCs w:val="23"/>
        </w:rPr>
        <w:t>The New Age</w:t>
      </w:r>
      <w:r w:rsidRPr="006969F0">
        <w:rPr>
          <w:rFonts w:ascii="Times New Roman" w:eastAsia="MS Mincho" w:hAnsi="Times New Roman" w:cs="Times New Roman"/>
          <w:color w:val="000000"/>
          <w:sz w:val="23"/>
          <w:szCs w:val="23"/>
        </w:rPr>
        <w:t xml:space="preserve"> was an eclectic magazine</w:t>
      </w:r>
      <w:r w:rsidR="00F821AD" w:rsidRPr="006969F0">
        <w:rPr>
          <w:rFonts w:ascii="Times New Roman" w:eastAsia="MS Mincho" w:hAnsi="Times New Roman" w:cs="Times New Roman"/>
          <w:color w:val="000000"/>
          <w:sz w:val="23"/>
          <w:szCs w:val="23"/>
        </w:rPr>
        <w:t>,</w:t>
      </w:r>
      <w:r w:rsidRPr="006969F0">
        <w:rPr>
          <w:rFonts w:ascii="Times New Roman" w:eastAsia="MS Mincho" w:hAnsi="Times New Roman" w:cs="Times New Roman"/>
          <w:color w:val="000000"/>
          <w:sz w:val="23"/>
          <w:szCs w:val="23"/>
        </w:rPr>
        <w:t xml:space="preserve"> developed in 1907 from a publication of the same name. </w:t>
      </w:r>
      <w:r w:rsidRPr="006969F0">
        <w:rPr>
          <w:rFonts w:ascii="Times New Roman" w:hAnsi="Times New Roman" w:cs="Times New Roman"/>
          <w:sz w:val="23"/>
          <w:szCs w:val="23"/>
        </w:rPr>
        <w:t>In 1912, it was edited by its co-founder, the modernist int</w:t>
      </w:r>
      <w:r w:rsidR="00FF789E" w:rsidRPr="006969F0">
        <w:rPr>
          <w:rFonts w:ascii="Times New Roman" w:hAnsi="Times New Roman" w:cs="Times New Roman"/>
          <w:sz w:val="23"/>
          <w:szCs w:val="23"/>
        </w:rPr>
        <w:t xml:space="preserve">ellectual Alfred Richard Orage, </w:t>
      </w:r>
      <w:r w:rsidRPr="006969F0">
        <w:rPr>
          <w:rFonts w:ascii="Times New Roman" w:hAnsi="Times New Roman" w:cs="Times New Roman"/>
          <w:sz w:val="23"/>
          <w:szCs w:val="23"/>
        </w:rPr>
        <w:t xml:space="preserve">who styled </w:t>
      </w:r>
      <w:r w:rsidR="00F821AD" w:rsidRPr="006969F0">
        <w:rPr>
          <w:rFonts w:ascii="Times New Roman" w:hAnsi="Times New Roman" w:cs="Times New Roman"/>
          <w:sz w:val="23"/>
          <w:szCs w:val="23"/>
        </w:rPr>
        <w:t>the publication</w:t>
      </w:r>
      <w:r w:rsidRPr="006969F0">
        <w:rPr>
          <w:rFonts w:ascii="Times New Roman" w:hAnsi="Times New Roman" w:cs="Times New Roman"/>
          <w:sz w:val="23"/>
          <w:szCs w:val="23"/>
        </w:rPr>
        <w:t xml:space="preserve"> as ‘a weekly review of politics, literature, and art’. It hosted debates on issues ranging from socialist politics to </w:t>
      </w:r>
      <w:r w:rsidR="0025211B" w:rsidRPr="006969F0">
        <w:rPr>
          <w:rFonts w:ascii="Times New Roman" w:hAnsi="Times New Roman" w:cs="Times New Roman"/>
          <w:sz w:val="23"/>
          <w:szCs w:val="23"/>
        </w:rPr>
        <w:t>psychoanalysis and</w:t>
      </w:r>
      <w:r w:rsidRPr="006969F0">
        <w:rPr>
          <w:rFonts w:ascii="Times New Roman" w:hAnsi="Times New Roman" w:cs="Times New Roman"/>
          <w:sz w:val="23"/>
          <w:szCs w:val="23"/>
        </w:rPr>
        <w:t xml:space="preserve"> boasted contributions from a </w:t>
      </w:r>
      <w:r w:rsidR="00FF789E" w:rsidRPr="006969F0">
        <w:rPr>
          <w:rFonts w:ascii="Times New Roman" w:hAnsi="Times New Roman" w:cs="Times New Roman"/>
          <w:sz w:val="23"/>
          <w:szCs w:val="23"/>
        </w:rPr>
        <w:t>host</w:t>
      </w:r>
      <w:r w:rsidRPr="006969F0">
        <w:rPr>
          <w:rFonts w:ascii="Times New Roman" w:hAnsi="Times New Roman" w:cs="Times New Roman"/>
          <w:sz w:val="23"/>
          <w:szCs w:val="23"/>
        </w:rPr>
        <w:t xml:space="preserve"> of radical writers includ</w:t>
      </w:r>
      <w:r w:rsidR="00FF789E" w:rsidRPr="006969F0">
        <w:rPr>
          <w:rFonts w:ascii="Times New Roman" w:hAnsi="Times New Roman" w:cs="Times New Roman"/>
          <w:sz w:val="23"/>
          <w:szCs w:val="23"/>
        </w:rPr>
        <w:t>ing Ezra Pound</w:t>
      </w:r>
      <w:r w:rsidRPr="006969F0">
        <w:rPr>
          <w:rFonts w:ascii="Times New Roman" w:hAnsi="Times New Roman" w:cs="Times New Roman"/>
          <w:sz w:val="23"/>
          <w:szCs w:val="23"/>
        </w:rPr>
        <w:t xml:space="preserve"> and H.G. Wells. Whilst aligning itself with guild socialism, the magazine also contained reactionary and conservative content, and became markedly</w:t>
      </w:r>
      <w:r w:rsidR="00042A8C" w:rsidRPr="006969F0">
        <w:rPr>
          <w:rFonts w:ascii="Times New Roman" w:hAnsi="Times New Roman" w:cs="Times New Roman"/>
          <w:sz w:val="23"/>
          <w:szCs w:val="23"/>
        </w:rPr>
        <w:t xml:space="preserve"> anti-suffragist</w:t>
      </w:r>
      <w:r w:rsidRPr="006969F0">
        <w:rPr>
          <w:rFonts w:ascii="Times New Roman" w:hAnsi="Times New Roman" w:cs="Times New Roman"/>
          <w:sz w:val="23"/>
          <w:szCs w:val="23"/>
        </w:rPr>
        <w:t xml:space="preserve">. It had a weekly circulation of around 4,000 by 1913, down from 22,000 in 1908 </w:t>
      </w:r>
      <w:r w:rsidR="00CA1965" w:rsidRPr="006969F0">
        <w:rPr>
          <w:rFonts w:ascii="Times New Roman" w:hAnsi="Times New Roman" w:cs="Times New Roman"/>
          <w:sz w:val="23"/>
          <w:szCs w:val="23"/>
        </w:rPr>
        <w:t>(Garver, 2011).</w:t>
      </w:r>
    </w:p>
    <w:p w:rsidR="0038080E" w:rsidRPr="006969F0" w:rsidRDefault="0038080E" w:rsidP="003358C7">
      <w:pPr>
        <w:widowControl w:val="0"/>
        <w:tabs>
          <w:tab w:val="left" w:pos="220"/>
          <w:tab w:val="left" w:pos="720"/>
        </w:tabs>
        <w:autoSpaceDE w:val="0"/>
        <w:autoSpaceDN w:val="0"/>
        <w:adjustRightInd w:val="0"/>
        <w:spacing w:after="0" w:line="480" w:lineRule="auto"/>
        <w:rPr>
          <w:rFonts w:ascii="Times New Roman" w:hAnsi="Times New Roman" w:cs="Times New Roman"/>
          <w:sz w:val="23"/>
          <w:szCs w:val="23"/>
        </w:rPr>
      </w:pPr>
      <w:r w:rsidRPr="006969F0">
        <w:rPr>
          <w:rFonts w:ascii="Times New Roman" w:hAnsi="Times New Roman" w:cs="Times New Roman"/>
          <w:sz w:val="23"/>
          <w:szCs w:val="23"/>
        </w:rPr>
        <w:tab/>
      </w:r>
      <w:r w:rsidRPr="006969F0">
        <w:rPr>
          <w:rFonts w:ascii="Times New Roman" w:hAnsi="Times New Roman" w:cs="Times New Roman"/>
          <w:sz w:val="23"/>
          <w:szCs w:val="23"/>
        </w:rPr>
        <w:tab/>
        <w:t xml:space="preserve">While the </w:t>
      </w:r>
      <w:r w:rsidRPr="006969F0">
        <w:rPr>
          <w:rFonts w:ascii="Times New Roman" w:hAnsi="Times New Roman" w:cs="Times New Roman"/>
          <w:i/>
          <w:sz w:val="23"/>
          <w:szCs w:val="23"/>
        </w:rPr>
        <w:t xml:space="preserve">Daily Herald </w:t>
      </w:r>
      <w:r w:rsidRPr="006969F0">
        <w:rPr>
          <w:rFonts w:ascii="Times New Roman" w:hAnsi="Times New Roman" w:cs="Times New Roman"/>
          <w:sz w:val="23"/>
          <w:szCs w:val="23"/>
        </w:rPr>
        <w:t xml:space="preserve">and the </w:t>
      </w:r>
      <w:r w:rsidRPr="006969F0">
        <w:rPr>
          <w:rFonts w:ascii="Times New Roman" w:hAnsi="Times New Roman" w:cs="Times New Roman"/>
          <w:i/>
          <w:sz w:val="23"/>
          <w:szCs w:val="23"/>
        </w:rPr>
        <w:t>Labour Leader</w:t>
      </w:r>
      <w:r w:rsidRPr="006969F0">
        <w:rPr>
          <w:rFonts w:ascii="Times New Roman" w:hAnsi="Times New Roman" w:cs="Times New Roman"/>
          <w:sz w:val="23"/>
          <w:szCs w:val="23"/>
        </w:rPr>
        <w:t xml:space="preserve"> advocated the CLA Bill</w:t>
      </w:r>
      <w:r w:rsidRPr="006969F0">
        <w:rPr>
          <w:rFonts w:ascii="Times New Roman" w:eastAsia="MS Mincho" w:hAnsi="Times New Roman" w:cs="Times New Roman"/>
          <w:color w:val="000000"/>
          <w:sz w:val="23"/>
          <w:szCs w:val="23"/>
        </w:rPr>
        <w:t xml:space="preserve"> as an intermediary measure before legislation to achieve equitable economic distribution,</w:t>
      </w:r>
      <w:r w:rsidRPr="006969F0">
        <w:rPr>
          <w:rFonts w:ascii="Times New Roman" w:hAnsi="Times New Roman" w:cs="Times New Roman"/>
          <w:sz w:val="23"/>
          <w:szCs w:val="23"/>
        </w:rPr>
        <w:t xml:space="preserve"> </w:t>
      </w:r>
      <w:r w:rsidRPr="006969F0">
        <w:rPr>
          <w:rFonts w:ascii="Times New Roman" w:hAnsi="Times New Roman" w:cs="Times New Roman"/>
          <w:i/>
          <w:sz w:val="23"/>
          <w:szCs w:val="23"/>
        </w:rPr>
        <w:t xml:space="preserve">Justice </w:t>
      </w:r>
      <w:r w:rsidRPr="006969F0">
        <w:rPr>
          <w:rFonts w:ascii="Times New Roman" w:hAnsi="Times New Roman" w:cs="Times New Roman"/>
          <w:sz w:val="23"/>
          <w:szCs w:val="23"/>
        </w:rPr>
        <w:t xml:space="preserve">and the </w:t>
      </w:r>
      <w:r w:rsidRPr="006969F0">
        <w:rPr>
          <w:rFonts w:ascii="Times New Roman" w:hAnsi="Times New Roman" w:cs="Times New Roman"/>
          <w:i/>
          <w:sz w:val="23"/>
          <w:szCs w:val="23"/>
        </w:rPr>
        <w:t>Clarion</w:t>
      </w:r>
      <w:r w:rsidRPr="006969F0">
        <w:rPr>
          <w:rFonts w:ascii="Times New Roman" w:hAnsi="Times New Roman" w:cs="Times New Roman"/>
          <w:sz w:val="23"/>
          <w:szCs w:val="23"/>
        </w:rPr>
        <w:t xml:space="preserve"> opposed the Bill and argued that targeted economic legislation was the answer to prostitution.</w:t>
      </w:r>
      <w:r w:rsidR="00042A8C" w:rsidRPr="006969F0">
        <w:rPr>
          <w:rFonts w:ascii="Times New Roman" w:hAnsi="Times New Roman" w:cs="Times New Roman"/>
          <w:sz w:val="23"/>
          <w:szCs w:val="23"/>
        </w:rPr>
        <w:t xml:space="preserve"> As with</w:t>
      </w:r>
      <w:r w:rsidRPr="006969F0">
        <w:rPr>
          <w:rFonts w:ascii="Times New Roman" w:hAnsi="Times New Roman" w:cs="Times New Roman"/>
          <w:sz w:val="23"/>
          <w:szCs w:val="23"/>
        </w:rPr>
        <w:t xml:space="preserve"> </w:t>
      </w:r>
      <w:r w:rsidRPr="006969F0">
        <w:rPr>
          <w:rFonts w:ascii="Times New Roman" w:hAnsi="Times New Roman" w:cs="Times New Roman"/>
          <w:i/>
          <w:sz w:val="23"/>
          <w:szCs w:val="23"/>
        </w:rPr>
        <w:t>The Freewoman</w:t>
      </w:r>
      <w:r w:rsidRPr="006969F0">
        <w:rPr>
          <w:rFonts w:ascii="Times New Roman" w:hAnsi="Times New Roman" w:cs="Times New Roman"/>
          <w:sz w:val="23"/>
          <w:szCs w:val="23"/>
        </w:rPr>
        <w:t xml:space="preserve">, </w:t>
      </w:r>
      <w:r w:rsidR="00042A8C" w:rsidRPr="006969F0">
        <w:rPr>
          <w:rFonts w:ascii="Times New Roman" w:hAnsi="Times New Roman" w:cs="Times New Roman"/>
          <w:i/>
          <w:sz w:val="23"/>
          <w:szCs w:val="23"/>
        </w:rPr>
        <w:t>The New Age</w:t>
      </w:r>
      <w:r w:rsidR="00042A8C" w:rsidRPr="006969F0">
        <w:rPr>
          <w:rFonts w:ascii="Times New Roman" w:hAnsi="Times New Roman" w:cs="Times New Roman"/>
          <w:sz w:val="23"/>
          <w:szCs w:val="23"/>
        </w:rPr>
        <w:t xml:space="preserve"> </w:t>
      </w:r>
      <w:r w:rsidRPr="006969F0">
        <w:rPr>
          <w:rFonts w:ascii="Times New Roman" w:hAnsi="Times New Roman" w:cs="Times New Roman"/>
          <w:sz w:val="23"/>
          <w:szCs w:val="23"/>
        </w:rPr>
        <w:t xml:space="preserve">castigated the CLA Bill as futile and sinister. Like the suffragist press, all the periodicals questioned the repressive nature of the Bill’s provisions. The socialist periodicals typically carried fewer pieces on the Bill than the suffragist press. However, their coverage was no less opinionated and provocative. Each featured one or two articles dedicated to the Bill, </w:t>
      </w:r>
      <w:r w:rsidR="00CA1965" w:rsidRPr="006969F0">
        <w:rPr>
          <w:rFonts w:ascii="Times New Roman" w:hAnsi="Times New Roman" w:cs="Times New Roman"/>
          <w:sz w:val="23"/>
          <w:szCs w:val="23"/>
        </w:rPr>
        <w:t>a</w:t>
      </w:r>
      <w:r w:rsidR="00042A8C" w:rsidRPr="006969F0">
        <w:rPr>
          <w:rFonts w:ascii="Times New Roman" w:hAnsi="Times New Roman" w:cs="Times New Roman"/>
          <w:sz w:val="23"/>
          <w:szCs w:val="23"/>
        </w:rPr>
        <w:t>longside</w:t>
      </w:r>
      <w:r w:rsidRPr="006969F0">
        <w:rPr>
          <w:rFonts w:ascii="Times New Roman" w:hAnsi="Times New Roman" w:cs="Times New Roman"/>
          <w:sz w:val="23"/>
          <w:szCs w:val="23"/>
        </w:rPr>
        <w:t xml:space="preserve"> references to the measure in editorials, news pages, and/or letters pages. Whilst the </w:t>
      </w:r>
      <w:r w:rsidRPr="006969F0">
        <w:rPr>
          <w:rFonts w:ascii="Times New Roman" w:hAnsi="Times New Roman" w:cs="Times New Roman"/>
          <w:i/>
          <w:sz w:val="23"/>
          <w:szCs w:val="23"/>
        </w:rPr>
        <w:t>Daily Herald</w:t>
      </w:r>
      <w:r w:rsidRPr="006969F0">
        <w:rPr>
          <w:rFonts w:ascii="Times New Roman" w:hAnsi="Times New Roman" w:cs="Times New Roman"/>
          <w:sz w:val="23"/>
          <w:szCs w:val="23"/>
        </w:rPr>
        <w:t xml:space="preserve"> and </w:t>
      </w:r>
      <w:r w:rsidRPr="006969F0">
        <w:rPr>
          <w:rFonts w:ascii="Times New Roman" w:hAnsi="Times New Roman" w:cs="Times New Roman"/>
          <w:i/>
          <w:sz w:val="23"/>
          <w:szCs w:val="23"/>
        </w:rPr>
        <w:t xml:space="preserve">Labour Leader </w:t>
      </w:r>
      <w:r w:rsidRPr="006969F0">
        <w:rPr>
          <w:rFonts w:ascii="Times New Roman" w:hAnsi="Times New Roman" w:cs="Times New Roman"/>
          <w:sz w:val="23"/>
          <w:szCs w:val="23"/>
        </w:rPr>
        <w:t xml:space="preserve">focused on the minutiae of the Bill and the issue of trafficking from the Bill’s second reading, the </w:t>
      </w:r>
      <w:r w:rsidR="00042A8C" w:rsidRPr="006969F0">
        <w:rPr>
          <w:rFonts w:ascii="Times New Roman" w:hAnsi="Times New Roman" w:cs="Times New Roman"/>
          <w:sz w:val="23"/>
          <w:szCs w:val="23"/>
        </w:rPr>
        <w:t xml:space="preserve">later </w:t>
      </w:r>
      <w:r w:rsidRPr="006969F0">
        <w:rPr>
          <w:rFonts w:ascii="Times New Roman" w:hAnsi="Times New Roman" w:cs="Times New Roman"/>
          <w:sz w:val="23"/>
          <w:szCs w:val="23"/>
        </w:rPr>
        <w:t xml:space="preserve">debate over flogging was what prompted the majority of coverage in the more radical </w:t>
      </w:r>
      <w:r w:rsidRPr="006969F0">
        <w:rPr>
          <w:rFonts w:ascii="Times New Roman" w:hAnsi="Times New Roman" w:cs="Times New Roman"/>
          <w:i/>
          <w:sz w:val="23"/>
          <w:szCs w:val="23"/>
        </w:rPr>
        <w:t xml:space="preserve">Justice, Clarion, </w:t>
      </w:r>
      <w:r w:rsidRPr="006969F0">
        <w:rPr>
          <w:rFonts w:ascii="Times New Roman" w:hAnsi="Times New Roman" w:cs="Times New Roman"/>
          <w:sz w:val="23"/>
          <w:szCs w:val="23"/>
        </w:rPr>
        <w:t xml:space="preserve">and </w:t>
      </w:r>
      <w:r w:rsidRPr="006969F0">
        <w:rPr>
          <w:rFonts w:ascii="Times New Roman" w:hAnsi="Times New Roman" w:cs="Times New Roman"/>
          <w:i/>
          <w:sz w:val="23"/>
          <w:szCs w:val="23"/>
        </w:rPr>
        <w:t>The New Age.</w:t>
      </w:r>
      <w:r w:rsidR="00AD3E8B" w:rsidRPr="006969F0">
        <w:rPr>
          <w:rFonts w:ascii="Times New Roman" w:hAnsi="Times New Roman" w:cs="Times New Roman"/>
          <w:sz w:val="23"/>
          <w:szCs w:val="23"/>
        </w:rPr>
        <w:t xml:space="preserve"> </w:t>
      </w:r>
    </w:p>
    <w:p w:rsidR="00AD3E8B" w:rsidRPr="006969F0" w:rsidRDefault="00F825DA" w:rsidP="00F825DA">
      <w:pPr>
        <w:widowControl w:val="0"/>
        <w:tabs>
          <w:tab w:val="left" w:pos="0"/>
          <w:tab w:val="left" w:pos="720"/>
        </w:tabs>
        <w:autoSpaceDE w:val="0"/>
        <w:autoSpaceDN w:val="0"/>
        <w:adjustRightInd w:val="0"/>
        <w:spacing w:after="120" w:line="480" w:lineRule="auto"/>
        <w:rPr>
          <w:rFonts w:ascii="Times New Roman" w:hAnsi="Times New Roman" w:cs="Times New Roman"/>
          <w:sz w:val="23"/>
          <w:szCs w:val="23"/>
        </w:rPr>
      </w:pPr>
      <w:r w:rsidRPr="006969F0">
        <w:rPr>
          <w:rFonts w:ascii="Times New Roman" w:hAnsi="Times New Roman" w:cs="Times New Roman"/>
          <w:sz w:val="23"/>
          <w:szCs w:val="23"/>
        </w:rPr>
        <w:tab/>
        <w:t xml:space="preserve">While all the periodicals under consideration had British readerships, the constructions of national identity they advanced in relation to the Bill were centred largely on ideas of ‘Englishness’. This was partly because they often leveraged ‘Englishness’ as a catch-all to connote the shared </w:t>
      </w:r>
      <w:r w:rsidRPr="006969F0">
        <w:rPr>
          <w:rFonts w:ascii="Times New Roman" w:hAnsi="Times New Roman" w:cs="Times New Roman"/>
          <w:sz w:val="23"/>
          <w:szCs w:val="23"/>
        </w:rPr>
        <w:lastRenderedPageBreak/>
        <w:t>‘domestic’ characteristics across the four nations. There is also the question of the extent the</w:t>
      </w:r>
      <w:r w:rsidR="00513C8E" w:rsidRPr="006969F0">
        <w:rPr>
          <w:rFonts w:ascii="Times New Roman" w:hAnsi="Times New Roman" w:cs="Times New Roman"/>
          <w:sz w:val="23"/>
          <w:szCs w:val="23"/>
        </w:rPr>
        <w:t xml:space="preserve"> English-</w:t>
      </w:r>
      <w:r w:rsidRPr="006969F0">
        <w:rPr>
          <w:rFonts w:ascii="Times New Roman" w:hAnsi="Times New Roman" w:cs="Times New Roman"/>
          <w:sz w:val="23"/>
          <w:szCs w:val="23"/>
        </w:rPr>
        <w:t>based periodicals espoused Anglo-centric foci</w:t>
      </w:r>
      <w:r w:rsidR="004C08D9" w:rsidRPr="006969F0">
        <w:rPr>
          <w:rFonts w:ascii="Times New Roman" w:hAnsi="Times New Roman" w:cs="Times New Roman"/>
          <w:sz w:val="23"/>
          <w:szCs w:val="23"/>
        </w:rPr>
        <w:t xml:space="preserve"> (</w:t>
      </w:r>
      <w:r w:rsidRPr="006969F0">
        <w:rPr>
          <w:rFonts w:ascii="Times New Roman" w:hAnsi="Times New Roman" w:cs="Times New Roman"/>
          <w:sz w:val="23"/>
          <w:szCs w:val="23"/>
        </w:rPr>
        <w:t>Bohata, 2002), as well as the precedent set by the country’s anti-trafficking movement. The dominant representations of trafficking in Britain had hitherto been produced by English-run</w:t>
      </w:r>
      <w:r w:rsidR="00525A6A" w:rsidRPr="006969F0">
        <w:rPr>
          <w:rFonts w:ascii="Times New Roman" w:hAnsi="Times New Roman" w:cs="Times New Roman"/>
          <w:sz w:val="23"/>
          <w:szCs w:val="23"/>
        </w:rPr>
        <w:t xml:space="preserve"> (and </w:t>
      </w:r>
      <w:r w:rsidRPr="006969F0">
        <w:rPr>
          <w:rFonts w:ascii="Times New Roman" w:hAnsi="Times New Roman" w:cs="Times New Roman"/>
          <w:sz w:val="23"/>
          <w:szCs w:val="23"/>
        </w:rPr>
        <w:t>London-</w:t>
      </w:r>
      <w:r w:rsidR="00525A6A" w:rsidRPr="006969F0">
        <w:rPr>
          <w:rFonts w:ascii="Times New Roman" w:hAnsi="Times New Roman" w:cs="Times New Roman"/>
          <w:sz w:val="23"/>
          <w:szCs w:val="23"/>
        </w:rPr>
        <w:t>based</w:t>
      </w:r>
      <w:r w:rsidRPr="006969F0">
        <w:rPr>
          <w:rFonts w:ascii="Times New Roman" w:hAnsi="Times New Roman" w:cs="Times New Roman"/>
          <w:sz w:val="23"/>
          <w:szCs w:val="23"/>
        </w:rPr>
        <w:t>) anti-trafficking groups, which, whilst acknowledging the incidence of trafficking in Wales, Scotland, and Ireland, typically focused on trafficking as an ‘English problem’</w:t>
      </w:r>
      <w:r w:rsidR="00525A6A" w:rsidRPr="006969F0">
        <w:rPr>
          <w:rFonts w:ascii="Times New Roman" w:hAnsi="Times New Roman" w:cs="Times New Roman"/>
          <w:sz w:val="23"/>
          <w:szCs w:val="23"/>
        </w:rPr>
        <w:t xml:space="preserve"> (Attwood, 2016)</w:t>
      </w:r>
      <w:r w:rsidRPr="006969F0">
        <w:rPr>
          <w:rFonts w:ascii="Times New Roman" w:hAnsi="Times New Roman" w:cs="Times New Roman"/>
          <w:sz w:val="23"/>
          <w:szCs w:val="23"/>
        </w:rPr>
        <w:t xml:space="preserve">. </w:t>
      </w:r>
    </w:p>
    <w:p w:rsidR="0038080E" w:rsidRPr="006969F0" w:rsidRDefault="0038080E" w:rsidP="0038080E">
      <w:pPr>
        <w:widowControl w:val="0"/>
        <w:tabs>
          <w:tab w:val="left" w:pos="0"/>
          <w:tab w:val="left" w:pos="720"/>
        </w:tabs>
        <w:autoSpaceDE w:val="0"/>
        <w:autoSpaceDN w:val="0"/>
        <w:adjustRightInd w:val="0"/>
        <w:spacing w:after="120" w:line="480" w:lineRule="auto"/>
        <w:rPr>
          <w:rFonts w:ascii="Times New Roman" w:hAnsi="Times New Roman" w:cs="Times New Roman"/>
          <w:sz w:val="23"/>
          <w:szCs w:val="23"/>
        </w:rPr>
      </w:pPr>
      <w:r w:rsidRPr="006969F0">
        <w:rPr>
          <w:rFonts w:ascii="Times New Roman" w:hAnsi="Times New Roman" w:cs="Times New Roman"/>
          <w:sz w:val="23"/>
          <w:szCs w:val="23"/>
        </w:rPr>
        <w:tab/>
        <w:t xml:space="preserve">Given the ideological convergences between the suffragist and socialist movements, many of the </w:t>
      </w:r>
      <w:r w:rsidR="00F825DA" w:rsidRPr="006969F0">
        <w:rPr>
          <w:rFonts w:ascii="Times New Roman" w:hAnsi="Times New Roman" w:cs="Times New Roman"/>
          <w:sz w:val="23"/>
          <w:szCs w:val="23"/>
        </w:rPr>
        <w:t xml:space="preserve">periodicals </w:t>
      </w:r>
      <w:r w:rsidRPr="006969F0">
        <w:rPr>
          <w:rFonts w:ascii="Times New Roman" w:hAnsi="Times New Roman" w:cs="Times New Roman"/>
          <w:sz w:val="23"/>
          <w:szCs w:val="23"/>
        </w:rPr>
        <w:t xml:space="preserve">shared contributors. The socialist and suffragist activist Dora Montefiore, for example, regularly wrote for </w:t>
      </w:r>
      <w:r w:rsidRPr="006969F0">
        <w:rPr>
          <w:rFonts w:ascii="Times New Roman" w:hAnsi="Times New Roman" w:cs="Times New Roman"/>
          <w:i/>
          <w:sz w:val="23"/>
          <w:szCs w:val="23"/>
        </w:rPr>
        <w:t>Justice</w:t>
      </w:r>
      <w:r w:rsidRPr="006969F0">
        <w:rPr>
          <w:rFonts w:ascii="Times New Roman" w:hAnsi="Times New Roman" w:cs="Times New Roman"/>
          <w:sz w:val="23"/>
          <w:szCs w:val="23"/>
        </w:rPr>
        <w:t xml:space="preserve">, contributed to the </w:t>
      </w:r>
      <w:r w:rsidRPr="006969F0">
        <w:rPr>
          <w:rFonts w:ascii="Times New Roman" w:hAnsi="Times New Roman" w:cs="Times New Roman"/>
          <w:i/>
          <w:sz w:val="23"/>
          <w:szCs w:val="23"/>
        </w:rPr>
        <w:t>Clarion</w:t>
      </w:r>
      <w:r w:rsidRPr="006969F0">
        <w:rPr>
          <w:rFonts w:ascii="Times New Roman" w:hAnsi="Times New Roman" w:cs="Times New Roman"/>
          <w:sz w:val="23"/>
          <w:szCs w:val="23"/>
        </w:rPr>
        <w:t xml:space="preserve">, and had her opinions aired in </w:t>
      </w:r>
      <w:r w:rsidRPr="006969F0">
        <w:rPr>
          <w:rFonts w:ascii="Times New Roman" w:hAnsi="Times New Roman" w:cs="Times New Roman"/>
          <w:i/>
          <w:sz w:val="23"/>
          <w:szCs w:val="23"/>
        </w:rPr>
        <w:t>Votes for Women</w:t>
      </w:r>
      <w:r w:rsidR="004153D6" w:rsidRPr="006969F0">
        <w:rPr>
          <w:rFonts w:ascii="Times New Roman" w:hAnsi="Times New Roman" w:cs="Times New Roman"/>
          <w:sz w:val="23"/>
          <w:szCs w:val="23"/>
        </w:rPr>
        <w:t>. The periodicals</w:t>
      </w:r>
      <w:r w:rsidR="0060090A" w:rsidRPr="006969F0">
        <w:rPr>
          <w:rFonts w:ascii="Times New Roman" w:hAnsi="Times New Roman" w:cs="Times New Roman"/>
          <w:sz w:val="23"/>
          <w:szCs w:val="23"/>
        </w:rPr>
        <w:t>, however, each to</w:t>
      </w:r>
      <w:r w:rsidRPr="006969F0">
        <w:rPr>
          <w:rFonts w:ascii="Times New Roman" w:hAnsi="Times New Roman" w:cs="Times New Roman"/>
          <w:sz w:val="23"/>
          <w:szCs w:val="23"/>
        </w:rPr>
        <w:t>ed a distinct line on key political questions</w:t>
      </w:r>
      <w:r w:rsidR="00534C4B" w:rsidRPr="006969F0">
        <w:rPr>
          <w:rFonts w:ascii="Times New Roman" w:hAnsi="Times New Roman" w:cs="Times New Roman"/>
          <w:sz w:val="23"/>
          <w:szCs w:val="23"/>
        </w:rPr>
        <w:t xml:space="preserve"> and </w:t>
      </w:r>
      <w:r w:rsidR="001D093B" w:rsidRPr="006969F0">
        <w:rPr>
          <w:rFonts w:ascii="Times New Roman" w:hAnsi="Times New Roman" w:cs="Times New Roman"/>
          <w:sz w:val="23"/>
          <w:szCs w:val="23"/>
        </w:rPr>
        <w:t xml:space="preserve">each </w:t>
      </w:r>
      <w:r w:rsidRPr="006969F0">
        <w:rPr>
          <w:rFonts w:ascii="Times New Roman" w:hAnsi="Times New Roman" w:cs="Times New Roman"/>
          <w:sz w:val="23"/>
          <w:szCs w:val="23"/>
        </w:rPr>
        <w:t xml:space="preserve">brought distinct ideas of race and national identity to </w:t>
      </w:r>
      <w:r w:rsidR="00FD1083" w:rsidRPr="006969F0">
        <w:rPr>
          <w:rFonts w:ascii="Times New Roman" w:hAnsi="Times New Roman" w:cs="Times New Roman"/>
          <w:sz w:val="23"/>
          <w:szCs w:val="23"/>
        </w:rPr>
        <w:t>its</w:t>
      </w:r>
      <w:r w:rsidRPr="006969F0">
        <w:rPr>
          <w:rFonts w:ascii="Times New Roman" w:hAnsi="Times New Roman" w:cs="Times New Roman"/>
          <w:sz w:val="23"/>
          <w:szCs w:val="23"/>
        </w:rPr>
        <w:t xml:space="preserve"> interpretation of the CLA Bill.</w:t>
      </w:r>
    </w:p>
    <w:p w:rsidR="0038080E" w:rsidRPr="006969F0" w:rsidRDefault="0038080E" w:rsidP="003358C7">
      <w:pPr>
        <w:spacing w:after="120" w:line="480" w:lineRule="auto"/>
        <w:rPr>
          <w:rFonts w:ascii="Times New Roman" w:hAnsi="Times New Roman" w:cs="Times New Roman"/>
          <w:b/>
          <w:sz w:val="23"/>
          <w:szCs w:val="23"/>
        </w:rPr>
      </w:pPr>
      <w:r w:rsidRPr="006969F0">
        <w:rPr>
          <w:rFonts w:ascii="Times New Roman" w:hAnsi="Times New Roman" w:cs="Times New Roman"/>
          <w:b/>
          <w:sz w:val="23"/>
          <w:szCs w:val="23"/>
        </w:rPr>
        <w:t>The New ‘White Slavery’</w:t>
      </w:r>
    </w:p>
    <w:p w:rsidR="0038080E" w:rsidRPr="006969F0" w:rsidRDefault="0038080E"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 xml:space="preserve">Dominant representations of trafficking underwent a sea change as the Bill progressed through </w:t>
      </w:r>
      <w:r w:rsidR="0025211B" w:rsidRPr="006969F0">
        <w:rPr>
          <w:rFonts w:ascii="Times New Roman" w:hAnsi="Times New Roman" w:cs="Times New Roman"/>
          <w:sz w:val="23"/>
          <w:szCs w:val="23"/>
        </w:rPr>
        <w:t>Parliament and</w:t>
      </w:r>
      <w:r w:rsidRPr="006969F0">
        <w:rPr>
          <w:rFonts w:ascii="Times New Roman" w:hAnsi="Times New Roman" w:cs="Times New Roman"/>
          <w:sz w:val="23"/>
          <w:szCs w:val="23"/>
        </w:rPr>
        <w:t xml:space="preserve"> became more porous to broader political currents. A blatant reconfiguration came in the form of the diversification of the ‘white slavery’ metaphor, and the hardening of the gendered assumptions regarding national identity and entitlement therein. At this juncture, it is important to examine why ‘w</w:t>
      </w:r>
      <w:r w:rsidR="00E729E5" w:rsidRPr="006969F0">
        <w:rPr>
          <w:rFonts w:ascii="Times New Roman" w:hAnsi="Times New Roman" w:cs="Times New Roman"/>
          <w:sz w:val="23"/>
          <w:szCs w:val="23"/>
        </w:rPr>
        <w:t>hite slavery’ rhetoric was u</w:t>
      </w:r>
      <w:r w:rsidRPr="006969F0">
        <w:rPr>
          <w:rFonts w:ascii="Times New Roman" w:hAnsi="Times New Roman" w:cs="Times New Roman"/>
          <w:sz w:val="23"/>
          <w:szCs w:val="23"/>
        </w:rPr>
        <w:t xml:space="preserve">sed by English activists to represent trafficking. </w:t>
      </w:r>
    </w:p>
    <w:p w:rsidR="0038080E" w:rsidRPr="006969F0" w:rsidRDefault="0038080E"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For generations, slavery had carried a profound symbolic charge in the English body politic as a</w:t>
      </w:r>
      <w:r w:rsidR="00E729E5" w:rsidRPr="006969F0">
        <w:rPr>
          <w:rFonts w:ascii="Times New Roman" w:hAnsi="Times New Roman" w:cs="Times New Roman"/>
          <w:sz w:val="23"/>
          <w:szCs w:val="23"/>
        </w:rPr>
        <w:t xml:space="preserve"> grave </w:t>
      </w:r>
      <w:r w:rsidRPr="006969F0">
        <w:rPr>
          <w:rFonts w:ascii="Times New Roman" w:hAnsi="Times New Roman" w:cs="Times New Roman"/>
          <w:sz w:val="23"/>
          <w:szCs w:val="23"/>
        </w:rPr>
        <w:t>affront to national identity. Conventional wisdom had it that England was the world’s foremost anti-slave</w:t>
      </w:r>
      <w:r w:rsidR="00E729E5" w:rsidRPr="006969F0">
        <w:rPr>
          <w:rFonts w:ascii="Times New Roman" w:hAnsi="Times New Roman" w:cs="Times New Roman"/>
          <w:sz w:val="23"/>
          <w:szCs w:val="23"/>
        </w:rPr>
        <w:t>ry nation. It</w:t>
      </w:r>
      <w:r w:rsidRPr="006969F0">
        <w:rPr>
          <w:rFonts w:ascii="Times New Roman" w:hAnsi="Times New Roman" w:cs="Times New Roman"/>
          <w:sz w:val="23"/>
          <w:szCs w:val="23"/>
        </w:rPr>
        <w:t xml:space="preserve"> had fought off slavery across the globe, not least through abolishing chattel s</w:t>
      </w:r>
      <w:r w:rsidR="00985947" w:rsidRPr="006969F0">
        <w:rPr>
          <w:rFonts w:ascii="Times New Roman" w:hAnsi="Times New Roman" w:cs="Times New Roman"/>
          <w:sz w:val="23"/>
          <w:szCs w:val="23"/>
        </w:rPr>
        <w:t>lavery in its colonies in 1833</w:t>
      </w:r>
      <w:r w:rsidR="00E729E5" w:rsidRPr="006969F0">
        <w:rPr>
          <w:rFonts w:ascii="Times New Roman" w:hAnsi="Times New Roman" w:cs="Times New Roman"/>
          <w:sz w:val="23"/>
          <w:szCs w:val="23"/>
        </w:rPr>
        <w:t>, and its subjects enjoyed freedom as a birth right</w:t>
      </w:r>
      <w:r w:rsidR="00985947" w:rsidRPr="006969F0">
        <w:rPr>
          <w:rFonts w:ascii="Times New Roman" w:hAnsi="Times New Roman" w:cs="Times New Roman"/>
          <w:sz w:val="23"/>
          <w:szCs w:val="23"/>
        </w:rPr>
        <w:t xml:space="preserve"> </w:t>
      </w:r>
      <w:r w:rsidRPr="006969F0">
        <w:rPr>
          <w:rFonts w:ascii="Times New Roman" w:hAnsi="Times New Roman" w:cs="Times New Roman"/>
          <w:sz w:val="23"/>
          <w:szCs w:val="23"/>
        </w:rPr>
        <w:t>(Huzzey, 2012).</w:t>
      </w:r>
      <w:r w:rsidRPr="006969F0">
        <w:rPr>
          <w:rStyle w:val="EndnoteTextChar"/>
          <w:rFonts w:ascii="Times New Roman" w:hAnsi="Times New Roman" w:cs="Times New Roman"/>
          <w:sz w:val="23"/>
          <w:szCs w:val="23"/>
        </w:rPr>
        <w:t xml:space="preserve"> </w:t>
      </w:r>
      <w:r w:rsidRPr="006969F0">
        <w:rPr>
          <w:rFonts w:ascii="Times New Roman" w:hAnsi="Times New Roman" w:cs="Times New Roman"/>
          <w:sz w:val="23"/>
          <w:szCs w:val="23"/>
        </w:rPr>
        <w:t>From the 1850s, these ideas began to be racialised as the concept of England’s status as an imperial race developed, amid growing rivalry between Europe’s imperial nation-states. This became more pronounced in turn-of-the-century soci</w:t>
      </w:r>
      <w:r w:rsidR="00E729E5" w:rsidRPr="006969F0">
        <w:rPr>
          <w:rFonts w:ascii="Times New Roman" w:hAnsi="Times New Roman" w:cs="Times New Roman"/>
          <w:sz w:val="23"/>
          <w:szCs w:val="23"/>
        </w:rPr>
        <w:t>ety when Social Darwinist ideas linking</w:t>
      </w:r>
      <w:r w:rsidR="00985947" w:rsidRPr="006969F0">
        <w:rPr>
          <w:rFonts w:ascii="Times New Roman" w:hAnsi="Times New Roman" w:cs="Times New Roman"/>
          <w:sz w:val="23"/>
          <w:szCs w:val="23"/>
        </w:rPr>
        <w:t xml:space="preserve"> the population’s health </w:t>
      </w:r>
      <w:r w:rsidR="00E729E5" w:rsidRPr="006969F0">
        <w:rPr>
          <w:rFonts w:ascii="Times New Roman" w:hAnsi="Times New Roman" w:cs="Times New Roman"/>
          <w:sz w:val="23"/>
          <w:szCs w:val="23"/>
        </w:rPr>
        <w:t>to</w:t>
      </w:r>
      <w:r w:rsidRPr="006969F0">
        <w:rPr>
          <w:rFonts w:ascii="Times New Roman" w:hAnsi="Times New Roman" w:cs="Times New Roman"/>
          <w:sz w:val="23"/>
          <w:szCs w:val="23"/>
        </w:rPr>
        <w:t xml:space="preserve"> that of the country internationally gained currency, and anxieties regarding racial degeneration abounded (Young, 2008, </w:t>
      </w:r>
      <w:r w:rsidR="00985947" w:rsidRPr="006969F0">
        <w:rPr>
          <w:rFonts w:ascii="Times New Roman" w:hAnsi="Times New Roman" w:cs="Times New Roman"/>
          <w:sz w:val="23"/>
          <w:szCs w:val="23"/>
        </w:rPr>
        <w:t>pp.13-14</w:t>
      </w:r>
      <w:r w:rsidRPr="006969F0">
        <w:rPr>
          <w:rFonts w:ascii="Times New Roman" w:hAnsi="Times New Roman" w:cs="Times New Roman"/>
          <w:sz w:val="23"/>
          <w:szCs w:val="23"/>
        </w:rPr>
        <w:t xml:space="preserve">). Slavery was thus viewed as an un-English state that, if thrust on </w:t>
      </w:r>
      <w:r w:rsidRPr="006969F0">
        <w:rPr>
          <w:rFonts w:ascii="Times New Roman" w:hAnsi="Times New Roman" w:cs="Times New Roman"/>
          <w:sz w:val="23"/>
          <w:szCs w:val="23"/>
        </w:rPr>
        <w:lastRenderedPageBreak/>
        <w:t xml:space="preserve">white English subjects, would emasculate the imperial race and disrupt the domestic and international racial order (Hanley, 2016). </w:t>
      </w:r>
    </w:p>
    <w:p w:rsidR="0038080E" w:rsidRPr="006969F0" w:rsidRDefault="00E729E5"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B</w:t>
      </w:r>
      <w:r w:rsidR="0038080E" w:rsidRPr="006969F0">
        <w:rPr>
          <w:rFonts w:ascii="Times New Roman" w:hAnsi="Times New Roman" w:cs="Times New Roman"/>
          <w:sz w:val="23"/>
          <w:szCs w:val="23"/>
        </w:rPr>
        <w:t xml:space="preserve">y the first trafficking scandal, ‘white slavery’ rhetoric had a tried-and-tested resonance in English radical culture. Developing alongside abolitionist protests, </w:t>
      </w:r>
      <w:r w:rsidR="0038080E" w:rsidRPr="006969F0">
        <w:rPr>
          <w:rFonts w:ascii="Times New Roman" w:hAnsi="Times New Roman" w:cs="Times New Roman"/>
          <w:color w:val="000000"/>
          <w:sz w:val="23"/>
          <w:szCs w:val="23"/>
          <w:lang w:eastAsia="en-GB"/>
        </w:rPr>
        <w:t xml:space="preserve">the first sustained use of the ‘white slavery’ metaphor was by factory reform advocates in the 1820s and 30s, who claimed that </w:t>
      </w:r>
      <w:r w:rsidR="0038080E" w:rsidRPr="006969F0">
        <w:rPr>
          <w:rFonts w:ascii="Times New Roman" w:hAnsi="Times New Roman" w:cs="Times New Roman"/>
          <w:sz w:val="23"/>
          <w:szCs w:val="23"/>
        </w:rPr>
        <w:t>English workers were subjected to ‘a state of slavery more horrid than…that hellish system, colonial slavery’ and rued the governm</w:t>
      </w:r>
      <w:r w:rsidR="005A4488" w:rsidRPr="006969F0">
        <w:rPr>
          <w:rFonts w:ascii="Times New Roman" w:hAnsi="Times New Roman" w:cs="Times New Roman"/>
          <w:sz w:val="23"/>
          <w:szCs w:val="23"/>
        </w:rPr>
        <w:t>ent</w:t>
      </w:r>
      <w:r w:rsidR="001E55B4" w:rsidRPr="006969F0">
        <w:rPr>
          <w:rFonts w:ascii="Times New Roman" w:hAnsi="Times New Roman" w:cs="Times New Roman"/>
          <w:sz w:val="23"/>
          <w:szCs w:val="23"/>
        </w:rPr>
        <w:t xml:space="preserve">’s prioritisation of </w:t>
      </w:r>
      <w:r w:rsidR="0038080E" w:rsidRPr="006969F0">
        <w:rPr>
          <w:rFonts w:ascii="Times New Roman" w:hAnsi="Times New Roman" w:cs="Times New Roman"/>
          <w:sz w:val="23"/>
          <w:szCs w:val="23"/>
        </w:rPr>
        <w:t xml:space="preserve">enslaved Africans. </w:t>
      </w:r>
      <w:r w:rsidR="0038080E" w:rsidRPr="006969F0">
        <w:rPr>
          <w:rFonts w:ascii="Times New Roman" w:hAnsi="Times New Roman" w:cs="Times New Roman"/>
          <w:color w:val="000000"/>
          <w:sz w:val="23"/>
          <w:szCs w:val="23"/>
          <w:lang w:eastAsia="en-GB"/>
        </w:rPr>
        <w:t>A focus prevailed</w:t>
      </w:r>
      <w:r w:rsidR="00FE3609" w:rsidRPr="006969F0">
        <w:rPr>
          <w:rFonts w:ascii="Times New Roman" w:hAnsi="Times New Roman" w:cs="Times New Roman"/>
          <w:color w:val="000000"/>
          <w:sz w:val="23"/>
          <w:szCs w:val="23"/>
          <w:lang w:eastAsia="en-GB"/>
        </w:rPr>
        <w:t xml:space="preserve"> </w:t>
      </w:r>
      <w:r w:rsidR="0038080E" w:rsidRPr="006969F0">
        <w:rPr>
          <w:rFonts w:ascii="Times New Roman" w:hAnsi="Times New Roman" w:cs="Times New Roman"/>
          <w:color w:val="000000"/>
          <w:sz w:val="23"/>
          <w:szCs w:val="23"/>
          <w:lang w:eastAsia="en-GB"/>
        </w:rPr>
        <w:t xml:space="preserve">on the exploitation of women and children, </w:t>
      </w:r>
      <w:r w:rsidR="005A4488" w:rsidRPr="006969F0">
        <w:rPr>
          <w:rFonts w:ascii="Times New Roman" w:hAnsi="Times New Roman" w:cs="Times New Roman"/>
          <w:color w:val="000000"/>
          <w:sz w:val="23"/>
          <w:szCs w:val="23"/>
          <w:lang w:eastAsia="en-GB"/>
        </w:rPr>
        <w:t>often</w:t>
      </w:r>
      <w:r w:rsidR="0038080E" w:rsidRPr="006969F0">
        <w:rPr>
          <w:rFonts w:ascii="Times New Roman" w:hAnsi="Times New Roman" w:cs="Times New Roman"/>
          <w:color w:val="000000"/>
          <w:sz w:val="23"/>
          <w:szCs w:val="23"/>
          <w:lang w:eastAsia="en-GB"/>
        </w:rPr>
        <w:t xml:space="preserve"> with suggestions of sexual mistreatment (Oastler, 1830, 3; Hanley, 2016). </w:t>
      </w:r>
      <w:r w:rsidR="0038080E" w:rsidRPr="006969F0">
        <w:rPr>
          <w:rFonts w:ascii="Times New Roman" w:hAnsi="Times New Roman" w:cs="Times New Roman"/>
          <w:sz w:val="23"/>
          <w:szCs w:val="23"/>
        </w:rPr>
        <w:t>‘White slavery’ continued to be employed</w:t>
      </w:r>
      <w:r w:rsidR="00F8668D" w:rsidRPr="006969F0">
        <w:rPr>
          <w:rFonts w:ascii="Times New Roman" w:hAnsi="Times New Roman" w:cs="Times New Roman"/>
          <w:sz w:val="23"/>
          <w:szCs w:val="23"/>
        </w:rPr>
        <w:t xml:space="preserve"> in radical circles</w:t>
      </w:r>
      <w:r w:rsidR="0038080E" w:rsidRPr="006969F0">
        <w:rPr>
          <w:rFonts w:ascii="Times New Roman" w:hAnsi="Times New Roman" w:cs="Times New Roman"/>
          <w:sz w:val="23"/>
          <w:szCs w:val="23"/>
        </w:rPr>
        <w:t xml:space="preserve"> to connote juvenile labour exploitation, sometimes involving an illicit traffic and/or </w:t>
      </w:r>
      <w:r w:rsidR="005A4488" w:rsidRPr="006969F0">
        <w:rPr>
          <w:rFonts w:ascii="Times New Roman" w:hAnsi="Times New Roman" w:cs="Times New Roman"/>
          <w:sz w:val="23"/>
          <w:szCs w:val="23"/>
        </w:rPr>
        <w:t>prostitution</w:t>
      </w:r>
      <w:r w:rsidR="0038080E" w:rsidRPr="006969F0">
        <w:rPr>
          <w:rFonts w:ascii="Times New Roman" w:hAnsi="Times New Roman" w:cs="Times New Roman"/>
          <w:sz w:val="23"/>
          <w:szCs w:val="23"/>
        </w:rPr>
        <w:t xml:space="preserve"> (Cobden, 1853; Jackson, 2000, pp.14-16). </w:t>
      </w:r>
      <w:r w:rsidR="00631B6B" w:rsidRPr="006969F0">
        <w:rPr>
          <w:rFonts w:ascii="Times New Roman" w:hAnsi="Times New Roman" w:cs="Times New Roman"/>
          <w:sz w:val="23"/>
          <w:szCs w:val="23"/>
        </w:rPr>
        <w:t>From</w:t>
      </w:r>
      <w:r w:rsidR="0038080E" w:rsidRPr="006969F0">
        <w:rPr>
          <w:rFonts w:ascii="Times New Roman" w:hAnsi="Times New Roman" w:cs="Times New Roman"/>
          <w:sz w:val="23"/>
          <w:szCs w:val="23"/>
        </w:rPr>
        <w:t xml:space="preserve"> the 1850s, reformers </w:t>
      </w:r>
      <w:r w:rsidR="00631B6B" w:rsidRPr="006969F0">
        <w:rPr>
          <w:rFonts w:ascii="Times New Roman" w:hAnsi="Times New Roman" w:cs="Times New Roman"/>
          <w:sz w:val="23"/>
          <w:szCs w:val="23"/>
        </w:rPr>
        <w:t>branded</w:t>
      </w:r>
      <w:r w:rsidR="0038080E" w:rsidRPr="006969F0">
        <w:rPr>
          <w:rFonts w:ascii="Times New Roman" w:hAnsi="Times New Roman" w:cs="Times New Roman"/>
          <w:sz w:val="23"/>
          <w:szCs w:val="23"/>
        </w:rPr>
        <w:t xml:space="preserve"> sweated labour in the clothing industry</w:t>
      </w:r>
      <w:r w:rsidR="00631B6B" w:rsidRPr="006969F0">
        <w:rPr>
          <w:rFonts w:ascii="Times New Roman" w:hAnsi="Times New Roman" w:cs="Times New Roman"/>
          <w:sz w:val="23"/>
          <w:szCs w:val="23"/>
        </w:rPr>
        <w:t xml:space="preserve"> ‘white slavery</w:t>
      </w:r>
      <w:r w:rsidR="0025211B" w:rsidRPr="006969F0">
        <w:rPr>
          <w:rFonts w:ascii="Times New Roman" w:hAnsi="Times New Roman" w:cs="Times New Roman"/>
          <w:sz w:val="23"/>
          <w:szCs w:val="23"/>
        </w:rPr>
        <w:t>’ and</w:t>
      </w:r>
      <w:r w:rsidR="0038080E" w:rsidRPr="006969F0">
        <w:rPr>
          <w:rFonts w:ascii="Times New Roman" w:hAnsi="Times New Roman" w:cs="Times New Roman"/>
          <w:sz w:val="23"/>
          <w:szCs w:val="23"/>
        </w:rPr>
        <w:t xml:space="preserve"> lamented its role in driving women into prostitution (Reynolds, 1850). </w:t>
      </w:r>
      <w:r w:rsidR="00141BDE" w:rsidRPr="006969F0">
        <w:rPr>
          <w:rFonts w:ascii="Times New Roman" w:hAnsi="Times New Roman" w:cs="Times New Roman"/>
          <w:sz w:val="23"/>
          <w:szCs w:val="23"/>
        </w:rPr>
        <w:t xml:space="preserve">The following decade, </w:t>
      </w:r>
      <w:r w:rsidR="00631B6B" w:rsidRPr="006969F0">
        <w:rPr>
          <w:rFonts w:ascii="Times New Roman" w:hAnsi="Times New Roman" w:cs="Times New Roman"/>
          <w:sz w:val="23"/>
          <w:szCs w:val="23"/>
        </w:rPr>
        <w:t>the term</w:t>
      </w:r>
      <w:r w:rsidR="0038080E" w:rsidRPr="006969F0">
        <w:rPr>
          <w:rFonts w:ascii="Times New Roman" w:hAnsi="Times New Roman" w:cs="Times New Roman"/>
          <w:sz w:val="23"/>
          <w:szCs w:val="23"/>
        </w:rPr>
        <w:t xml:space="preserve"> </w:t>
      </w:r>
      <w:r w:rsidR="00141BDE" w:rsidRPr="006969F0">
        <w:rPr>
          <w:rFonts w:ascii="Times New Roman" w:hAnsi="Times New Roman" w:cs="Times New Roman"/>
          <w:sz w:val="23"/>
          <w:szCs w:val="23"/>
        </w:rPr>
        <w:t xml:space="preserve">surfaced </w:t>
      </w:r>
      <w:r w:rsidR="0038080E" w:rsidRPr="006969F0">
        <w:rPr>
          <w:rFonts w:ascii="Times New Roman" w:hAnsi="Times New Roman" w:cs="Times New Roman"/>
          <w:sz w:val="23"/>
          <w:szCs w:val="23"/>
        </w:rPr>
        <w:t xml:space="preserve">amid the panic over white European women being ensnared in </w:t>
      </w:r>
      <w:r w:rsidR="00F8668D" w:rsidRPr="006969F0">
        <w:rPr>
          <w:rFonts w:ascii="Times New Roman" w:hAnsi="Times New Roman" w:cs="Times New Roman"/>
          <w:sz w:val="23"/>
          <w:szCs w:val="23"/>
        </w:rPr>
        <w:t>‘Oriental’ harems</w:t>
      </w:r>
      <w:r w:rsidR="0038080E" w:rsidRPr="006969F0">
        <w:rPr>
          <w:rFonts w:ascii="Times New Roman" w:hAnsi="Times New Roman" w:cs="Times New Roman"/>
          <w:sz w:val="23"/>
          <w:szCs w:val="23"/>
        </w:rPr>
        <w:t xml:space="preserve"> (</w:t>
      </w:r>
      <w:proofErr w:type="gramStart"/>
      <w:r w:rsidR="0038080E" w:rsidRPr="006969F0">
        <w:rPr>
          <w:rFonts w:ascii="Times New Roman" w:hAnsi="Times New Roman" w:cs="Times New Roman"/>
          <w:sz w:val="23"/>
          <w:szCs w:val="23"/>
        </w:rPr>
        <w:t>Summers</w:t>
      </w:r>
      <w:proofErr w:type="gramEnd"/>
      <w:r w:rsidR="0038080E" w:rsidRPr="006969F0">
        <w:rPr>
          <w:rFonts w:ascii="Times New Roman" w:hAnsi="Times New Roman" w:cs="Times New Roman"/>
          <w:sz w:val="23"/>
          <w:szCs w:val="23"/>
        </w:rPr>
        <w:t xml:space="preserve">, 2011). In the 1870s, moreover, Josephine Butler </w:t>
      </w:r>
      <w:r w:rsidR="0010663B" w:rsidRPr="006969F0">
        <w:rPr>
          <w:rFonts w:ascii="Times New Roman" w:hAnsi="Times New Roman" w:cs="Times New Roman"/>
          <w:sz w:val="23"/>
          <w:szCs w:val="23"/>
        </w:rPr>
        <w:t xml:space="preserve">(1876) </w:t>
      </w:r>
      <w:r w:rsidR="005F311D" w:rsidRPr="006969F0">
        <w:rPr>
          <w:rFonts w:ascii="Times New Roman" w:hAnsi="Times New Roman" w:cs="Times New Roman"/>
          <w:sz w:val="23"/>
          <w:szCs w:val="23"/>
        </w:rPr>
        <w:t>appropriated</w:t>
      </w:r>
      <w:r w:rsidR="0038080E" w:rsidRPr="006969F0">
        <w:rPr>
          <w:rFonts w:ascii="Times New Roman" w:hAnsi="Times New Roman" w:cs="Times New Roman"/>
          <w:sz w:val="23"/>
          <w:szCs w:val="23"/>
        </w:rPr>
        <w:t xml:space="preserve"> ‘white slavery’</w:t>
      </w:r>
      <w:r w:rsidR="002D4959" w:rsidRPr="006969F0">
        <w:rPr>
          <w:rFonts w:ascii="Times New Roman" w:hAnsi="Times New Roman" w:cs="Times New Roman"/>
          <w:sz w:val="23"/>
          <w:szCs w:val="23"/>
        </w:rPr>
        <w:t xml:space="preserve"> to liken prostitution to black chattel slavery</w:t>
      </w:r>
      <w:r w:rsidR="0038080E" w:rsidRPr="006969F0">
        <w:rPr>
          <w:rFonts w:ascii="Times New Roman" w:hAnsi="Times New Roman" w:cs="Times New Roman"/>
          <w:sz w:val="23"/>
          <w:szCs w:val="23"/>
        </w:rPr>
        <w:t xml:space="preserve"> in her international campaign </w:t>
      </w:r>
      <w:r w:rsidR="002D4959" w:rsidRPr="006969F0">
        <w:rPr>
          <w:rFonts w:ascii="Times New Roman" w:hAnsi="Times New Roman" w:cs="Times New Roman"/>
          <w:sz w:val="23"/>
          <w:szCs w:val="23"/>
        </w:rPr>
        <w:t>against state-regulated vice.</w:t>
      </w:r>
    </w:p>
    <w:p w:rsidR="0038080E" w:rsidRPr="006969F0" w:rsidRDefault="008B5769"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 xml:space="preserve">From 1880, however, </w:t>
      </w:r>
      <w:r w:rsidR="0038080E" w:rsidRPr="006969F0">
        <w:rPr>
          <w:rFonts w:ascii="Times New Roman" w:hAnsi="Times New Roman" w:cs="Times New Roman"/>
          <w:sz w:val="23"/>
          <w:szCs w:val="23"/>
        </w:rPr>
        <w:t xml:space="preserve">‘white slavery’ rhetoric was used almost exclusively regarding trafficking, and again emphasised the superiority of white English subjects’ suffering. Alfred Stace Dyer, leader of England’s fledgling anti-trafficking movement, described trafficked English girls as being subjected to ‘slavery infinitely more cruel and revolting than </w:t>
      </w:r>
      <w:proofErr w:type="gramStart"/>
      <w:r w:rsidR="0038080E" w:rsidRPr="006969F0">
        <w:rPr>
          <w:rFonts w:ascii="Times New Roman" w:hAnsi="Times New Roman" w:cs="Times New Roman"/>
          <w:sz w:val="23"/>
          <w:szCs w:val="23"/>
        </w:rPr>
        <w:t>negro</w:t>
      </w:r>
      <w:proofErr w:type="gramEnd"/>
      <w:r w:rsidR="0038080E" w:rsidRPr="006969F0">
        <w:rPr>
          <w:rFonts w:ascii="Times New Roman" w:hAnsi="Times New Roman" w:cs="Times New Roman"/>
          <w:sz w:val="23"/>
          <w:szCs w:val="23"/>
        </w:rPr>
        <w:t xml:space="preserve"> servitude, because it is slavery not for labour but for lust; and more cowardly than negro slavery, because it falls on the young and helpless of one sex only’ (Dyer, 1880, p.6)</w:t>
      </w:r>
      <w:r w:rsidR="005A4488" w:rsidRPr="006969F0">
        <w:rPr>
          <w:rFonts w:ascii="Times New Roman" w:hAnsi="Times New Roman" w:cs="Times New Roman"/>
          <w:sz w:val="23"/>
          <w:szCs w:val="23"/>
        </w:rPr>
        <w:t xml:space="preserve">. That </w:t>
      </w:r>
      <w:r w:rsidR="0038080E" w:rsidRPr="006969F0">
        <w:rPr>
          <w:rFonts w:ascii="Times New Roman" w:hAnsi="Times New Roman" w:cs="Times New Roman"/>
          <w:sz w:val="23"/>
          <w:szCs w:val="23"/>
        </w:rPr>
        <w:t xml:space="preserve">trafficking </w:t>
      </w:r>
      <w:r w:rsidRPr="006969F0">
        <w:rPr>
          <w:rFonts w:ascii="Times New Roman" w:hAnsi="Times New Roman" w:cs="Times New Roman"/>
          <w:sz w:val="23"/>
          <w:szCs w:val="23"/>
        </w:rPr>
        <w:t xml:space="preserve">was cast </w:t>
      </w:r>
      <w:r w:rsidR="002D4959" w:rsidRPr="006969F0">
        <w:rPr>
          <w:rFonts w:ascii="Times New Roman" w:hAnsi="Times New Roman" w:cs="Times New Roman"/>
          <w:sz w:val="23"/>
          <w:szCs w:val="23"/>
        </w:rPr>
        <w:t xml:space="preserve">as </w:t>
      </w:r>
      <w:r w:rsidR="00141BDE" w:rsidRPr="006969F0">
        <w:rPr>
          <w:rFonts w:ascii="Times New Roman" w:hAnsi="Times New Roman" w:cs="Times New Roman"/>
          <w:sz w:val="23"/>
          <w:szCs w:val="23"/>
        </w:rPr>
        <w:t>a grave</w:t>
      </w:r>
      <w:r w:rsidR="0038080E" w:rsidRPr="006969F0">
        <w:rPr>
          <w:rFonts w:ascii="Times New Roman" w:hAnsi="Times New Roman" w:cs="Times New Roman"/>
          <w:sz w:val="23"/>
          <w:szCs w:val="23"/>
        </w:rPr>
        <w:t xml:space="preserve"> sexual form of slavery inflicted on</w:t>
      </w:r>
      <w:r w:rsidR="005F311D" w:rsidRPr="006969F0">
        <w:rPr>
          <w:rFonts w:ascii="Times New Roman" w:hAnsi="Times New Roman" w:cs="Times New Roman"/>
          <w:sz w:val="23"/>
          <w:szCs w:val="23"/>
        </w:rPr>
        <w:t xml:space="preserve"> white English </w:t>
      </w:r>
      <w:r w:rsidR="002D4959" w:rsidRPr="006969F0">
        <w:rPr>
          <w:rFonts w:ascii="Times New Roman" w:hAnsi="Times New Roman" w:cs="Times New Roman"/>
          <w:sz w:val="23"/>
          <w:szCs w:val="23"/>
        </w:rPr>
        <w:t>girls</w:t>
      </w:r>
      <w:r w:rsidR="0038080E" w:rsidRPr="006969F0">
        <w:rPr>
          <w:rFonts w:ascii="Times New Roman" w:hAnsi="Times New Roman" w:cs="Times New Roman"/>
          <w:sz w:val="23"/>
          <w:szCs w:val="23"/>
        </w:rPr>
        <w:t xml:space="preserve"> re-politicised the ‘white slavery’ metaphor and underscored its </w:t>
      </w:r>
      <w:r w:rsidR="00141BDE" w:rsidRPr="006969F0">
        <w:rPr>
          <w:rFonts w:ascii="Times New Roman" w:hAnsi="Times New Roman" w:cs="Times New Roman"/>
          <w:sz w:val="23"/>
          <w:szCs w:val="23"/>
        </w:rPr>
        <w:t>status</w:t>
      </w:r>
      <w:r w:rsidR="0038080E" w:rsidRPr="006969F0">
        <w:rPr>
          <w:rFonts w:ascii="Times New Roman" w:hAnsi="Times New Roman" w:cs="Times New Roman"/>
          <w:sz w:val="23"/>
          <w:szCs w:val="23"/>
        </w:rPr>
        <w:t xml:space="preserve"> as a racial atrocity. Apart from the idea that an attack on ‘the weaker sex’ was </w:t>
      </w:r>
      <w:r w:rsidR="00141BDE" w:rsidRPr="006969F0">
        <w:rPr>
          <w:rFonts w:ascii="Times New Roman" w:hAnsi="Times New Roman" w:cs="Times New Roman"/>
          <w:sz w:val="23"/>
          <w:szCs w:val="23"/>
        </w:rPr>
        <w:t>immoral</w:t>
      </w:r>
      <w:r w:rsidR="0038080E" w:rsidRPr="006969F0">
        <w:rPr>
          <w:rFonts w:ascii="Times New Roman" w:hAnsi="Times New Roman" w:cs="Times New Roman"/>
          <w:sz w:val="23"/>
          <w:szCs w:val="23"/>
        </w:rPr>
        <w:t>, women engaging in prostitution were deemed eternally corrupted, morally and physically, rendered prone to contaminate the healthy national stock, and unable to perpetuate the imperial race (Walkowitz,</w:t>
      </w:r>
      <w:r w:rsidR="00B41D43" w:rsidRPr="006969F0">
        <w:rPr>
          <w:rFonts w:ascii="Times New Roman" w:hAnsi="Times New Roman" w:cs="Times New Roman"/>
          <w:sz w:val="23"/>
          <w:szCs w:val="23"/>
        </w:rPr>
        <w:t xml:space="preserve"> </w:t>
      </w:r>
      <w:r w:rsidR="0038080E" w:rsidRPr="006969F0">
        <w:rPr>
          <w:rFonts w:ascii="Times New Roman" w:hAnsi="Times New Roman" w:cs="Times New Roman"/>
          <w:sz w:val="23"/>
          <w:szCs w:val="23"/>
        </w:rPr>
        <w:t xml:space="preserve">1982; Levine, 2003, pp.1-36; Laite 2012). These anxieties were fanned by anti-trafficking advocates. Dyer </w:t>
      </w:r>
      <w:r w:rsidR="00141BDE" w:rsidRPr="006969F0">
        <w:rPr>
          <w:rFonts w:ascii="Times New Roman" w:hAnsi="Times New Roman" w:cs="Times New Roman"/>
          <w:sz w:val="23"/>
          <w:szCs w:val="23"/>
        </w:rPr>
        <w:t xml:space="preserve">(1880, p.32) </w:t>
      </w:r>
      <w:r w:rsidR="0038080E" w:rsidRPr="006969F0">
        <w:rPr>
          <w:rFonts w:ascii="Times New Roman" w:hAnsi="Times New Roman" w:cs="Times New Roman"/>
          <w:sz w:val="23"/>
          <w:szCs w:val="23"/>
        </w:rPr>
        <w:t xml:space="preserve">suggested that trafficking led to the irreversible corruption ‘of every vestige of </w:t>
      </w:r>
      <w:r w:rsidR="0038080E" w:rsidRPr="006969F0">
        <w:rPr>
          <w:rFonts w:ascii="Times New Roman" w:hAnsi="Times New Roman" w:cs="Times New Roman"/>
          <w:sz w:val="23"/>
          <w:szCs w:val="23"/>
        </w:rPr>
        <w:lastRenderedPageBreak/>
        <w:t>womanhood’</w:t>
      </w:r>
      <w:r w:rsidR="001C39F5" w:rsidRPr="006969F0">
        <w:rPr>
          <w:rFonts w:ascii="Times New Roman" w:hAnsi="Times New Roman" w:cs="Times New Roman"/>
          <w:sz w:val="23"/>
          <w:szCs w:val="23"/>
        </w:rPr>
        <w:t>, whilst</w:t>
      </w:r>
      <w:r w:rsidR="0038080E" w:rsidRPr="006969F0">
        <w:rPr>
          <w:rFonts w:ascii="Times New Roman" w:hAnsi="Times New Roman" w:cs="Times New Roman"/>
          <w:sz w:val="23"/>
          <w:szCs w:val="23"/>
        </w:rPr>
        <w:t xml:space="preserve"> </w:t>
      </w:r>
      <w:r w:rsidR="00971595" w:rsidRPr="006969F0">
        <w:rPr>
          <w:rFonts w:ascii="Times New Roman" w:hAnsi="Times New Roman" w:cs="Times New Roman"/>
          <w:sz w:val="23"/>
          <w:szCs w:val="23"/>
        </w:rPr>
        <w:t>NVA leader W.A. Coote (1903) later described</w:t>
      </w:r>
      <w:r w:rsidR="0038080E" w:rsidRPr="006969F0">
        <w:rPr>
          <w:rFonts w:ascii="Times New Roman" w:hAnsi="Times New Roman" w:cs="Times New Roman"/>
          <w:sz w:val="23"/>
          <w:szCs w:val="23"/>
        </w:rPr>
        <w:t xml:space="preserve"> Englishmen exposed </w:t>
      </w:r>
      <w:r w:rsidR="00971595" w:rsidRPr="006969F0">
        <w:rPr>
          <w:rFonts w:ascii="Times New Roman" w:hAnsi="Times New Roman" w:cs="Times New Roman"/>
          <w:sz w:val="23"/>
          <w:szCs w:val="23"/>
        </w:rPr>
        <w:t xml:space="preserve">to foreign trafficked women </w:t>
      </w:r>
      <w:r w:rsidR="0038080E" w:rsidRPr="006969F0">
        <w:rPr>
          <w:rFonts w:ascii="Times New Roman" w:hAnsi="Times New Roman" w:cs="Times New Roman"/>
          <w:sz w:val="23"/>
          <w:szCs w:val="23"/>
        </w:rPr>
        <w:t>as being, ‘simply demoral</w:t>
      </w:r>
      <w:r w:rsidR="00F40D0C" w:rsidRPr="006969F0">
        <w:rPr>
          <w:rFonts w:ascii="Times New Roman" w:hAnsi="Times New Roman" w:cs="Times New Roman"/>
          <w:sz w:val="23"/>
          <w:szCs w:val="23"/>
        </w:rPr>
        <w:t>ized in body, soul, and spirit’</w:t>
      </w:r>
      <w:r w:rsidR="0038080E" w:rsidRPr="006969F0">
        <w:rPr>
          <w:rFonts w:ascii="Times New Roman" w:hAnsi="Times New Roman" w:cs="Times New Roman"/>
          <w:sz w:val="23"/>
          <w:szCs w:val="23"/>
        </w:rPr>
        <w:t>.</w:t>
      </w:r>
    </w:p>
    <w:p w:rsidR="0038080E" w:rsidRPr="006969F0" w:rsidRDefault="0038080E"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 xml:space="preserve">In the tumultuous Edwardian political climate, slavery took on even more significance. The country’s extra-parliamentary groups </w:t>
      </w:r>
      <w:r w:rsidR="00971595" w:rsidRPr="006969F0">
        <w:rPr>
          <w:rFonts w:ascii="Times New Roman" w:hAnsi="Times New Roman" w:cs="Times New Roman"/>
          <w:sz w:val="23"/>
          <w:szCs w:val="23"/>
        </w:rPr>
        <w:t>used</w:t>
      </w:r>
      <w:r w:rsidR="0010663B" w:rsidRPr="006969F0">
        <w:rPr>
          <w:rFonts w:ascii="Times New Roman" w:hAnsi="Times New Roman" w:cs="Times New Roman"/>
          <w:sz w:val="23"/>
          <w:szCs w:val="23"/>
        </w:rPr>
        <w:t xml:space="preserve"> </w:t>
      </w:r>
      <w:r w:rsidR="00971595" w:rsidRPr="006969F0">
        <w:rPr>
          <w:rFonts w:ascii="Times New Roman" w:hAnsi="Times New Roman" w:cs="Times New Roman"/>
          <w:sz w:val="23"/>
          <w:szCs w:val="23"/>
        </w:rPr>
        <w:t>the concept of slavery</w:t>
      </w:r>
      <w:r w:rsidR="0010663B" w:rsidRPr="006969F0">
        <w:rPr>
          <w:rFonts w:ascii="Times New Roman" w:hAnsi="Times New Roman" w:cs="Times New Roman"/>
          <w:sz w:val="23"/>
          <w:szCs w:val="23"/>
        </w:rPr>
        <w:t xml:space="preserve"> to condemn</w:t>
      </w:r>
      <w:r w:rsidRPr="006969F0">
        <w:rPr>
          <w:rFonts w:ascii="Times New Roman" w:hAnsi="Times New Roman" w:cs="Times New Roman"/>
          <w:sz w:val="23"/>
          <w:szCs w:val="23"/>
        </w:rPr>
        <w:t xml:space="preserve"> the treatment of the particular group of English subjects they believed was being </w:t>
      </w:r>
      <w:r w:rsidR="008B5769" w:rsidRPr="006969F0">
        <w:rPr>
          <w:rFonts w:ascii="Times New Roman" w:hAnsi="Times New Roman" w:cs="Times New Roman"/>
          <w:sz w:val="23"/>
          <w:szCs w:val="23"/>
        </w:rPr>
        <w:t>abused</w:t>
      </w:r>
      <w:r w:rsidRPr="006969F0">
        <w:rPr>
          <w:rFonts w:ascii="Times New Roman" w:hAnsi="Times New Roman" w:cs="Times New Roman"/>
          <w:sz w:val="23"/>
          <w:szCs w:val="23"/>
        </w:rPr>
        <w:t xml:space="preserve"> under the current political set</w:t>
      </w:r>
      <w:r w:rsidR="0010663B" w:rsidRPr="006969F0">
        <w:rPr>
          <w:rFonts w:ascii="Times New Roman" w:hAnsi="Times New Roman" w:cs="Times New Roman"/>
          <w:sz w:val="23"/>
          <w:szCs w:val="23"/>
        </w:rPr>
        <w:t>tlement, compare</w:t>
      </w:r>
      <w:r w:rsidRPr="006969F0">
        <w:rPr>
          <w:rFonts w:ascii="Times New Roman" w:hAnsi="Times New Roman" w:cs="Times New Roman"/>
          <w:sz w:val="23"/>
          <w:szCs w:val="23"/>
        </w:rPr>
        <w:t xml:space="preserve"> the op</w:t>
      </w:r>
      <w:r w:rsidR="0010663B" w:rsidRPr="006969F0">
        <w:rPr>
          <w:rFonts w:ascii="Times New Roman" w:hAnsi="Times New Roman" w:cs="Times New Roman"/>
          <w:sz w:val="23"/>
          <w:szCs w:val="23"/>
        </w:rPr>
        <w:t>pressions of the day, and argue</w:t>
      </w:r>
      <w:r w:rsidRPr="006969F0">
        <w:rPr>
          <w:rFonts w:ascii="Times New Roman" w:hAnsi="Times New Roman" w:cs="Times New Roman"/>
          <w:sz w:val="23"/>
          <w:szCs w:val="23"/>
        </w:rPr>
        <w:t xml:space="preserve"> for the precedence of a particular reform in the national interest. As will be shown, suffrage and socialist groups used the CLA Bill and the discussion surrounding trafficking as ‘white slavery’ to manifest their grievances with the various other ‘slaveries’ to which they considered English women and</w:t>
      </w:r>
      <w:r w:rsidR="008B5769" w:rsidRPr="006969F0">
        <w:rPr>
          <w:rFonts w:ascii="Times New Roman" w:hAnsi="Times New Roman" w:cs="Times New Roman"/>
          <w:sz w:val="23"/>
          <w:szCs w:val="23"/>
        </w:rPr>
        <w:t>/or workers to be exposed</w:t>
      </w:r>
      <w:r w:rsidRPr="006969F0">
        <w:rPr>
          <w:rFonts w:ascii="Times New Roman" w:hAnsi="Times New Roman" w:cs="Times New Roman"/>
          <w:sz w:val="23"/>
          <w:szCs w:val="23"/>
        </w:rPr>
        <w:t>.</w:t>
      </w:r>
    </w:p>
    <w:p w:rsidR="00BD5CA7" w:rsidRPr="006969F0" w:rsidRDefault="00BD5CA7"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 xml:space="preserve">Like the country’s first anti-trafficking reformers, the suffragist </w:t>
      </w:r>
      <w:r w:rsidR="0071422B" w:rsidRPr="006969F0">
        <w:rPr>
          <w:rFonts w:ascii="Times New Roman" w:hAnsi="Times New Roman" w:cs="Times New Roman"/>
          <w:sz w:val="23"/>
          <w:szCs w:val="23"/>
        </w:rPr>
        <w:t>periodicals</w:t>
      </w:r>
      <w:r w:rsidRPr="006969F0">
        <w:rPr>
          <w:rFonts w:ascii="Times New Roman" w:hAnsi="Times New Roman" w:cs="Times New Roman"/>
          <w:sz w:val="23"/>
          <w:szCs w:val="23"/>
        </w:rPr>
        <w:t xml:space="preserve"> that approved</w:t>
      </w:r>
      <w:r w:rsidR="00531E48" w:rsidRPr="006969F0">
        <w:rPr>
          <w:rFonts w:ascii="Times New Roman" w:hAnsi="Times New Roman" w:cs="Times New Roman"/>
          <w:sz w:val="23"/>
          <w:szCs w:val="23"/>
        </w:rPr>
        <w:t xml:space="preserve"> of the CLA Bill adopted</w:t>
      </w:r>
      <w:r w:rsidRPr="006969F0">
        <w:rPr>
          <w:rFonts w:ascii="Times New Roman" w:hAnsi="Times New Roman" w:cs="Times New Roman"/>
          <w:sz w:val="23"/>
          <w:szCs w:val="23"/>
        </w:rPr>
        <w:t xml:space="preserve"> a ‘white slavery’ metaphor to express the severity of the victimisation of pure English women through trafficking, and </w:t>
      </w:r>
      <w:r w:rsidR="0071422B" w:rsidRPr="006969F0">
        <w:rPr>
          <w:rFonts w:ascii="Times New Roman" w:hAnsi="Times New Roman" w:cs="Times New Roman"/>
          <w:sz w:val="23"/>
          <w:szCs w:val="23"/>
        </w:rPr>
        <w:t xml:space="preserve">this metaphor </w:t>
      </w:r>
      <w:r w:rsidR="008A7673" w:rsidRPr="006969F0">
        <w:rPr>
          <w:rFonts w:ascii="Times New Roman" w:hAnsi="Times New Roman" w:cs="Times New Roman"/>
          <w:sz w:val="23"/>
          <w:szCs w:val="23"/>
        </w:rPr>
        <w:t xml:space="preserve">was </w:t>
      </w:r>
      <w:r w:rsidR="0071422B" w:rsidRPr="006969F0">
        <w:rPr>
          <w:rFonts w:ascii="Times New Roman" w:hAnsi="Times New Roman" w:cs="Times New Roman"/>
          <w:sz w:val="23"/>
          <w:szCs w:val="23"/>
        </w:rPr>
        <w:t xml:space="preserve">also </w:t>
      </w:r>
      <w:r w:rsidR="008A7673" w:rsidRPr="006969F0">
        <w:rPr>
          <w:rFonts w:ascii="Times New Roman" w:hAnsi="Times New Roman" w:cs="Times New Roman"/>
          <w:sz w:val="23"/>
          <w:szCs w:val="23"/>
        </w:rPr>
        <w:t>aired</w:t>
      </w:r>
      <w:r w:rsidR="0071422B" w:rsidRPr="006969F0">
        <w:rPr>
          <w:rFonts w:ascii="Times New Roman" w:hAnsi="Times New Roman" w:cs="Times New Roman"/>
          <w:sz w:val="23"/>
          <w:szCs w:val="23"/>
        </w:rPr>
        <w:t xml:space="preserve"> at the margins of </w:t>
      </w:r>
      <w:r w:rsidR="00C22827" w:rsidRPr="006969F0">
        <w:rPr>
          <w:rFonts w:ascii="Times New Roman" w:hAnsi="Times New Roman" w:cs="Times New Roman"/>
          <w:sz w:val="23"/>
          <w:szCs w:val="23"/>
        </w:rPr>
        <w:t xml:space="preserve">the </w:t>
      </w:r>
      <w:r w:rsidRPr="006969F0">
        <w:rPr>
          <w:rFonts w:ascii="Times New Roman" w:hAnsi="Times New Roman" w:cs="Times New Roman"/>
          <w:sz w:val="23"/>
          <w:szCs w:val="23"/>
        </w:rPr>
        <w:t xml:space="preserve">pro-Bill socialist </w:t>
      </w:r>
      <w:r w:rsidR="00B66BAE" w:rsidRPr="006969F0">
        <w:rPr>
          <w:rFonts w:ascii="Times New Roman" w:hAnsi="Times New Roman" w:cs="Times New Roman"/>
          <w:sz w:val="23"/>
          <w:szCs w:val="23"/>
        </w:rPr>
        <w:t>periodicals</w:t>
      </w:r>
      <w:r w:rsidRPr="006969F0">
        <w:rPr>
          <w:rFonts w:ascii="Times New Roman" w:hAnsi="Times New Roman" w:cs="Times New Roman"/>
          <w:sz w:val="23"/>
          <w:szCs w:val="23"/>
        </w:rPr>
        <w:t xml:space="preserve">. </w:t>
      </w:r>
      <w:r w:rsidR="0071422B" w:rsidRPr="006969F0">
        <w:rPr>
          <w:rFonts w:ascii="Times New Roman" w:hAnsi="Times New Roman" w:cs="Times New Roman"/>
          <w:sz w:val="23"/>
          <w:szCs w:val="23"/>
        </w:rPr>
        <w:t>Yet, the suffragist periodicals</w:t>
      </w:r>
      <w:r w:rsidR="00C22827" w:rsidRPr="006969F0">
        <w:rPr>
          <w:rFonts w:ascii="Times New Roman" w:hAnsi="Times New Roman" w:cs="Times New Roman"/>
          <w:sz w:val="23"/>
          <w:szCs w:val="23"/>
        </w:rPr>
        <w:t xml:space="preserve"> moved beyond Dyer’s</w:t>
      </w:r>
      <w:r w:rsidRPr="006969F0">
        <w:rPr>
          <w:rFonts w:ascii="Times New Roman" w:hAnsi="Times New Roman" w:cs="Times New Roman"/>
          <w:sz w:val="23"/>
          <w:szCs w:val="23"/>
        </w:rPr>
        <w:t xml:space="preserve"> </w:t>
      </w:r>
      <w:r w:rsidR="00C22827" w:rsidRPr="006969F0">
        <w:rPr>
          <w:rFonts w:ascii="Times New Roman" w:hAnsi="Times New Roman" w:cs="Times New Roman"/>
          <w:sz w:val="23"/>
          <w:szCs w:val="23"/>
        </w:rPr>
        <w:t>‘white sexual</w:t>
      </w:r>
      <w:r w:rsidR="00B66BAE" w:rsidRPr="006969F0">
        <w:rPr>
          <w:rFonts w:ascii="Times New Roman" w:hAnsi="Times New Roman" w:cs="Times New Roman"/>
          <w:sz w:val="23"/>
          <w:szCs w:val="23"/>
        </w:rPr>
        <w:t xml:space="preserve"> slavery’</w:t>
      </w:r>
      <w:r w:rsidR="00474209" w:rsidRPr="006969F0">
        <w:rPr>
          <w:rFonts w:ascii="Times New Roman" w:hAnsi="Times New Roman" w:cs="Times New Roman"/>
          <w:sz w:val="23"/>
          <w:szCs w:val="23"/>
        </w:rPr>
        <w:t>/</w:t>
      </w:r>
      <w:r w:rsidRPr="006969F0">
        <w:rPr>
          <w:rFonts w:ascii="Times New Roman" w:hAnsi="Times New Roman" w:cs="Times New Roman"/>
          <w:sz w:val="23"/>
          <w:szCs w:val="23"/>
        </w:rPr>
        <w:t xml:space="preserve"> black chattel slavery binary. Instead, they mobilised more complex, cont</w:t>
      </w:r>
      <w:r w:rsidR="00B66BAE" w:rsidRPr="006969F0">
        <w:rPr>
          <w:rFonts w:ascii="Times New Roman" w:hAnsi="Times New Roman" w:cs="Times New Roman"/>
          <w:sz w:val="23"/>
          <w:szCs w:val="23"/>
        </w:rPr>
        <w:t>emporary configurations of the ‘white slavery’</w:t>
      </w:r>
      <w:r w:rsidRPr="006969F0">
        <w:rPr>
          <w:rFonts w:ascii="Times New Roman" w:hAnsi="Times New Roman" w:cs="Times New Roman"/>
          <w:sz w:val="23"/>
          <w:szCs w:val="23"/>
        </w:rPr>
        <w:t xml:space="preserve"> metaphor that were predicated on negati</w:t>
      </w:r>
      <w:r w:rsidR="00B66BAE" w:rsidRPr="006969F0">
        <w:rPr>
          <w:rFonts w:ascii="Times New Roman" w:hAnsi="Times New Roman" w:cs="Times New Roman"/>
          <w:sz w:val="23"/>
          <w:szCs w:val="23"/>
        </w:rPr>
        <w:t>vely comparing ‘the Engl</w:t>
      </w:r>
      <w:r w:rsidR="00474209" w:rsidRPr="006969F0">
        <w:rPr>
          <w:rFonts w:ascii="Times New Roman" w:hAnsi="Times New Roman" w:cs="Times New Roman"/>
          <w:sz w:val="23"/>
          <w:szCs w:val="23"/>
        </w:rPr>
        <w:t>ish white slave’ with a host of foreign slaves</w:t>
      </w:r>
      <w:r w:rsidRPr="006969F0">
        <w:rPr>
          <w:rFonts w:ascii="Times New Roman" w:hAnsi="Times New Roman" w:cs="Times New Roman"/>
          <w:sz w:val="23"/>
          <w:szCs w:val="23"/>
        </w:rPr>
        <w:t xml:space="preserve"> of colo</w:t>
      </w:r>
      <w:r w:rsidR="00B66BAE" w:rsidRPr="006969F0">
        <w:rPr>
          <w:rFonts w:ascii="Times New Roman" w:hAnsi="Times New Roman" w:cs="Times New Roman"/>
          <w:sz w:val="23"/>
          <w:szCs w:val="23"/>
        </w:rPr>
        <w:t>u</w:t>
      </w:r>
      <w:r w:rsidRPr="006969F0">
        <w:rPr>
          <w:rFonts w:ascii="Times New Roman" w:hAnsi="Times New Roman" w:cs="Times New Roman"/>
          <w:sz w:val="23"/>
          <w:szCs w:val="23"/>
        </w:rPr>
        <w:t xml:space="preserve">r whose oppression had recently received government attention. </w:t>
      </w:r>
      <w:r w:rsidR="006C482E" w:rsidRPr="006969F0">
        <w:rPr>
          <w:rFonts w:ascii="Times New Roman" w:hAnsi="Times New Roman" w:cs="Times New Roman"/>
          <w:sz w:val="23"/>
          <w:szCs w:val="23"/>
        </w:rPr>
        <w:t>The argument packaged in the new metaphor was simple: Why when England’s</w:t>
      </w:r>
      <w:r w:rsidR="00474209" w:rsidRPr="006969F0">
        <w:rPr>
          <w:rFonts w:ascii="Times New Roman" w:hAnsi="Times New Roman" w:cs="Times New Roman"/>
          <w:sz w:val="23"/>
          <w:szCs w:val="23"/>
        </w:rPr>
        <w:t xml:space="preserve"> most vulnerable subjects </w:t>
      </w:r>
      <w:r w:rsidR="006C482E" w:rsidRPr="006969F0">
        <w:rPr>
          <w:rFonts w:ascii="Times New Roman" w:hAnsi="Times New Roman" w:cs="Times New Roman"/>
          <w:sz w:val="23"/>
          <w:szCs w:val="23"/>
        </w:rPr>
        <w:t xml:space="preserve">were being enslaved in the most intimate, damaging way, did the government and its supporters care more about emancipating men of lesser races subjected to milder slavery </w:t>
      </w:r>
      <w:r w:rsidR="00474209" w:rsidRPr="006969F0">
        <w:rPr>
          <w:rFonts w:ascii="Times New Roman" w:hAnsi="Times New Roman" w:cs="Times New Roman"/>
          <w:sz w:val="23"/>
          <w:szCs w:val="23"/>
        </w:rPr>
        <w:t>abroad</w:t>
      </w:r>
      <w:r w:rsidR="006C482E" w:rsidRPr="006969F0">
        <w:rPr>
          <w:rFonts w:ascii="Times New Roman" w:hAnsi="Times New Roman" w:cs="Times New Roman"/>
          <w:sz w:val="23"/>
          <w:szCs w:val="23"/>
        </w:rPr>
        <w:t xml:space="preserve">? </w:t>
      </w:r>
    </w:p>
    <w:p w:rsidR="006C482E" w:rsidRPr="006969F0" w:rsidRDefault="00677CCE" w:rsidP="003358C7">
      <w:pPr>
        <w:spacing w:after="12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Nina Boyle, the head of the WFL’s political and militant department</w:t>
      </w:r>
      <w:r w:rsidR="004F31C6" w:rsidRPr="006969F0">
        <w:rPr>
          <w:rFonts w:ascii="Times New Roman" w:hAnsi="Times New Roman" w:cs="Times New Roman"/>
          <w:sz w:val="23"/>
          <w:szCs w:val="23"/>
        </w:rPr>
        <w:t xml:space="preserve"> and an influential voice in the group</w:t>
      </w:r>
      <w:r w:rsidRPr="006969F0">
        <w:rPr>
          <w:rFonts w:ascii="Times New Roman" w:hAnsi="Times New Roman" w:cs="Times New Roman"/>
          <w:sz w:val="23"/>
          <w:szCs w:val="23"/>
        </w:rPr>
        <w:t>, produced the most vitriolic journalistic rendition of the new</w:t>
      </w:r>
      <w:r w:rsidR="006C482E" w:rsidRPr="006969F0">
        <w:rPr>
          <w:rFonts w:ascii="Times New Roman" w:hAnsi="Times New Roman" w:cs="Times New Roman"/>
          <w:sz w:val="23"/>
          <w:szCs w:val="23"/>
        </w:rPr>
        <w:t xml:space="preserve"> ‘white slavery’ metaphor in a</w:t>
      </w:r>
      <w:r w:rsidRPr="006969F0">
        <w:rPr>
          <w:rFonts w:ascii="Times New Roman" w:hAnsi="Times New Roman" w:cs="Times New Roman"/>
          <w:sz w:val="23"/>
          <w:szCs w:val="23"/>
        </w:rPr>
        <w:t xml:space="preserve"> letter </w:t>
      </w:r>
      <w:r w:rsidR="00817FB0" w:rsidRPr="006969F0">
        <w:rPr>
          <w:rFonts w:ascii="Times New Roman" w:hAnsi="Times New Roman" w:cs="Times New Roman"/>
          <w:sz w:val="23"/>
          <w:szCs w:val="23"/>
        </w:rPr>
        <w:t>to</w:t>
      </w:r>
      <w:r w:rsidRPr="006969F0">
        <w:rPr>
          <w:rFonts w:ascii="Times New Roman" w:hAnsi="Times New Roman" w:cs="Times New Roman"/>
          <w:sz w:val="23"/>
          <w:szCs w:val="23"/>
        </w:rPr>
        <w:t xml:space="preserve"> </w:t>
      </w:r>
      <w:r w:rsidR="002A33B2" w:rsidRPr="006969F0">
        <w:rPr>
          <w:rFonts w:ascii="Times New Roman" w:hAnsi="Times New Roman" w:cs="Times New Roman"/>
          <w:sz w:val="23"/>
          <w:szCs w:val="23"/>
        </w:rPr>
        <w:t>the</w:t>
      </w:r>
      <w:r w:rsidR="00CF6FE0" w:rsidRPr="006969F0">
        <w:rPr>
          <w:rFonts w:ascii="Times New Roman" w:hAnsi="Times New Roman" w:cs="Times New Roman"/>
          <w:sz w:val="23"/>
          <w:szCs w:val="23"/>
        </w:rPr>
        <w:t xml:space="preserve"> </w:t>
      </w:r>
      <w:r w:rsidR="00622E5B" w:rsidRPr="006969F0">
        <w:rPr>
          <w:rFonts w:ascii="Times New Roman" w:hAnsi="Times New Roman" w:cs="Times New Roman"/>
          <w:sz w:val="23"/>
          <w:szCs w:val="23"/>
        </w:rPr>
        <w:t xml:space="preserve">‘Women and Citizenship’ page </w:t>
      </w:r>
      <w:r w:rsidR="00CF6FE0" w:rsidRPr="006969F0">
        <w:rPr>
          <w:rFonts w:ascii="Times New Roman" w:hAnsi="Times New Roman" w:cs="Times New Roman"/>
          <w:sz w:val="23"/>
          <w:szCs w:val="23"/>
        </w:rPr>
        <w:t>of the</w:t>
      </w:r>
      <w:r w:rsidRPr="006969F0">
        <w:rPr>
          <w:rFonts w:ascii="Times New Roman" w:hAnsi="Times New Roman" w:cs="Times New Roman"/>
          <w:i/>
          <w:sz w:val="23"/>
          <w:szCs w:val="23"/>
        </w:rPr>
        <w:t xml:space="preserve"> Daily Herald</w:t>
      </w:r>
      <w:r w:rsidRPr="006969F0">
        <w:rPr>
          <w:rFonts w:ascii="Times New Roman" w:hAnsi="Times New Roman" w:cs="Times New Roman"/>
          <w:sz w:val="23"/>
          <w:szCs w:val="23"/>
        </w:rPr>
        <w:t xml:space="preserve"> </w:t>
      </w:r>
      <w:r w:rsidR="00CA1965" w:rsidRPr="006969F0">
        <w:rPr>
          <w:rFonts w:ascii="Times New Roman" w:hAnsi="Times New Roman" w:cs="Times New Roman"/>
          <w:sz w:val="23"/>
          <w:szCs w:val="23"/>
        </w:rPr>
        <w:t>(15 August 1912</w:t>
      </w:r>
      <w:r w:rsidR="001C0A54" w:rsidRPr="006969F0">
        <w:rPr>
          <w:rFonts w:ascii="Times New Roman" w:hAnsi="Times New Roman" w:cs="Times New Roman"/>
          <w:sz w:val="23"/>
          <w:szCs w:val="23"/>
        </w:rPr>
        <w:t>, 2</w:t>
      </w:r>
      <w:r w:rsidR="00CA1965" w:rsidRPr="006969F0">
        <w:rPr>
          <w:rFonts w:ascii="Times New Roman" w:hAnsi="Times New Roman" w:cs="Times New Roman"/>
          <w:sz w:val="23"/>
          <w:szCs w:val="23"/>
        </w:rPr>
        <w:t xml:space="preserve">) </w:t>
      </w:r>
      <w:r w:rsidRPr="006969F0">
        <w:rPr>
          <w:rFonts w:ascii="Times New Roman" w:hAnsi="Times New Roman" w:cs="Times New Roman"/>
          <w:sz w:val="23"/>
          <w:szCs w:val="23"/>
        </w:rPr>
        <w:t xml:space="preserve">entitled ‘Putumayo v. England’, which was </w:t>
      </w:r>
      <w:r w:rsidR="00CA1965" w:rsidRPr="006969F0">
        <w:rPr>
          <w:rFonts w:ascii="Times New Roman" w:hAnsi="Times New Roman" w:cs="Times New Roman"/>
          <w:sz w:val="23"/>
          <w:szCs w:val="23"/>
        </w:rPr>
        <w:t>swiftly</w:t>
      </w:r>
      <w:r w:rsidR="0079396E" w:rsidRPr="006969F0">
        <w:rPr>
          <w:rFonts w:ascii="Times New Roman" w:hAnsi="Times New Roman" w:cs="Times New Roman"/>
          <w:sz w:val="23"/>
          <w:szCs w:val="23"/>
        </w:rPr>
        <w:t xml:space="preserve"> </w:t>
      </w:r>
      <w:r w:rsidR="00817FB0" w:rsidRPr="006969F0">
        <w:rPr>
          <w:rFonts w:ascii="Times New Roman" w:hAnsi="Times New Roman" w:cs="Times New Roman"/>
          <w:sz w:val="23"/>
          <w:szCs w:val="23"/>
        </w:rPr>
        <w:t xml:space="preserve">reprinted </w:t>
      </w:r>
      <w:r w:rsidRPr="006969F0">
        <w:rPr>
          <w:rFonts w:ascii="Times New Roman" w:hAnsi="Times New Roman" w:cs="Times New Roman"/>
          <w:sz w:val="23"/>
          <w:szCs w:val="23"/>
        </w:rPr>
        <w:t xml:space="preserve">in </w:t>
      </w:r>
      <w:r w:rsidRPr="006969F0">
        <w:rPr>
          <w:rFonts w:ascii="Times New Roman" w:hAnsi="Times New Roman" w:cs="Times New Roman"/>
          <w:i/>
          <w:sz w:val="23"/>
          <w:szCs w:val="23"/>
        </w:rPr>
        <w:t>The Vote</w:t>
      </w:r>
      <w:r w:rsidR="00A67FA0" w:rsidRPr="006969F0">
        <w:rPr>
          <w:rFonts w:ascii="Times New Roman" w:hAnsi="Times New Roman" w:cs="Times New Roman"/>
          <w:i/>
          <w:sz w:val="23"/>
          <w:szCs w:val="23"/>
        </w:rPr>
        <w:t xml:space="preserve"> </w:t>
      </w:r>
      <w:r w:rsidR="00A67FA0" w:rsidRPr="006969F0">
        <w:rPr>
          <w:rFonts w:ascii="Times New Roman" w:hAnsi="Times New Roman" w:cs="Times New Roman"/>
          <w:sz w:val="23"/>
          <w:szCs w:val="23"/>
        </w:rPr>
        <w:t>(</w:t>
      </w:r>
      <w:r w:rsidR="00CA1965" w:rsidRPr="006969F0">
        <w:rPr>
          <w:rFonts w:ascii="Times New Roman" w:hAnsi="Times New Roman" w:cs="Times New Roman"/>
          <w:sz w:val="23"/>
          <w:szCs w:val="23"/>
        </w:rPr>
        <w:t>24 August 1912</w:t>
      </w:r>
      <w:r w:rsidR="001C0A54" w:rsidRPr="006969F0">
        <w:rPr>
          <w:rFonts w:ascii="Times New Roman" w:hAnsi="Times New Roman" w:cs="Times New Roman"/>
          <w:sz w:val="23"/>
          <w:szCs w:val="23"/>
        </w:rPr>
        <w:t>, 312</w:t>
      </w:r>
      <w:r w:rsidR="00A67FA0" w:rsidRPr="006969F0">
        <w:rPr>
          <w:rFonts w:ascii="Times New Roman" w:hAnsi="Times New Roman" w:cs="Times New Roman"/>
          <w:sz w:val="23"/>
          <w:szCs w:val="23"/>
        </w:rPr>
        <w:t>)</w:t>
      </w:r>
      <w:r w:rsidRPr="006969F0">
        <w:rPr>
          <w:rFonts w:ascii="Times New Roman" w:hAnsi="Times New Roman" w:cs="Times New Roman"/>
          <w:sz w:val="23"/>
          <w:szCs w:val="23"/>
        </w:rPr>
        <w:t xml:space="preserve">. </w:t>
      </w:r>
      <w:r w:rsidR="00817FB0" w:rsidRPr="006969F0">
        <w:rPr>
          <w:rFonts w:ascii="Times New Roman" w:hAnsi="Times New Roman" w:cs="Times New Roman"/>
          <w:sz w:val="23"/>
          <w:szCs w:val="23"/>
        </w:rPr>
        <w:t xml:space="preserve">As we shall see, suffragists espoused </w:t>
      </w:r>
      <w:r w:rsidR="009F5F7E" w:rsidRPr="006969F0">
        <w:rPr>
          <w:rFonts w:ascii="Times New Roman" w:hAnsi="Times New Roman" w:cs="Times New Roman"/>
          <w:sz w:val="23"/>
          <w:szCs w:val="23"/>
        </w:rPr>
        <w:t>heterogeneous</w:t>
      </w:r>
      <w:r w:rsidR="00817FB0" w:rsidRPr="006969F0">
        <w:rPr>
          <w:rFonts w:ascii="Times New Roman" w:hAnsi="Times New Roman" w:cs="Times New Roman"/>
          <w:sz w:val="23"/>
          <w:szCs w:val="23"/>
        </w:rPr>
        <w:t xml:space="preserve"> </w:t>
      </w:r>
      <w:r w:rsidR="004F31C6" w:rsidRPr="006969F0">
        <w:rPr>
          <w:rFonts w:ascii="Times New Roman" w:hAnsi="Times New Roman" w:cs="Times New Roman"/>
          <w:sz w:val="23"/>
          <w:szCs w:val="23"/>
        </w:rPr>
        <w:t xml:space="preserve">and complex </w:t>
      </w:r>
      <w:r w:rsidR="000C76A4" w:rsidRPr="006969F0">
        <w:rPr>
          <w:rFonts w:ascii="Times New Roman" w:hAnsi="Times New Roman" w:cs="Times New Roman"/>
          <w:sz w:val="23"/>
          <w:szCs w:val="23"/>
        </w:rPr>
        <w:t>ideas</w:t>
      </w:r>
      <w:r w:rsidR="004F31C6" w:rsidRPr="006969F0">
        <w:rPr>
          <w:rFonts w:ascii="Times New Roman" w:hAnsi="Times New Roman" w:cs="Times New Roman"/>
          <w:sz w:val="23"/>
          <w:szCs w:val="23"/>
        </w:rPr>
        <w:t xml:space="preserve"> surrounding</w:t>
      </w:r>
      <w:r w:rsidR="000C76A4" w:rsidRPr="006969F0">
        <w:rPr>
          <w:rFonts w:ascii="Times New Roman" w:hAnsi="Times New Roman" w:cs="Times New Roman"/>
          <w:sz w:val="23"/>
          <w:szCs w:val="23"/>
        </w:rPr>
        <w:t xml:space="preserve"> empire and imperialism</w:t>
      </w:r>
      <w:r w:rsidR="003B46DB" w:rsidRPr="006969F0">
        <w:rPr>
          <w:rFonts w:ascii="Times New Roman" w:hAnsi="Times New Roman" w:cs="Times New Roman"/>
          <w:sz w:val="23"/>
          <w:szCs w:val="23"/>
        </w:rPr>
        <w:t xml:space="preserve">. </w:t>
      </w:r>
      <w:r w:rsidR="00C95E1B" w:rsidRPr="006969F0">
        <w:rPr>
          <w:rFonts w:ascii="Times New Roman" w:hAnsi="Times New Roman" w:cs="Times New Roman"/>
          <w:sz w:val="23"/>
          <w:szCs w:val="23"/>
        </w:rPr>
        <w:t>The</w:t>
      </w:r>
      <w:r w:rsidR="003B46DB" w:rsidRPr="006969F0">
        <w:rPr>
          <w:rFonts w:ascii="Times New Roman" w:hAnsi="Times New Roman" w:cs="Times New Roman"/>
          <w:sz w:val="23"/>
          <w:szCs w:val="23"/>
        </w:rPr>
        <w:t xml:space="preserve"> South African War</w:t>
      </w:r>
      <w:r w:rsidR="00082D54" w:rsidRPr="006969F0">
        <w:rPr>
          <w:rFonts w:ascii="Times New Roman" w:hAnsi="Times New Roman" w:cs="Times New Roman"/>
          <w:sz w:val="23"/>
          <w:szCs w:val="23"/>
        </w:rPr>
        <w:t xml:space="preserve"> of 1899-1902</w:t>
      </w:r>
      <w:r w:rsidR="00C95E1B" w:rsidRPr="006969F0">
        <w:rPr>
          <w:rFonts w:ascii="Times New Roman" w:hAnsi="Times New Roman" w:cs="Times New Roman"/>
          <w:sz w:val="23"/>
          <w:szCs w:val="23"/>
        </w:rPr>
        <w:t>, an imperial conflict</w:t>
      </w:r>
      <w:r w:rsidR="00082D54" w:rsidRPr="006969F0">
        <w:rPr>
          <w:rFonts w:ascii="Times New Roman" w:hAnsi="Times New Roman" w:cs="Times New Roman"/>
          <w:sz w:val="23"/>
          <w:szCs w:val="23"/>
        </w:rPr>
        <w:t xml:space="preserve"> between</w:t>
      </w:r>
      <w:r w:rsidR="003B46DB" w:rsidRPr="006969F0">
        <w:rPr>
          <w:rFonts w:ascii="Times New Roman" w:hAnsi="Times New Roman" w:cs="Times New Roman"/>
          <w:sz w:val="23"/>
          <w:szCs w:val="23"/>
        </w:rPr>
        <w:t xml:space="preserve"> </w:t>
      </w:r>
      <w:r w:rsidR="00C95E1B" w:rsidRPr="006969F0">
        <w:rPr>
          <w:rFonts w:ascii="Times New Roman" w:hAnsi="Times New Roman" w:cs="Times New Roman"/>
          <w:sz w:val="23"/>
          <w:szCs w:val="23"/>
        </w:rPr>
        <w:t xml:space="preserve">the </w:t>
      </w:r>
      <w:r w:rsidR="003B46DB" w:rsidRPr="006969F0">
        <w:rPr>
          <w:rFonts w:ascii="Times New Roman" w:hAnsi="Times New Roman" w:cs="Times New Roman"/>
          <w:sz w:val="23"/>
          <w:szCs w:val="23"/>
        </w:rPr>
        <w:t>British</w:t>
      </w:r>
      <w:r w:rsidR="00082D54" w:rsidRPr="006969F0">
        <w:rPr>
          <w:rFonts w:ascii="Times New Roman" w:hAnsi="Times New Roman" w:cs="Times New Roman"/>
          <w:sz w:val="23"/>
          <w:szCs w:val="23"/>
        </w:rPr>
        <w:t xml:space="preserve"> and Boer settlers</w:t>
      </w:r>
      <w:r w:rsidR="001C39F5" w:rsidRPr="006969F0">
        <w:rPr>
          <w:rFonts w:ascii="Times New Roman" w:hAnsi="Times New Roman" w:cs="Times New Roman"/>
          <w:sz w:val="23"/>
          <w:szCs w:val="23"/>
        </w:rPr>
        <w:t>,</w:t>
      </w:r>
      <w:r w:rsidR="00F74762" w:rsidRPr="006969F0">
        <w:rPr>
          <w:rFonts w:ascii="Times New Roman" w:hAnsi="Times New Roman" w:cs="Times New Roman"/>
          <w:sz w:val="23"/>
          <w:szCs w:val="23"/>
        </w:rPr>
        <w:t xml:space="preserve"> </w:t>
      </w:r>
      <w:r w:rsidR="0079396E" w:rsidRPr="006969F0">
        <w:rPr>
          <w:rFonts w:ascii="Times New Roman" w:hAnsi="Times New Roman" w:cs="Times New Roman"/>
          <w:sz w:val="23"/>
          <w:szCs w:val="23"/>
        </w:rPr>
        <w:t xml:space="preserve">had </w:t>
      </w:r>
      <w:r w:rsidR="00082D54" w:rsidRPr="006969F0">
        <w:rPr>
          <w:rFonts w:ascii="Times New Roman" w:hAnsi="Times New Roman" w:cs="Times New Roman"/>
          <w:sz w:val="23"/>
          <w:szCs w:val="23"/>
        </w:rPr>
        <w:t>prompted diverse</w:t>
      </w:r>
      <w:r w:rsidR="00463C18" w:rsidRPr="006969F0">
        <w:rPr>
          <w:rFonts w:ascii="Times New Roman" w:hAnsi="Times New Roman" w:cs="Times New Roman"/>
          <w:sz w:val="23"/>
          <w:szCs w:val="23"/>
        </w:rPr>
        <w:t xml:space="preserve"> interpretation</w:t>
      </w:r>
      <w:r w:rsidR="00862319" w:rsidRPr="006969F0">
        <w:rPr>
          <w:rFonts w:ascii="Times New Roman" w:hAnsi="Times New Roman" w:cs="Times New Roman"/>
          <w:sz w:val="23"/>
          <w:szCs w:val="23"/>
        </w:rPr>
        <w:t>s</w:t>
      </w:r>
      <w:r w:rsidR="00463C18" w:rsidRPr="006969F0">
        <w:rPr>
          <w:rFonts w:ascii="Times New Roman" w:hAnsi="Times New Roman" w:cs="Times New Roman"/>
          <w:sz w:val="23"/>
          <w:szCs w:val="23"/>
        </w:rPr>
        <w:t xml:space="preserve"> of empire and sympathies among them</w:t>
      </w:r>
      <w:r w:rsidR="00862319" w:rsidRPr="006969F0">
        <w:rPr>
          <w:rFonts w:ascii="Times New Roman" w:hAnsi="Times New Roman" w:cs="Times New Roman"/>
          <w:sz w:val="23"/>
          <w:szCs w:val="23"/>
        </w:rPr>
        <w:t xml:space="preserve"> (Mayhall, 2000</w:t>
      </w:r>
      <w:r w:rsidR="0025211B" w:rsidRPr="006969F0">
        <w:rPr>
          <w:rFonts w:ascii="Times New Roman" w:hAnsi="Times New Roman" w:cs="Times New Roman"/>
          <w:sz w:val="23"/>
          <w:szCs w:val="23"/>
        </w:rPr>
        <w:t>). Yet</w:t>
      </w:r>
      <w:r w:rsidR="000C76A4" w:rsidRPr="006969F0">
        <w:rPr>
          <w:rFonts w:ascii="Times New Roman" w:hAnsi="Times New Roman" w:cs="Times New Roman"/>
          <w:sz w:val="23"/>
          <w:szCs w:val="23"/>
        </w:rPr>
        <w:t xml:space="preserve"> Boyle was one of </w:t>
      </w:r>
      <w:r w:rsidR="009F5F7E" w:rsidRPr="006969F0">
        <w:rPr>
          <w:rFonts w:ascii="Times New Roman" w:hAnsi="Times New Roman" w:cs="Times New Roman"/>
          <w:sz w:val="23"/>
          <w:szCs w:val="23"/>
        </w:rPr>
        <w:t>the</w:t>
      </w:r>
      <w:r w:rsidR="004F31C6" w:rsidRPr="006969F0">
        <w:rPr>
          <w:rFonts w:ascii="Times New Roman" w:hAnsi="Times New Roman" w:cs="Times New Roman"/>
          <w:sz w:val="23"/>
          <w:szCs w:val="23"/>
        </w:rPr>
        <w:t xml:space="preserve"> few </w:t>
      </w:r>
      <w:r w:rsidR="000C76A4" w:rsidRPr="006969F0">
        <w:rPr>
          <w:rFonts w:ascii="Times New Roman" w:hAnsi="Times New Roman" w:cs="Times New Roman"/>
          <w:sz w:val="23"/>
          <w:szCs w:val="23"/>
        </w:rPr>
        <w:t xml:space="preserve">staunch </w:t>
      </w:r>
      <w:r w:rsidR="004F31C6" w:rsidRPr="006969F0">
        <w:rPr>
          <w:rFonts w:ascii="Times New Roman" w:hAnsi="Times New Roman" w:cs="Times New Roman"/>
          <w:sz w:val="23"/>
          <w:szCs w:val="23"/>
        </w:rPr>
        <w:t>imperialists within the</w:t>
      </w:r>
      <w:r w:rsidR="00C95E1B" w:rsidRPr="006969F0">
        <w:rPr>
          <w:rFonts w:ascii="Times New Roman" w:hAnsi="Times New Roman" w:cs="Times New Roman"/>
          <w:sz w:val="23"/>
          <w:szCs w:val="23"/>
        </w:rPr>
        <w:t xml:space="preserve"> suffrage</w:t>
      </w:r>
      <w:r w:rsidR="004F31C6" w:rsidRPr="006969F0">
        <w:rPr>
          <w:rFonts w:ascii="Times New Roman" w:hAnsi="Times New Roman" w:cs="Times New Roman"/>
          <w:sz w:val="23"/>
          <w:szCs w:val="23"/>
        </w:rPr>
        <w:t xml:space="preserve"> movement</w:t>
      </w:r>
      <w:r w:rsidR="000C76A4" w:rsidRPr="006969F0">
        <w:rPr>
          <w:rFonts w:ascii="Times New Roman" w:hAnsi="Times New Roman" w:cs="Times New Roman"/>
          <w:sz w:val="23"/>
          <w:szCs w:val="23"/>
        </w:rPr>
        <w:t xml:space="preserve"> (</w:t>
      </w:r>
      <w:r w:rsidR="000C76A4" w:rsidRPr="006969F0">
        <w:rPr>
          <w:rFonts w:ascii="Times New Roman" w:hAnsi="Times New Roman" w:cs="Times New Roman"/>
          <w:i/>
          <w:sz w:val="23"/>
          <w:szCs w:val="23"/>
        </w:rPr>
        <w:t xml:space="preserve">The Vote, </w:t>
      </w:r>
      <w:r w:rsidR="000C76A4" w:rsidRPr="006969F0">
        <w:rPr>
          <w:rFonts w:ascii="Times New Roman" w:hAnsi="Times New Roman" w:cs="Times New Roman"/>
          <w:sz w:val="23"/>
          <w:szCs w:val="23"/>
        </w:rPr>
        <w:t>11 November, 1911, 31)</w:t>
      </w:r>
      <w:r w:rsidR="004F31C6" w:rsidRPr="006969F0">
        <w:rPr>
          <w:rFonts w:ascii="Times New Roman" w:hAnsi="Times New Roman" w:cs="Times New Roman"/>
          <w:sz w:val="23"/>
          <w:szCs w:val="23"/>
        </w:rPr>
        <w:t>.</w:t>
      </w:r>
      <w:r w:rsidR="00C22827" w:rsidRPr="006969F0">
        <w:rPr>
          <w:rFonts w:ascii="Times New Roman" w:hAnsi="Times New Roman" w:cs="Times New Roman"/>
          <w:sz w:val="23"/>
          <w:szCs w:val="23"/>
        </w:rPr>
        <w:t xml:space="preserve"> She</w:t>
      </w:r>
      <w:r w:rsidR="006C482E" w:rsidRPr="006969F0">
        <w:rPr>
          <w:rFonts w:ascii="Times New Roman" w:hAnsi="Times New Roman" w:cs="Times New Roman"/>
          <w:sz w:val="23"/>
          <w:szCs w:val="23"/>
        </w:rPr>
        <w:t xml:space="preserve"> invoked two putative modern slaveries</w:t>
      </w:r>
      <w:r w:rsidR="00A114B1" w:rsidRPr="006969F0">
        <w:rPr>
          <w:rFonts w:ascii="Times New Roman" w:hAnsi="Times New Roman" w:cs="Times New Roman"/>
          <w:sz w:val="23"/>
          <w:szCs w:val="23"/>
        </w:rPr>
        <w:t xml:space="preserve"> in her</w:t>
      </w:r>
      <w:r w:rsidR="004F31C6" w:rsidRPr="006969F0">
        <w:rPr>
          <w:rFonts w:ascii="Times New Roman" w:hAnsi="Times New Roman" w:cs="Times New Roman"/>
          <w:sz w:val="23"/>
          <w:szCs w:val="23"/>
        </w:rPr>
        <w:t xml:space="preserve"> letter</w:t>
      </w:r>
      <w:r w:rsidR="006C482E" w:rsidRPr="006969F0">
        <w:rPr>
          <w:rFonts w:ascii="Times New Roman" w:hAnsi="Times New Roman" w:cs="Times New Roman"/>
          <w:sz w:val="23"/>
          <w:szCs w:val="23"/>
        </w:rPr>
        <w:t>. The first was</w:t>
      </w:r>
      <w:r w:rsidR="006C482E" w:rsidRPr="006969F0">
        <w:rPr>
          <w:rFonts w:ascii="Times New Roman" w:hAnsi="Times New Roman" w:cs="Times New Roman"/>
          <w:color w:val="000000"/>
          <w:sz w:val="23"/>
          <w:szCs w:val="23"/>
        </w:rPr>
        <w:t xml:space="preserve"> that involving the workers </w:t>
      </w:r>
      <w:r w:rsidR="006C482E" w:rsidRPr="006969F0">
        <w:rPr>
          <w:rFonts w:ascii="Times New Roman" w:hAnsi="Times New Roman" w:cs="Times New Roman"/>
          <w:color w:val="000000"/>
          <w:sz w:val="23"/>
          <w:szCs w:val="23"/>
        </w:rPr>
        <w:lastRenderedPageBreak/>
        <w:t xml:space="preserve">in the rubber plantations of the Congo Free State under Belgian Rule, which had been highlighted by the British </w:t>
      </w:r>
      <w:r w:rsidR="001C39F5" w:rsidRPr="006969F0">
        <w:rPr>
          <w:rFonts w:ascii="Times New Roman" w:hAnsi="Times New Roman" w:cs="Times New Roman"/>
          <w:color w:val="000000"/>
          <w:sz w:val="23"/>
          <w:szCs w:val="23"/>
        </w:rPr>
        <w:t>diplomat</w:t>
      </w:r>
      <w:r w:rsidR="00AC6173" w:rsidRPr="006969F0">
        <w:rPr>
          <w:rFonts w:ascii="Times New Roman" w:hAnsi="Times New Roman" w:cs="Times New Roman"/>
          <w:color w:val="000000"/>
          <w:sz w:val="23"/>
          <w:szCs w:val="23"/>
        </w:rPr>
        <w:t xml:space="preserve"> </w:t>
      </w:r>
      <w:r w:rsidR="00352575" w:rsidRPr="006969F0">
        <w:rPr>
          <w:rFonts w:ascii="Times New Roman" w:hAnsi="Times New Roman" w:cs="Times New Roman"/>
          <w:color w:val="000000"/>
          <w:sz w:val="23"/>
          <w:szCs w:val="23"/>
        </w:rPr>
        <w:t>and</w:t>
      </w:r>
      <w:r w:rsidR="00746FD6" w:rsidRPr="006969F0">
        <w:rPr>
          <w:rFonts w:ascii="Times New Roman" w:hAnsi="Times New Roman" w:cs="Times New Roman"/>
          <w:color w:val="000000"/>
          <w:sz w:val="23"/>
          <w:szCs w:val="23"/>
        </w:rPr>
        <w:t xml:space="preserve"> </w:t>
      </w:r>
      <w:r w:rsidR="001121EC" w:rsidRPr="006969F0">
        <w:rPr>
          <w:rFonts w:ascii="Times New Roman" w:hAnsi="Times New Roman" w:cs="Times New Roman"/>
          <w:color w:val="000000"/>
          <w:sz w:val="23"/>
          <w:szCs w:val="23"/>
        </w:rPr>
        <w:t>human rights investigator</w:t>
      </w:r>
      <w:r w:rsidR="006C482E" w:rsidRPr="006969F0">
        <w:rPr>
          <w:rFonts w:ascii="Times New Roman" w:hAnsi="Times New Roman" w:cs="Times New Roman"/>
          <w:color w:val="000000"/>
          <w:sz w:val="23"/>
          <w:szCs w:val="23"/>
        </w:rPr>
        <w:t xml:space="preserve"> Roger Casement</w:t>
      </w:r>
      <w:r w:rsidR="00AD05A3" w:rsidRPr="006969F0">
        <w:rPr>
          <w:rFonts w:ascii="Times New Roman" w:hAnsi="Times New Roman" w:cs="Times New Roman"/>
          <w:color w:val="000000"/>
          <w:sz w:val="23"/>
          <w:szCs w:val="23"/>
        </w:rPr>
        <w:t>, as part of a</w:t>
      </w:r>
      <w:r w:rsidR="00474209" w:rsidRPr="006969F0">
        <w:rPr>
          <w:rFonts w:ascii="Times New Roman" w:hAnsi="Times New Roman" w:cs="Times New Roman"/>
          <w:color w:val="000000"/>
          <w:sz w:val="23"/>
          <w:szCs w:val="23"/>
        </w:rPr>
        <w:t xml:space="preserve"> government-commissioned report</w:t>
      </w:r>
      <w:r w:rsidR="006C482E" w:rsidRPr="006969F0">
        <w:rPr>
          <w:rFonts w:ascii="Times New Roman" w:hAnsi="Times New Roman" w:cs="Times New Roman"/>
          <w:color w:val="000000"/>
          <w:sz w:val="23"/>
          <w:szCs w:val="23"/>
        </w:rPr>
        <w:t xml:space="preserve"> in 1904</w:t>
      </w:r>
      <w:r w:rsidR="001C39F5" w:rsidRPr="006969F0">
        <w:rPr>
          <w:rFonts w:ascii="Times New Roman" w:hAnsi="Times New Roman" w:cs="Times New Roman"/>
          <w:color w:val="000000"/>
          <w:sz w:val="23"/>
          <w:szCs w:val="23"/>
        </w:rPr>
        <w:t xml:space="preserve">. </w:t>
      </w:r>
      <w:r w:rsidR="006C482E" w:rsidRPr="006969F0">
        <w:rPr>
          <w:rFonts w:ascii="Times New Roman" w:hAnsi="Times New Roman" w:cs="Times New Roman"/>
          <w:color w:val="000000"/>
          <w:sz w:val="23"/>
          <w:szCs w:val="23"/>
        </w:rPr>
        <w:t>The second was that involving Huitotos Indians and Barbadian subjects in the rubber plantations of Putumayo, Peru under the British-di</w:t>
      </w:r>
      <w:r w:rsidR="001C39F5" w:rsidRPr="006969F0">
        <w:rPr>
          <w:rFonts w:ascii="Times New Roman" w:hAnsi="Times New Roman" w:cs="Times New Roman"/>
          <w:color w:val="000000"/>
          <w:sz w:val="23"/>
          <w:szCs w:val="23"/>
        </w:rPr>
        <w:t xml:space="preserve">rected Peruvian Amazon Company, which </w:t>
      </w:r>
      <w:r w:rsidR="006C482E" w:rsidRPr="006969F0">
        <w:rPr>
          <w:rFonts w:ascii="Times New Roman" w:hAnsi="Times New Roman" w:cs="Times New Roman"/>
          <w:color w:val="000000"/>
          <w:sz w:val="23"/>
          <w:szCs w:val="23"/>
        </w:rPr>
        <w:t xml:space="preserve">had </w:t>
      </w:r>
      <w:r w:rsidR="00474209" w:rsidRPr="006969F0">
        <w:rPr>
          <w:rFonts w:ascii="Times New Roman" w:hAnsi="Times New Roman" w:cs="Times New Roman"/>
          <w:color w:val="000000"/>
          <w:sz w:val="23"/>
          <w:szCs w:val="23"/>
        </w:rPr>
        <w:t>prompted</w:t>
      </w:r>
      <w:r w:rsidR="006C482E" w:rsidRPr="006969F0">
        <w:rPr>
          <w:rFonts w:ascii="Times New Roman" w:hAnsi="Times New Roman" w:cs="Times New Roman"/>
          <w:color w:val="000000"/>
          <w:sz w:val="23"/>
          <w:szCs w:val="23"/>
        </w:rPr>
        <w:t xml:space="preserve"> government intervention as th</w:t>
      </w:r>
      <w:r w:rsidR="00AC6173" w:rsidRPr="006969F0">
        <w:rPr>
          <w:rFonts w:ascii="Times New Roman" w:hAnsi="Times New Roman" w:cs="Times New Roman"/>
          <w:color w:val="000000"/>
          <w:sz w:val="23"/>
          <w:szCs w:val="23"/>
        </w:rPr>
        <w:t>e CLA Bill was passing through P</w:t>
      </w:r>
      <w:r w:rsidR="00474209" w:rsidRPr="006969F0">
        <w:rPr>
          <w:rFonts w:ascii="Times New Roman" w:hAnsi="Times New Roman" w:cs="Times New Roman"/>
          <w:color w:val="000000"/>
          <w:sz w:val="23"/>
          <w:szCs w:val="23"/>
        </w:rPr>
        <w:t xml:space="preserve">arliament, </w:t>
      </w:r>
      <w:r w:rsidR="006C482E" w:rsidRPr="006969F0">
        <w:rPr>
          <w:rFonts w:ascii="Times New Roman" w:hAnsi="Times New Roman" w:cs="Times New Roman"/>
          <w:color w:val="000000"/>
          <w:sz w:val="23"/>
          <w:szCs w:val="23"/>
        </w:rPr>
        <w:t>thanks</w:t>
      </w:r>
      <w:r w:rsidR="00AC6173" w:rsidRPr="006969F0">
        <w:rPr>
          <w:rFonts w:ascii="Times New Roman" w:hAnsi="Times New Roman" w:cs="Times New Roman"/>
          <w:color w:val="000000"/>
          <w:sz w:val="23"/>
          <w:szCs w:val="23"/>
        </w:rPr>
        <w:t xml:space="preserve"> </w:t>
      </w:r>
      <w:r w:rsidR="006C482E" w:rsidRPr="006969F0">
        <w:rPr>
          <w:rFonts w:ascii="Times New Roman" w:hAnsi="Times New Roman" w:cs="Times New Roman"/>
          <w:color w:val="000000"/>
          <w:sz w:val="23"/>
          <w:szCs w:val="23"/>
        </w:rPr>
        <w:t xml:space="preserve">to </w:t>
      </w:r>
      <w:r w:rsidR="00746FD6" w:rsidRPr="006969F0">
        <w:rPr>
          <w:rFonts w:ascii="Times New Roman" w:hAnsi="Times New Roman" w:cs="Times New Roman"/>
          <w:color w:val="000000"/>
          <w:sz w:val="23"/>
          <w:szCs w:val="23"/>
        </w:rPr>
        <w:t>anothe</w:t>
      </w:r>
      <w:r w:rsidR="00A114B1" w:rsidRPr="006969F0">
        <w:rPr>
          <w:rFonts w:ascii="Times New Roman" w:hAnsi="Times New Roman" w:cs="Times New Roman"/>
          <w:color w:val="000000"/>
          <w:sz w:val="23"/>
          <w:szCs w:val="23"/>
        </w:rPr>
        <w:t>r</w:t>
      </w:r>
      <w:r w:rsidR="00AD05A3" w:rsidRPr="006969F0">
        <w:rPr>
          <w:rFonts w:ascii="Times New Roman" w:hAnsi="Times New Roman" w:cs="Times New Roman"/>
          <w:color w:val="000000"/>
          <w:sz w:val="23"/>
          <w:szCs w:val="23"/>
        </w:rPr>
        <w:t xml:space="preserve"> </w:t>
      </w:r>
      <w:r w:rsidR="00746FD6" w:rsidRPr="006969F0">
        <w:rPr>
          <w:rFonts w:ascii="Times New Roman" w:hAnsi="Times New Roman" w:cs="Times New Roman"/>
          <w:color w:val="000000"/>
          <w:sz w:val="23"/>
          <w:szCs w:val="23"/>
        </w:rPr>
        <w:t xml:space="preserve">investigation by </w:t>
      </w:r>
      <w:r w:rsidR="006C482E" w:rsidRPr="006969F0">
        <w:rPr>
          <w:rFonts w:ascii="Times New Roman" w:hAnsi="Times New Roman" w:cs="Times New Roman"/>
          <w:color w:val="000000"/>
          <w:sz w:val="23"/>
          <w:szCs w:val="23"/>
        </w:rPr>
        <w:t>Casement</w:t>
      </w:r>
      <w:r w:rsidR="001C39F5" w:rsidRPr="006969F0">
        <w:rPr>
          <w:rFonts w:ascii="Times New Roman" w:hAnsi="Times New Roman" w:cs="Times New Roman"/>
          <w:color w:val="000000"/>
          <w:sz w:val="23"/>
          <w:szCs w:val="23"/>
        </w:rPr>
        <w:t xml:space="preserve"> (Burroughs, 2011, pp.49-71).</w:t>
      </w:r>
      <w:r w:rsidR="006C482E" w:rsidRPr="006969F0">
        <w:rPr>
          <w:rFonts w:ascii="Times New Roman" w:hAnsi="Times New Roman" w:cs="Times New Roman"/>
          <w:sz w:val="23"/>
          <w:szCs w:val="23"/>
        </w:rPr>
        <w:t xml:space="preserve"> Writing in August following the publication of the trafficking exposé </w:t>
      </w:r>
      <w:r w:rsidR="006C482E" w:rsidRPr="006969F0">
        <w:rPr>
          <w:rFonts w:ascii="Times New Roman" w:hAnsi="Times New Roman" w:cs="Times New Roman"/>
          <w:i/>
          <w:sz w:val="23"/>
          <w:szCs w:val="23"/>
        </w:rPr>
        <w:t xml:space="preserve">The White Slave Market </w:t>
      </w:r>
      <w:r w:rsidR="006C482E" w:rsidRPr="006969F0">
        <w:rPr>
          <w:rFonts w:ascii="Times New Roman" w:hAnsi="Times New Roman" w:cs="Times New Roman"/>
          <w:sz w:val="23"/>
          <w:szCs w:val="23"/>
        </w:rPr>
        <w:t>by Mrs Archibald Mackirdy and Mr W</w:t>
      </w:r>
      <w:r w:rsidR="00A114B1" w:rsidRPr="006969F0">
        <w:rPr>
          <w:rFonts w:ascii="Times New Roman" w:hAnsi="Times New Roman" w:cs="Times New Roman"/>
          <w:sz w:val="23"/>
          <w:szCs w:val="23"/>
        </w:rPr>
        <w:t>.</w:t>
      </w:r>
      <w:r w:rsidR="006C482E" w:rsidRPr="006969F0">
        <w:rPr>
          <w:rFonts w:ascii="Times New Roman" w:hAnsi="Times New Roman" w:cs="Times New Roman"/>
          <w:sz w:val="23"/>
          <w:szCs w:val="23"/>
        </w:rPr>
        <w:t>N</w:t>
      </w:r>
      <w:r w:rsidR="00A114B1" w:rsidRPr="006969F0">
        <w:rPr>
          <w:rFonts w:ascii="Times New Roman" w:hAnsi="Times New Roman" w:cs="Times New Roman"/>
          <w:sz w:val="23"/>
          <w:szCs w:val="23"/>
        </w:rPr>
        <w:t>.</w:t>
      </w:r>
      <w:r w:rsidR="006C482E" w:rsidRPr="006969F0">
        <w:rPr>
          <w:rFonts w:ascii="Times New Roman" w:hAnsi="Times New Roman" w:cs="Times New Roman"/>
          <w:sz w:val="23"/>
          <w:szCs w:val="23"/>
        </w:rPr>
        <w:t xml:space="preserve"> Wallis </w:t>
      </w:r>
      <w:r w:rsidR="00CA1965" w:rsidRPr="006969F0">
        <w:rPr>
          <w:rFonts w:ascii="Times New Roman" w:hAnsi="Times New Roman" w:cs="Times New Roman"/>
          <w:sz w:val="23"/>
          <w:szCs w:val="23"/>
        </w:rPr>
        <w:t>(</w:t>
      </w:r>
      <w:r w:rsidR="006C482E" w:rsidRPr="006969F0">
        <w:rPr>
          <w:rFonts w:ascii="Times New Roman" w:hAnsi="Times New Roman" w:cs="Times New Roman"/>
          <w:sz w:val="23"/>
          <w:szCs w:val="23"/>
        </w:rPr>
        <w:t>1912) and the disappointment of the CLA Bill’s dilution, Boyle</w:t>
      </w:r>
      <w:r w:rsidR="006C482E" w:rsidRPr="006969F0">
        <w:rPr>
          <w:rFonts w:ascii="Times New Roman" w:hAnsi="Times New Roman" w:cs="Times New Roman"/>
          <w:sz w:val="23"/>
          <w:szCs w:val="23"/>
          <w:lang w:val="en-US"/>
        </w:rPr>
        <w:t xml:space="preserve"> </w:t>
      </w:r>
      <w:r w:rsidR="006C482E" w:rsidRPr="006969F0">
        <w:rPr>
          <w:rFonts w:ascii="Times New Roman" w:hAnsi="Times New Roman" w:cs="Times New Roman"/>
          <w:color w:val="000000"/>
          <w:sz w:val="23"/>
          <w:szCs w:val="23"/>
          <w:lang w:val="en-US"/>
        </w:rPr>
        <w:t>chastised</w:t>
      </w:r>
      <w:r w:rsidR="006C482E" w:rsidRPr="006969F0">
        <w:rPr>
          <w:rFonts w:ascii="Times New Roman" w:hAnsi="Times New Roman" w:cs="Times New Roman"/>
          <w:color w:val="000000"/>
          <w:sz w:val="23"/>
          <w:szCs w:val="23"/>
        </w:rPr>
        <w:t xml:space="preserve"> the male</w:t>
      </w:r>
      <w:r w:rsidR="00A114B1" w:rsidRPr="006969F0">
        <w:rPr>
          <w:rFonts w:ascii="Times New Roman" w:hAnsi="Times New Roman" w:cs="Times New Roman"/>
          <w:color w:val="000000"/>
          <w:sz w:val="23"/>
          <w:szCs w:val="23"/>
        </w:rPr>
        <w:t xml:space="preserve"> Establishment and the</w:t>
      </w:r>
      <w:r w:rsidR="006C482E" w:rsidRPr="006969F0">
        <w:rPr>
          <w:rFonts w:ascii="Times New Roman" w:hAnsi="Times New Roman" w:cs="Times New Roman"/>
          <w:color w:val="000000"/>
          <w:sz w:val="23"/>
          <w:szCs w:val="23"/>
        </w:rPr>
        <w:t xml:space="preserve"> press for neg</w:t>
      </w:r>
      <w:r w:rsidR="00A114B1" w:rsidRPr="006969F0">
        <w:rPr>
          <w:rFonts w:ascii="Times New Roman" w:hAnsi="Times New Roman" w:cs="Times New Roman"/>
          <w:color w:val="000000"/>
          <w:sz w:val="23"/>
          <w:szCs w:val="23"/>
        </w:rPr>
        <w:t>lecting the country’s enslaved white</w:t>
      </w:r>
      <w:r w:rsidR="006C482E" w:rsidRPr="006969F0">
        <w:rPr>
          <w:rFonts w:ascii="Times New Roman" w:hAnsi="Times New Roman" w:cs="Times New Roman"/>
          <w:color w:val="000000"/>
          <w:sz w:val="23"/>
          <w:szCs w:val="23"/>
        </w:rPr>
        <w:t xml:space="preserve"> women: </w:t>
      </w:r>
    </w:p>
    <w:p w:rsidR="006C482E" w:rsidRPr="006969F0" w:rsidRDefault="006C482E" w:rsidP="003358C7">
      <w:pPr>
        <w:spacing w:after="0" w:line="480" w:lineRule="auto"/>
        <w:ind w:left="567" w:right="707"/>
        <w:rPr>
          <w:rFonts w:ascii="Times New Roman" w:hAnsi="Times New Roman" w:cs="Times New Roman"/>
          <w:sz w:val="23"/>
          <w:szCs w:val="23"/>
        </w:rPr>
      </w:pPr>
      <w:r w:rsidRPr="006969F0">
        <w:rPr>
          <w:rFonts w:ascii="Times New Roman" w:hAnsi="Times New Roman" w:cs="Times New Roman"/>
          <w:color w:val="000000"/>
          <w:sz w:val="23"/>
          <w:szCs w:val="23"/>
        </w:rPr>
        <w:t>Your columns and those of other dailies have devoted much space to the Putumayo atrocities. It seems that it is quite sufficient to be a coloured man to enlist the sympathy of British philanthropists, Parliamentarians, politicians, and other public persons</w:t>
      </w:r>
      <w:r w:rsidR="0025211B" w:rsidRPr="006969F0">
        <w:rPr>
          <w:rFonts w:ascii="Times New Roman" w:hAnsi="Times New Roman" w:cs="Times New Roman"/>
          <w:color w:val="000000"/>
          <w:sz w:val="23"/>
          <w:szCs w:val="23"/>
        </w:rPr>
        <w:t>.</w:t>
      </w:r>
      <w:r w:rsidRPr="006969F0">
        <w:rPr>
          <w:rFonts w:ascii="Times New Roman" w:hAnsi="Times New Roman" w:cs="Times New Roman"/>
          <w:color w:val="000000"/>
          <w:sz w:val="23"/>
          <w:szCs w:val="23"/>
        </w:rPr>
        <w:t xml:space="preserve"> Not one word, however…about the atrocities committed on the persons of young gi</w:t>
      </w:r>
      <w:r w:rsidR="00A114B1" w:rsidRPr="006969F0">
        <w:rPr>
          <w:rFonts w:ascii="Times New Roman" w:hAnsi="Times New Roman" w:cs="Times New Roman"/>
          <w:color w:val="000000"/>
          <w:sz w:val="23"/>
          <w:szCs w:val="23"/>
        </w:rPr>
        <w:t>rls and women</w:t>
      </w:r>
      <w:r w:rsidRPr="006969F0">
        <w:rPr>
          <w:rFonts w:ascii="Times New Roman" w:hAnsi="Times New Roman" w:cs="Times New Roman"/>
          <w:color w:val="000000"/>
          <w:sz w:val="23"/>
          <w:szCs w:val="23"/>
        </w:rPr>
        <w:t xml:space="preserve">... </w:t>
      </w:r>
    </w:p>
    <w:p w:rsidR="006C482E" w:rsidRPr="006969F0" w:rsidRDefault="006C482E" w:rsidP="003358C7">
      <w:pPr>
        <w:widowControl w:val="0"/>
        <w:autoSpaceDE w:val="0"/>
        <w:autoSpaceDN w:val="0"/>
        <w:adjustRightInd w:val="0"/>
        <w:spacing w:after="120" w:line="480" w:lineRule="auto"/>
        <w:ind w:left="567" w:right="707"/>
        <w:rPr>
          <w:rFonts w:ascii="Times New Roman" w:hAnsi="Times New Roman" w:cs="Times New Roman"/>
          <w:color w:val="000000"/>
          <w:sz w:val="23"/>
          <w:szCs w:val="23"/>
        </w:rPr>
      </w:pPr>
      <w:r w:rsidRPr="006969F0">
        <w:rPr>
          <w:rFonts w:ascii="Times New Roman" w:hAnsi="Times New Roman" w:cs="Times New Roman"/>
          <w:color w:val="000000"/>
          <w:sz w:val="23"/>
          <w:szCs w:val="23"/>
        </w:rPr>
        <w:t xml:space="preserve">The appalling exposition of the trade in girls...in </w:t>
      </w:r>
      <w:r w:rsidRPr="006969F0">
        <w:rPr>
          <w:rFonts w:ascii="Times New Roman" w:hAnsi="Times New Roman" w:cs="Times New Roman"/>
          <w:i/>
          <w:color w:val="000000"/>
          <w:sz w:val="23"/>
          <w:szCs w:val="23"/>
        </w:rPr>
        <w:t>The White Slave Market</w:t>
      </w:r>
      <w:r w:rsidRPr="006969F0">
        <w:rPr>
          <w:rFonts w:ascii="Times New Roman" w:hAnsi="Times New Roman" w:cs="Times New Roman"/>
          <w:color w:val="000000"/>
          <w:sz w:val="23"/>
          <w:szCs w:val="23"/>
        </w:rPr>
        <w:t xml:space="preserve">... contains matter infinitely more shocking than the Congo or Putumayo atrocities, and is sanctioned under the British flag. No international action is being urged by any influential section of the public, as our </w:t>
      </w:r>
      <w:proofErr w:type="gramStart"/>
      <w:r w:rsidRPr="006969F0">
        <w:rPr>
          <w:rFonts w:ascii="Times New Roman" w:hAnsi="Times New Roman" w:cs="Times New Roman"/>
          <w:color w:val="000000"/>
          <w:sz w:val="23"/>
          <w:szCs w:val="23"/>
        </w:rPr>
        <w:t>negrophile</w:t>
      </w:r>
      <w:proofErr w:type="gramEnd"/>
      <w:r w:rsidRPr="006969F0">
        <w:rPr>
          <w:rFonts w:ascii="Times New Roman" w:hAnsi="Times New Roman" w:cs="Times New Roman"/>
          <w:color w:val="000000"/>
          <w:sz w:val="23"/>
          <w:szCs w:val="23"/>
        </w:rPr>
        <w:t xml:space="preserve"> philanthropists, are urging on behalf of Peruvian subjects (</w:t>
      </w:r>
      <w:r w:rsidR="0097539C" w:rsidRPr="006969F0">
        <w:rPr>
          <w:rFonts w:ascii="Times New Roman" w:hAnsi="Times New Roman" w:cs="Times New Roman"/>
          <w:i/>
          <w:sz w:val="23"/>
          <w:szCs w:val="23"/>
        </w:rPr>
        <w:t>Daily Herald</w:t>
      </w:r>
      <w:r w:rsidR="0097539C" w:rsidRPr="006969F0">
        <w:rPr>
          <w:rFonts w:ascii="Times New Roman" w:hAnsi="Times New Roman" w:cs="Times New Roman"/>
          <w:sz w:val="23"/>
          <w:szCs w:val="23"/>
        </w:rPr>
        <w:t>, 15 August 1912</w:t>
      </w:r>
      <w:r w:rsidR="001C0A54" w:rsidRPr="006969F0">
        <w:rPr>
          <w:rFonts w:ascii="Times New Roman" w:hAnsi="Times New Roman" w:cs="Times New Roman"/>
          <w:sz w:val="23"/>
          <w:szCs w:val="23"/>
        </w:rPr>
        <w:t>, 2</w:t>
      </w:r>
      <w:r w:rsidRPr="006969F0">
        <w:rPr>
          <w:rFonts w:ascii="Times New Roman" w:hAnsi="Times New Roman" w:cs="Times New Roman"/>
          <w:color w:val="000000"/>
          <w:sz w:val="23"/>
          <w:szCs w:val="23"/>
        </w:rPr>
        <w:t>).</w:t>
      </w:r>
    </w:p>
    <w:p w:rsidR="00877B6B" w:rsidRPr="006969F0" w:rsidRDefault="00877B6B" w:rsidP="00677CCE">
      <w:pPr>
        <w:widowControl w:val="0"/>
        <w:autoSpaceDE w:val="0"/>
        <w:autoSpaceDN w:val="0"/>
        <w:adjustRightInd w:val="0"/>
        <w:spacing w:after="120" w:line="480" w:lineRule="auto"/>
        <w:rPr>
          <w:rFonts w:ascii="Times New Roman" w:hAnsi="Times New Roman" w:cs="Times New Roman"/>
          <w:color w:val="000000" w:themeColor="text1"/>
          <w:sz w:val="23"/>
          <w:szCs w:val="23"/>
          <w:shd w:val="clear" w:color="auto" w:fill="FFFFFF"/>
        </w:rPr>
      </w:pPr>
      <w:r w:rsidRPr="006969F0">
        <w:rPr>
          <w:rFonts w:ascii="Times New Roman" w:hAnsi="Times New Roman" w:cs="Times New Roman"/>
          <w:color w:val="000000"/>
          <w:sz w:val="23"/>
          <w:szCs w:val="23"/>
        </w:rPr>
        <w:t xml:space="preserve">In a </w:t>
      </w:r>
      <w:r w:rsidR="00677CCE" w:rsidRPr="006969F0">
        <w:rPr>
          <w:rFonts w:ascii="Times New Roman" w:hAnsi="Times New Roman" w:cs="Times New Roman"/>
          <w:color w:val="000000"/>
          <w:sz w:val="23"/>
          <w:szCs w:val="23"/>
        </w:rPr>
        <w:t xml:space="preserve">follow-up piece for </w:t>
      </w:r>
      <w:r w:rsidR="00677CCE" w:rsidRPr="006969F0">
        <w:rPr>
          <w:rFonts w:ascii="Times New Roman" w:hAnsi="Times New Roman" w:cs="Times New Roman"/>
          <w:i/>
          <w:color w:val="000000"/>
          <w:sz w:val="23"/>
          <w:szCs w:val="23"/>
        </w:rPr>
        <w:t>The Vote</w:t>
      </w:r>
      <w:r w:rsidR="00677CCE" w:rsidRPr="006969F0">
        <w:rPr>
          <w:rFonts w:ascii="Times New Roman" w:hAnsi="Times New Roman" w:cs="Times New Roman"/>
          <w:color w:val="000000"/>
          <w:sz w:val="23"/>
          <w:szCs w:val="23"/>
        </w:rPr>
        <w:t xml:space="preserve"> </w:t>
      </w:r>
      <w:r w:rsidR="00CA1965" w:rsidRPr="006969F0">
        <w:rPr>
          <w:rFonts w:ascii="Times New Roman" w:hAnsi="Times New Roman" w:cs="Times New Roman"/>
          <w:color w:val="000000"/>
          <w:sz w:val="23"/>
          <w:szCs w:val="23"/>
        </w:rPr>
        <w:t>(23 November 1912</w:t>
      </w:r>
      <w:r w:rsidR="001C0A54" w:rsidRPr="006969F0">
        <w:rPr>
          <w:rFonts w:ascii="Times New Roman" w:hAnsi="Times New Roman" w:cs="Times New Roman"/>
          <w:color w:val="000000"/>
          <w:sz w:val="23"/>
          <w:szCs w:val="23"/>
        </w:rPr>
        <w:t>, 58</w:t>
      </w:r>
      <w:r w:rsidR="00CA1965" w:rsidRPr="006969F0">
        <w:rPr>
          <w:rFonts w:ascii="Times New Roman" w:hAnsi="Times New Roman" w:cs="Times New Roman"/>
          <w:color w:val="000000"/>
          <w:sz w:val="23"/>
          <w:szCs w:val="23"/>
        </w:rPr>
        <w:t xml:space="preserve">) </w:t>
      </w:r>
      <w:r w:rsidRPr="006969F0">
        <w:rPr>
          <w:rFonts w:ascii="Times New Roman" w:hAnsi="Times New Roman" w:cs="Times New Roman"/>
          <w:color w:val="000000"/>
          <w:sz w:val="23"/>
          <w:szCs w:val="23"/>
        </w:rPr>
        <w:t xml:space="preserve">by Boyle </w:t>
      </w:r>
      <w:r w:rsidR="00677CCE" w:rsidRPr="006969F0">
        <w:rPr>
          <w:rFonts w:ascii="Times New Roman" w:hAnsi="Times New Roman" w:cs="Times New Roman"/>
          <w:color w:val="000000"/>
          <w:sz w:val="23"/>
          <w:szCs w:val="23"/>
        </w:rPr>
        <w:t xml:space="preserve">entitled ‘The Modern Don Quixotes’, which was published </w:t>
      </w:r>
      <w:r w:rsidR="006C482E" w:rsidRPr="006969F0">
        <w:rPr>
          <w:rFonts w:ascii="Times New Roman" w:hAnsi="Times New Roman" w:cs="Times New Roman"/>
          <w:color w:val="000000"/>
          <w:sz w:val="23"/>
          <w:szCs w:val="23"/>
        </w:rPr>
        <w:t xml:space="preserve">during the Bill’s reading </w:t>
      </w:r>
      <w:r w:rsidR="00677CCE" w:rsidRPr="006969F0">
        <w:rPr>
          <w:rFonts w:ascii="Times New Roman" w:hAnsi="Times New Roman" w:cs="Times New Roman"/>
          <w:color w:val="000000"/>
          <w:sz w:val="23"/>
          <w:szCs w:val="23"/>
        </w:rPr>
        <w:t xml:space="preserve">that November and after the government had sanctioned an enquiry into the Putumayo atrocities, </w:t>
      </w:r>
      <w:r w:rsidR="006C482E" w:rsidRPr="006969F0">
        <w:rPr>
          <w:rFonts w:ascii="Times New Roman" w:hAnsi="Times New Roman" w:cs="Times New Roman"/>
          <w:color w:val="000000"/>
          <w:sz w:val="23"/>
          <w:szCs w:val="23"/>
        </w:rPr>
        <w:t>Boyle asked</w:t>
      </w:r>
      <w:r w:rsidR="00677CCE" w:rsidRPr="006969F0">
        <w:rPr>
          <w:rFonts w:ascii="Times New Roman" w:hAnsi="Times New Roman" w:cs="Times New Roman"/>
          <w:color w:val="000000"/>
          <w:sz w:val="23"/>
          <w:szCs w:val="23"/>
        </w:rPr>
        <w:t>:</w:t>
      </w:r>
      <w:r w:rsidRPr="006969F0">
        <w:rPr>
          <w:rFonts w:ascii="Times New Roman" w:hAnsi="Times New Roman" w:cs="Times New Roman"/>
          <w:color w:val="000000" w:themeColor="text1"/>
          <w:sz w:val="23"/>
          <w:szCs w:val="23"/>
          <w:shd w:val="clear" w:color="auto" w:fill="FFFFFF"/>
        </w:rPr>
        <w:t xml:space="preserve"> </w:t>
      </w:r>
    </w:p>
    <w:p w:rsidR="00E6502A" w:rsidRPr="006969F0" w:rsidRDefault="00677CCE" w:rsidP="003358C7">
      <w:pPr>
        <w:widowControl w:val="0"/>
        <w:autoSpaceDE w:val="0"/>
        <w:autoSpaceDN w:val="0"/>
        <w:adjustRightInd w:val="0"/>
        <w:spacing w:after="120" w:line="480" w:lineRule="auto"/>
        <w:ind w:left="567" w:right="521"/>
        <w:rPr>
          <w:rFonts w:ascii="Times New Roman" w:hAnsi="Times New Roman" w:cs="Times New Roman"/>
          <w:color w:val="000000"/>
          <w:sz w:val="23"/>
          <w:szCs w:val="23"/>
        </w:rPr>
      </w:pPr>
      <w:r w:rsidRPr="006969F0">
        <w:rPr>
          <w:rFonts w:ascii="Times New Roman" w:hAnsi="Times New Roman" w:cs="Times New Roman"/>
          <w:sz w:val="23"/>
          <w:szCs w:val="23"/>
        </w:rPr>
        <w:t>The Barbadoes natives enticed to the rubber area will be avenged, the fifteen young English girls now on their way to Buenos Ayres in the charge of a foreign ‘agent’, will, we venture to suggest, never be heard of again…What is the Government, which can make such a fuss about Negro men, going to</w:t>
      </w:r>
      <w:r w:rsidR="00877B6B" w:rsidRPr="006969F0">
        <w:rPr>
          <w:rFonts w:ascii="Times New Roman" w:hAnsi="Times New Roman" w:cs="Times New Roman"/>
          <w:sz w:val="23"/>
          <w:szCs w:val="23"/>
        </w:rPr>
        <w:t xml:space="preserve"> do about these English girls?</w:t>
      </w:r>
      <w:r w:rsidRPr="006969F0">
        <w:rPr>
          <w:rFonts w:ascii="Times New Roman" w:hAnsi="Times New Roman" w:cs="Times New Roman"/>
          <w:color w:val="000000"/>
          <w:sz w:val="23"/>
          <w:szCs w:val="23"/>
        </w:rPr>
        <w:t xml:space="preserve"> </w:t>
      </w:r>
    </w:p>
    <w:p w:rsidR="00761433" w:rsidRPr="006969F0" w:rsidRDefault="00761433" w:rsidP="003358C7">
      <w:pPr>
        <w:widowControl w:val="0"/>
        <w:autoSpaceDE w:val="0"/>
        <w:autoSpaceDN w:val="0"/>
        <w:adjustRightInd w:val="0"/>
        <w:spacing w:after="0" w:line="480" w:lineRule="auto"/>
        <w:rPr>
          <w:rFonts w:ascii="Times New Roman" w:hAnsi="Times New Roman" w:cs="Times New Roman"/>
          <w:color w:val="000000"/>
          <w:sz w:val="23"/>
          <w:szCs w:val="23"/>
          <w:shd w:val="clear" w:color="auto" w:fill="FFFFFF"/>
        </w:rPr>
      </w:pPr>
      <w:r w:rsidRPr="006969F0">
        <w:rPr>
          <w:rStyle w:val="normaltextrun"/>
          <w:rFonts w:ascii="Times New Roman" w:hAnsi="Times New Roman" w:cs="Times New Roman"/>
          <w:i/>
          <w:color w:val="000000"/>
          <w:sz w:val="23"/>
          <w:szCs w:val="23"/>
          <w:shd w:val="clear" w:color="auto" w:fill="FFFFFF"/>
        </w:rPr>
        <w:t xml:space="preserve">Votes for Women </w:t>
      </w:r>
      <w:r w:rsidRPr="006969F0">
        <w:rPr>
          <w:rStyle w:val="normaltextrun"/>
          <w:rFonts w:ascii="Times New Roman" w:hAnsi="Times New Roman" w:cs="Times New Roman"/>
          <w:color w:val="000000"/>
          <w:sz w:val="23"/>
          <w:szCs w:val="23"/>
          <w:shd w:val="clear" w:color="auto" w:fill="FFFFFF"/>
        </w:rPr>
        <w:t>(</w:t>
      </w:r>
      <w:r w:rsidRPr="006969F0">
        <w:rPr>
          <w:rFonts w:ascii="Times New Roman" w:hAnsi="Times New Roman" w:cs="Times New Roman"/>
          <w:sz w:val="23"/>
          <w:szCs w:val="23"/>
        </w:rPr>
        <w:t>11 October 1912, 17)</w:t>
      </w:r>
      <w:r w:rsidRPr="006969F0">
        <w:rPr>
          <w:rStyle w:val="normaltextrun"/>
          <w:rFonts w:ascii="Times New Roman" w:hAnsi="Times New Roman" w:cs="Times New Roman"/>
          <w:i/>
          <w:color w:val="000000"/>
          <w:sz w:val="23"/>
          <w:szCs w:val="23"/>
          <w:shd w:val="clear" w:color="auto" w:fill="FFFFFF"/>
        </w:rPr>
        <w:t xml:space="preserve"> </w:t>
      </w:r>
      <w:r w:rsidRPr="006969F0">
        <w:rPr>
          <w:rStyle w:val="normaltextrun"/>
          <w:rFonts w:ascii="Times New Roman" w:hAnsi="Times New Roman" w:cs="Times New Roman"/>
          <w:color w:val="000000"/>
          <w:sz w:val="23"/>
          <w:szCs w:val="23"/>
          <w:shd w:val="clear" w:color="auto" w:fill="FFFFFF"/>
        </w:rPr>
        <w:t>under the WSPU</w:t>
      </w:r>
      <w:r w:rsidR="00711358" w:rsidRPr="006969F0">
        <w:rPr>
          <w:rStyle w:val="normaltextrun"/>
          <w:rFonts w:ascii="Times New Roman" w:hAnsi="Times New Roman" w:cs="Times New Roman"/>
          <w:color w:val="000000"/>
          <w:sz w:val="23"/>
          <w:szCs w:val="23"/>
          <w:shd w:val="clear" w:color="auto" w:fill="FFFFFF"/>
        </w:rPr>
        <w:t xml:space="preserve">, </w:t>
      </w:r>
      <w:r w:rsidRPr="006969F0">
        <w:rPr>
          <w:rStyle w:val="normaltextrun"/>
          <w:rFonts w:ascii="Times New Roman" w:hAnsi="Times New Roman" w:cs="Times New Roman"/>
          <w:color w:val="000000"/>
          <w:sz w:val="23"/>
          <w:szCs w:val="23"/>
          <w:shd w:val="clear" w:color="auto" w:fill="FFFFFF"/>
        </w:rPr>
        <w:t xml:space="preserve">whose coverage of trafficking was the most </w:t>
      </w:r>
      <w:r w:rsidRPr="006969F0">
        <w:rPr>
          <w:rStyle w:val="normaltextrun"/>
          <w:rFonts w:ascii="Times New Roman" w:hAnsi="Times New Roman" w:cs="Times New Roman"/>
          <w:color w:val="000000"/>
          <w:sz w:val="23"/>
          <w:szCs w:val="23"/>
          <w:shd w:val="clear" w:color="auto" w:fill="FFFFFF"/>
        </w:rPr>
        <w:lastRenderedPageBreak/>
        <w:t>sensationalistic of the periodicals</w:t>
      </w:r>
      <w:r w:rsidR="00711358" w:rsidRPr="006969F0">
        <w:rPr>
          <w:rStyle w:val="normaltextrun"/>
          <w:rFonts w:ascii="Times New Roman" w:hAnsi="Times New Roman" w:cs="Times New Roman"/>
          <w:color w:val="000000"/>
          <w:sz w:val="23"/>
          <w:szCs w:val="23"/>
          <w:shd w:val="clear" w:color="auto" w:fill="FFFFFF"/>
        </w:rPr>
        <w:t xml:space="preserve">, </w:t>
      </w:r>
      <w:r w:rsidRPr="006969F0">
        <w:rPr>
          <w:rStyle w:val="normaltextrun"/>
          <w:rFonts w:ascii="Times New Roman" w:hAnsi="Times New Roman" w:cs="Times New Roman"/>
          <w:color w:val="000000"/>
          <w:sz w:val="23"/>
          <w:szCs w:val="23"/>
          <w:shd w:val="clear" w:color="auto" w:fill="FFFFFF"/>
        </w:rPr>
        <w:t xml:space="preserve">made a similarly blunt comparison when attacking the press and government’s </w:t>
      </w:r>
      <w:r w:rsidR="00F821AD" w:rsidRPr="006969F0">
        <w:rPr>
          <w:rStyle w:val="normaltextrun"/>
          <w:rFonts w:ascii="Times New Roman" w:hAnsi="Times New Roman" w:cs="Times New Roman"/>
          <w:color w:val="000000"/>
          <w:sz w:val="23"/>
          <w:szCs w:val="23"/>
          <w:shd w:val="clear" w:color="auto" w:fill="FFFFFF"/>
        </w:rPr>
        <w:t xml:space="preserve">focus on the slavery being perpetrated on Macedonian men </w:t>
      </w:r>
      <w:r w:rsidR="00711358" w:rsidRPr="006969F0">
        <w:rPr>
          <w:rStyle w:val="normaltextrun"/>
          <w:rFonts w:ascii="Times New Roman" w:hAnsi="Times New Roman" w:cs="Times New Roman"/>
          <w:color w:val="000000"/>
          <w:sz w:val="23"/>
          <w:szCs w:val="23"/>
          <w:shd w:val="clear" w:color="auto" w:fill="FFFFFF"/>
        </w:rPr>
        <w:t>in</w:t>
      </w:r>
      <w:r w:rsidR="00F821AD" w:rsidRPr="006969F0">
        <w:rPr>
          <w:rStyle w:val="normaltextrun"/>
          <w:rFonts w:ascii="Times New Roman" w:hAnsi="Times New Roman" w:cs="Times New Roman"/>
          <w:color w:val="000000"/>
          <w:sz w:val="23"/>
          <w:szCs w:val="23"/>
          <w:shd w:val="clear" w:color="auto" w:fill="FFFFFF"/>
        </w:rPr>
        <w:t xml:space="preserve"> the ensuing Balkan conflict, </w:t>
      </w:r>
      <w:r w:rsidR="00711358" w:rsidRPr="006969F0">
        <w:rPr>
          <w:rStyle w:val="normaltextrun"/>
          <w:rFonts w:ascii="Times New Roman" w:hAnsi="Times New Roman" w:cs="Times New Roman"/>
          <w:color w:val="000000"/>
          <w:sz w:val="23"/>
          <w:szCs w:val="23"/>
          <w:shd w:val="clear" w:color="auto" w:fill="FFFFFF"/>
        </w:rPr>
        <w:t xml:space="preserve">rather than the afflictions, including ‘white slavery’ blighting </w:t>
      </w:r>
      <w:r w:rsidR="00F821AD" w:rsidRPr="006969F0">
        <w:rPr>
          <w:rStyle w:val="normaltextrun"/>
          <w:rFonts w:ascii="Times New Roman" w:hAnsi="Times New Roman" w:cs="Times New Roman"/>
          <w:color w:val="000000"/>
          <w:sz w:val="23"/>
          <w:szCs w:val="23"/>
          <w:shd w:val="clear" w:color="auto" w:fill="FFFFFF"/>
        </w:rPr>
        <w:t>women at home.</w:t>
      </w:r>
    </w:p>
    <w:p w:rsidR="00622E5B" w:rsidRPr="006969F0" w:rsidRDefault="006C482E" w:rsidP="003358C7">
      <w:pPr>
        <w:widowControl w:val="0"/>
        <w:autoSpaceDE w:val="0"/>
        <w:autoSpaceDN w:val="0"/>
        <w:adjustRightInd w:val="0"/>
        <w:spacing w:after="0" w:line="480" w:lineRule="auto"/>
        <w:ind w:firstLine="720"/>
        <w:rPr>
          <w:rStyle w:val="normaltextrun"/>
          <w:rFonts w:ascii="Times New Roman" w:hAnsi="Times New Roman" w:cs="Times New Roman"/>
          <w:color w:val="000000"/>
          <w:sz w:val="23"/>
          <w:szCs w:val="23"/>
          <w:shd w:val="clear" w:color="auto" w:fill="FFFFFF"/>
        </w:rPr>
      </w:pPr>
      <w:r w:rsidRPr="006969F0">
        <w:rPr>
          <w:rFonts w:ascii="Times New Roman" w:hAnsi="Times New Roman" w:cs="Times New Roman"/>
          <w:color w:val="000000"/>
          <w:sz w:val="23"/>
          <w:szCs w:val="23"/>
        </w:rPr>
        <w:t>A</w:t>
      </w:r>
      <w:r w:rsidR="00711358" w:rsidRPr="006969F0">
        <w:rPr>
          <w:rFonts w:ascii="Times New Roman" w:hAnsi="Times New Roman" w:cs="Times New Roman"/>
          <w:color w:val="000000"/>
          <w:sz w:val="23"/>
          <w:szCs w:val="23"/>
        </w:rPr>
        <w:t>n</w:t>
      </w:r>
      <w:r w:rsidRPr="006969F0">
        <w:rPr>
          <w:rFonts w:ascii="Times New Roman" w:hAnsi="Times New Roman" w:cs="Times New Roman"/>
          <w:color w:val="000000"/>
          <w:sz w:val="23"/>
          <w:szCs w:val="23"/>
        </w:rPr>
        <w:t xml:space="preserve"> </w:t>
      </w:r>
      <w:r w:rsidR="00711358" w:rsidRPr="006969F0">
        <w:rPr>
          <w:rFonts w:ascii="Times New Roman" w:hAnsi="Times New Roman" w:cs="Times New Roman"/>
          <w:color w:val="000000"/>
          <w:sz w:val="23"/>
          <w:szCs w:val="23"/>
        </w:rPr>
        <w:t>equivalent</w:t>
      </w:r>
      <w:r w:rsidRPr="006969F0">
        <w:rPr>
          <w:rFonts w:ascii="Times New Roman" w:hAnsi="Times New Roman" w:cs="Times New Roman"/>
          <w:color w:val="000000"/>
          <w:sz w:val="23"/>
          <w:szCs w:val="23"/>
        </w:rPr>
        <w:t xml:space="preserve">, if calmer, line was taken by </w:t>
      </w:r>
      <w:r w:rsidRPr="006969F0">
        <w:rPr>
          <w:rFonts w:ascii="Times New Roman" w:hAnsi="Times New Roman" w:cs="Times New Roman"/>
          <w:i/>
          <w:color w:val="000000"/>
          <w:sz w:val="23"/>
          <w:szCs w:val="23"/>
        </w:rPr>
        <w:t>The Common Cause</w:t>
      </w:r>
      <w:r w:rsidR="00B66BAE" w:rsidRPr="006969F0">
        <w:rPr>
          <w:rFonts w:ascii="Times New Roman" w:hAnsi="Times New Roman" w:cs="Times New Roman"/>
          <w:color w:val="000000"/>
          <w:sz w:val="23"/>
          <w:szCs w:val="23"/>
        </w:rPr>
        <w:t xml:space="preserve"> </w:t>
      </w:r>
      <w:r w:rsidR="00A97848" w:rsidRPr="006969F0">
        <w:rPr>
          <w:rFonts w:ascii="Times New Roman" w:hAnsi="Times New Roman" w:cs="Times New Roman"/>
          <w:color w:val="000000"/>
          <w:sz w:val="23"/>
          <w:szCs w:val="23"/>
        </w:rPr>
        <w:t xml:space="preserve">(25 July 1912, 277) </w:t>
      </w:r>
      <w:r w:rsidR="00B66BAE" w:rsidRPr="006969F0">
        <w:rPr>
          <w:rFonts w:ascii="Times New Roman" w:hAnsi="Times New Roman" w:cs="Times New Roman"/>
          <w:color w:val="000000"/>
          <w:sz w:val="23"/>
          <w:szCs w:val="23"/>
        </w:rPr>
        <w:t>regarding ‘</w:t>
      </w:r>
      <w:r w:rsidRPr="006969F0">
        <w:rPr>
          <w:rFonts w:ascii="Times New Roman" w:hAnsi="Times New Roman" w:cs="Times New Roman"/>
          <w:color w:val="000000"/>
          <w:sz w:val="23"/>
          <w:szCs w:val="23"/>
        </w:rPr>
        <w:t>the Chinese slave</w:t>
      </w:r>
      <w:r w:rsidR="00B66BAE" w:rsidRPr="006969F0">
        <w:rPr>
          <w:rFonts w:ascii="Times New Roman" w:hAnsi="Times New Roman" w:cs="Times New Roman"/>
          <w:color w:val="000000"/>
          <w:sz w:val="23"/>
          <w:szCs w:val="23"/>
        </w:rPr>
        <w:t>’,</w:t>
      </w:r>
      <w:r w:rsidRPr="006969F0">
        <w:rPr>
          <w:rFonts w:ascii="Times New Roman" w:hAnsi="Times New Roman" w:cs="Times New Roman"/>
          <w:color w:val="000000"/>
          <w:sz w:val="23"/>
          <w:szCs w:val="23"/>
        </w:rPr>
        <w:t xml:space="preserve"> with reference to Chinese indentured labo</w:t>
      </w:r>
      <w:r w:rsidR="005F769B" w:rsidRPr="006969F0">
        <w:rPr>
          <w:rFonts w:ascii="Times New Roman" w:hAnsi="Times New Roman" w:cs="Times New Roman"/>
          <w:color w:val="000000"/>
          <w:sz w:val="23"/>
          <w:szCs w:val="23"/>
        </w:rPr>
        <w:t>u</w:t>
      </w:r>
      <w:r w:rsidRPr="006969F0">
        <w:rPr>
          <w:rFonts w:ascii="Times New Roman" w:hAnsi="Times New Roman" w:cs="Times New Roman"/>
          <w:color w:val="000000"/>
          <w:sz w:val="23"/>
          <w:szCs w:val="23"/>
        </w:rPr>
        <w:t>r under the English in South African mines, which had provoked public indignation since 1904.</w:t>
      </w:r>
      <w:r w:rsidRPr="006969F0">
        <w:rPr>
          <w:rStyle w:val="EndnoteReference"/>
          <w:rFonts w:ascii="Times New Roman" w:hAnsi="Times New Roman" w:cs="Times New Roman"/>
          <w:color w:val="000000"/>
          <w:sz w:val="23"/>
          <w:szCs w:val="23"/>
        </w:rPr>
        <w:endnoteReference w:id="9"/>
      </w:r>
      <w:r w:rsidRPr="006969F0">
        <w:rPr>
          <w:rFonts w:ascii="Times New Roman" w:hAnsi="Times New Roman" w:cs="Times New Roman"/>
          <w:color w:val="000000"/>
          <w:sz w:val="23"/>
          <w:szCs w:val="23"/>
        </w:rPr>
        <w:t xml:space="preserve"> In a review of </w:t>
      </w:r>
      <w:r w:rsidRPr="006969F0">
        <w:rPr>
          <w:rFonts w:ascii="Times New Roman" w:hAnsi="Times New Roman" w:cs="Times New Roman"/>
          <w:i/>
          <w:color w:val="000000"/>
          <w:sz w:val="23"/>
          <w:szCs w:val="23"/>
        </w:rPr>
        <w:t>The White Slave Market</w:t>
      </w:r>
      <w:r w:rsidRPr="006969F0">
        <w:rPr>
          <w:rFonts w:ascii="Times New Roman" w:hAnsi="Times New Roman" w:cs="Times New Roman"/>
          <w:color w:val="000000"/>
          <w:sz w:val="23"/>
          <w:szCs w:val="23"/>
        </w:rPr>
        <w:t xml:space="preserve"> in July,</w:t>
      </w:r>
      <w:r w:rsidR="00B66BAE" w:rsidRPr="006969F0">
        <w:rPr>
          <w:rFonts w:ascii="Times New Roman" w:hAnsi="Times New Roman" w:cs="Times New Roman"/>
          <w:color w:val="000000"/>
          <w:sz w:val="23"/>
          <w:szCs w:val="23"/>
        </w:rPr>
        <w:t xml:space="preserve"> it declared that Mrs Mackirdy ‘</w:t>
      </w:r>
      <w:r w:rsidRPr="006969F0">
        <w:rPr>
          <w:rFonts w:ascii="Times New Roman" w:hAnsi="Times New Roman" w:cs="Times New Roman"/>
          <w:color w:val="000000"/>
          <w:sz w:val="23"/>
          <w:szCs w:val="23"/>
        </w:rPr>
        <w:t xml:space="preserve">speaks with some justifiable indignation at the one-sided nature of men’s sympathies which went out to the “Chinese Slavery” in South Africa, and placidly tolerated far worse slavery, </w:t>
      </w:r>
      <w:r w:rsidR="00B66BAE" w:rsidRPr="006969F0">
        <w:rPr>
          <w:rFonts w:ascii="Times New Roman" w:hAnsi="Times New Roman" w:cs="Times New Roman"/>
          <w:color w:val="000000"/>
          <w:sz w:val="23"/>
          <w:szCs w:val="23"/>
        </w:rPr>
        <w:t>when it is the slavery of women’</w:t>
      </w:r>
      <w:r w:rsidRPr="006969F0">
        <w:rPr>
          <w:rFonts w:ascii="Times New Roman" w:hAnsi="Times New Roman" w:cs="Times New Roman"/>
          <w:color w:val="000000"/>
          <w:sz w:val="23"/>
          <w:szCs w:val="23"/>
        </w:rPr>
        <w:t>.</w:t>
      </w:r>
      <w:r w:rsidRPr="006969F0">
        <w:rPr>
          <w:rStyle w:val="normaltextrun"/>
          <w:rFonts w:ascii="Times New Roman" w:hAnsi="Times New Roman" w:cs="Times New Roman"/>
          <w:color w:val="000000"/>
          <w:sz w:val="23"/>
          <w:szCs w:val="23"/>
          <w:shd w:val="clear" w:color="auto" w:fill="FFFFFF"/>
        </w:rPr>
        <w:t>(</w:t>
      </w:r>
      <w:r w:rsidR="00A97848" w:rsidRPr="006969F0">
        <w:rPr>
          <w:rStyle w:val="normaltextrun"/>
          <w:rFonts w:ascii="Times New Roman" w:hAnsi="Times New Roman" w:cs="Times New Roman"/>
          <w:color w:val="000000"/>
          <w:sz w:val="23"/>
          <w:szCs w:val="23"/>
          <w:shd w:val="clear" w:color="auto" w:fill="FFFFFF"/>
        </w:rPr>
        <w:t xml:space="preserve">See also </w:t>
      </w:r>
      <w:r w:rsidR="00A97848" w:rsidRPr="006969F0">
        <w:rPr>
          <w:rStyle w:val="normaltextrun"/>
          <w:rFonts w:ascii="Times New Roman" w:hAnsi="Times New Roman" w:cs="Times New Roman"/>
          <w:i/>
          <w:color w:val="000000"/>
          <w:sz w:val="23"/>
          <w:szCs w:val="23"/>
          <w:shd w:val="clear" w:color="auto" w:fill="FFFFFF"/>
        </w:rPr>
        <w:t xml:space="preserve">Votes for Women, </w:t>
      </w:r>
      <w:r w:rsidR="00A97848" w:rsidRPr="006969F0">
        <w:rPr>
          <w:rStyle w:val="normaltextrun"/>
          <w:rFonts w:ascii="Times New Roman" w:hAnsi="Times New Roman" w:cs="Times New Roman"/>
          <w:color w:val="000000"/>
          <w:sz w:val="23"/>
          <w:szCs w:val="23"/>
          <w:shd w:val="clear" w:color="auto" w:fill="FFFFFF"/>
        </w:rPr>
        <w:t>12</w:t>
      </w:r>
      <w:r w:rsidR="00A97848" w:rsidRPr="006969F0">
        <w:rPr>
          <w:rStyle w:val="normaltextrun"/>
          <w:rFonts w:ascii="Times New Roman" w:hAnsi="Times New Roman" w:cs="Times New Roman"/>
          <w:i/>
          <w:color w:val="000000"/>
          <w:sz w:val="23"/>
          <w:szCs w:val="23"/>
          <w:shd w:val="clear" w:color="auto" w:fill="FFFFFF"/>
        </w:rPr>
        <w:t xml:space="preserve"> </w:t>
      </w:r>
      <w:r w:rsidR="00A97848" w:rsidRPr="006969F0">
        <w:rPr>
          <w:rFonts w:ascii="Times New Roman" w:hAnsi="Times New Roman" w:cs="Times New Roman"/>
          <w:sz w:val="23"/>
          <w:szCs w:val="23"/>
        </w:rPr>
        <w:t>June 1912, 594.</w:t>
      </w:r>
      <w:r w:rsidRPr="006969F0">
        <w:rPr>
          <w:rStyle w:val="normaltextrun"/>
          <w:rFonts w:ascii="Times New Roman" w:hAnsi="Times New Roman" w:cs="Times New Roman"/>
          <w:color w:val="000000"/>
          <w:sz w:val="23"/>
          <w:szCs w:val="23"/>
          <w:shd w:val="clear" w:color="auto" w:fill="FFFFFF"/>
        </w:rPr>
        <w:t>)</w:t>
      </w:r>
      <w:r w:rsidR="00E6502A" w:rsidRPr="006969F0">
        <w:rPr>
          <w:rFonts w:ascii="Times New Roman" w:hAnsi="Times New Roman" w:cs="Times New Roman"/>
          <w:color w:val="000000"/>
          <w:sz w:val="23"/>
          <w:szCs w:val="23"/>
          <w:shd w:val="clear" w:color="auto" w:fill="FFFFFF"/>
        </w:rPr>
        <w:t xml:space="preserve">. </w:t>
      </w:r>
      <w:r w:rsidRPr="006969F0">
        <w:rPr>
          <w:rStyle w:val="normaltextrun"/>
          <w:rFonts w:ascii="Times New Roman" w:hAnsi="Times New Roman" w:cs="Times New Roman"/>
          <w:color w:val="000000"/>
          <w:sz w:val="23"/>
          <w:szCs w:val="23"/>
          <w:shd w:val="clear" w:color="auto" w:fill="FFFFFF"/>
        </w:rPr>
        <w:t xml:space="preserve"> </w:t>
      </w:r>
      <w:r w:rsidR="00622E5B" w:rsidRPr="006969F0">
        <w:rPr>
          <w:rStyle w:val="normaltextrun"/>
          <w:rFonts w:ascii="Times New Roman" w:hAnsi="Times New Roman" w:cs="Times New Roman"/>
          <w:color w:val="000000"/>
          <w:sz w:val="23"/>
          <w:szCs w:val="23"/>
          <w:shd w:val="clear" w:color="auto" w:fill="FFFFFF"/>
        </w:rPr>
        <w:t xml:space="preserve">As the debate over the CLA Bill intensified that October, a </w:t>
      </w:r>
      <w:r w:rsidR="00F9444C" w:rsidRPr="006969F0">
        <w:rPr>
          <w:rStyle w:val="normaltextrun"/>
          <w:rFonts w:ascii="Times New Roman" w:hAnsi="Times New Roman" w:cs="Times New Roman"/>
          <w:color w:val="000000"/>
          <w:sz w:val="23"/>
          <w:szCs w:val="23"/>
          <w:shd w:val="clear" w:color="auto" w:fill="FFFFFF"/>
        </w:rPr>
        <w:t>variation of this indictment</w:t>
      </w:r>
      <w:r w:rsidR="00622E5B" w:rsidRPr="006969F0">
        <w:rPr>
          <w:rStyle w:val="normaltextrun"/>
          <w:rFonts w:ascii="Times New Roman" w:hAnsi="Times New Roman" w:cs="Times New Roman"/>
          <w:color w:val="000000"/>
          <w:sz w:val="23"/>
          <w:szCs w:val="23"/>
          <w:shd w:val="clear" w:color="auto" w:fill="FFFFFF"/>
        </w:rPr>
        <w:t xml:space="preserve"> was also rehearsed in the </w:t>
      </w:r>
      <w:r w:rsidR="00622E5B" w:rsidRPr="006969F0">
        <w:rPr>
          <w:rStyle w:val="normaltextrun"/>
          <w:rFonts w:ascii="Times New Roman" w:hAnsi="Times New Roman" w:cs="Times New Roman"/>
          <w:i/>
          <w:color w:val="000000"/>
          <w:sz w:val="23"/>
          <w:szCs w:val="23"/>
          <w:shd w:val="clear" w:color="auto" w:fill="FFFFFF"/>
        </w:rPr>
        <w:t>Labour Leader</w:t>
      </w:r>
      <w:r w:rsidR="00622E5B" w:rsidRPr="006969F0">
        <w:rPr>
          <w:rStyle w:val="normaltextrun"/>
          <w:rFonts w:ascii="Times New Roman" w:hAnsi="Times New Roman" w:cs="Times New Roman"/>
          <w:color w:val="000000"/>
          <w:sz w:val="23"/>
          <w:szCs w:val="23"/>
          <w:shd w:val="clear" w:color="auto" w:fill="FFFFFF"/>
        </w:rPr>
        <w:t xml:space="preserve"> </w:t>
      </w:r>
      <w:r w:rsidR="00CA1965" w:rsidRPr="006969F0">
        <w:rPr>
          <w:rStyle w:val="normaltextrun"/>
          <w:rFonts w:ascii="Times New Roman" w:hAnsi="Times New Roman" w:cs="Times New Roman"/>
          <w:color w:val="000000"/>
          <w:sz w:val="23"/>
          <w:szCs w:val="23"/>
          <w:shd w:val="clear" w:color="auto" w:fill="FFFFFF"/>
        </w:rPr>
        <w:t xml:space="preserve">(12 September </w:t>
      </w:r>
      <w:r w:rsidR="00CA1965" w:rsidRPr="006969F0">
        <w:rPr>
          <w:rFonts w:ascii="Times New Roman" w:hAnsi="Times New Roman" w:cs="Times New Roman"/>
          <w:iCs/>
          <w:color w:val="000000" w:themeColor="text1"/>
          <w:sz w:val="23"/>
          <w:szCs w:val="23"/>
        </w:rPr>
        <w:t>1912</w:t>
      </w:r>
      <w:r w:rsidR="001C0A54" w:rsidRPr="006969F0">
        <w:rPr>
          <w:rFonts w:ascii="Times New Roman" w:hAnsi="Times New Roman" w:cs="Times New Roman"/>
          <w:iCs/>
          <w:color w:val="000000" w:themeColor="text1"/>
          <w:sz w:val="23"/>
          <w:szCs w:val="23"/>
        </w:rPr>
        <w:t>, 596</w:t>
      </w:r>
      <w:r w:rsidR="00CA1965" w:rsidRPr="006969F0">
        <w:rPr>
          <w:rFonts w:ascii="Times New Roman" w:hAnsi="Times New Roman" w:cs="Times New Roman"/>
          <w:iCs/>
          <w:color w:val="000000" w:themeColor="text1"/>
          <w:sz w:val="23"/>
          <w:szCs w:val="23"/>
        </w:rPr>
        <w:t xml:space="preserve">) </w:t>
      </w:r>
      <w:r w:rsidR="00622E5B" w:rsidRPr="006969F0">
        <w:rPr>
          <w:rStyle w:val="normaltextrun"/>
          <w:rFonts w:ascii="Times New Roman" w:hAnsi="Times New Roman" w:cs="Times New Roman"/>
          <w:color w:val="000000"/>
          <w:sz w:val="23"/>
          <w:szCs w:val="23"/>
          <w:shd w:val="clear" w:color="auto" w:fill="FFFFFF"/>
        </w:rPr>
        <w:t>via a letter by the actress and WSPU member Winifred Mayo</w:t>
      </w:r>
      <w:r w:rsidRPr="006969F0">
        <w:rPr>
          <w:rStyle w:val="normaltextrun"/>
          <w:rFonts w:ascii="Times New Roman" w:hAnsi="Times New Roman" w:cs="Times New Roman"/>
          <w:color w:val="000000"/>
          <w:sz w:val="23"/>
          <w:szCs w:val="23"/>
          <w:shd w:val="clear" w:color="auto" w:fill="FFFFFF"/>
        </w:rPr>
        <w:t>,</w:t>
      </w:r>
      <w:r w:rsidR="008C0D6E" w:rsidRPr="006969F0">
        <w:rPr>
          <w:rStyle w:val="normaltextrun"/>
          <w:rFonts w:ascii="Times New Roman" w:hAnsi="Times New Roman" w:cs="Times New Roman"/>
          <w:color w:val="000000"/>
          <w:sz w:val="23"/>
          <w:szCs w:val="23"/>
          <w:shd w:val="clear" w:color="auto" w:fill="FFFFFF"/>
        </w:rPr>
        <w:t xml:space="preserve"> </w:t>
      </w:r>
      <w:r w:rsidR="009255B8" w:rsidRPr="006969F0">
        <w:rPr>
          <w:rStyle w:val="normaltextrun"/>
          <w:rFonts w:ascii="Times New Roman" w:hAnsi="Times New Roman" w:cs="Times New Roman"/>
          <w:color w:val="000000"/>
          <w:sz w:val="23"/>
          <w:szCs w:val="23"/>
          <w:shd w:val="clear" w:color="auto" w:fill="FFFFFF"/>
        </w:rPr>
        <w:t>which took aim at</w:t>
      </w:r>
      <w:r w:rsidR="008C0D6E" w:rsidRPr="006969F0">
        <w:rPr>
          <w:rStyle w:val="normaltextrun"/>
          <w:rFonts w:ascii="Times New Roman" w:hAnsi="Times New Roman" w:cs="Times New Roman"/>
          <w:color w:val="000000"/>
          <w:sz w:val="23"/>
          <w:szCs w:val="23"/>
          <w:shd w:val="clear" w:color="auto" w:fill="FFFFFF"/>
        </w:rPr>
        <w:t xml:space="preserve"> </w:t>
      </w:r>
      <w:r w:rsidR="005F769B" w:rsidRPr="006969F0">
        <w:rPr>
          <w:rStyle w:val="normaltextrun"/>
          <w:rFonts w:ascii="Times New Roman" w:hAnsi="Times New Roman" w:cs="Times New Roman"/>
          <w:color w:val="000000"/>
          <w:sz w:val="23"/>
          <w:szCs w:val="23"/>
          <w:shd w:val="clear" w:color="auto" w:fill="FFFFFF"/>
        </w:rPr>
        <w:t>the male voting public</w:t>
      </w:r>
      <w:r w:rsidR="008C0D6E" w:rsidRPr="006969F0">
        <w:rPr>
          <w:rStyle w:val="normaltextrun"/>
          <w:rFonts w:ascii="Times New Roman" w:hAnsi="Times New Roman" w:cs="Times New Roman"/>
          <w:color w:val="000000"/>
          <w:sz w:val="23"/>
          <w:szCs w:val="23"/>
          <w:shd w:val="clear" w:color="auto" w:fill="FFFFFF"/>
        </w:rPr>
        <w:t>.</w:t>
      </w:r>
      <w:r w:rsidR="00622E5B" w:rsidRPr="006969F0">
        <w:rPr>
          <w:rStyle w:val="normaltextrun"/>
          <w:rFonts w:ascii="Times New Roman" w:hAnsi="Times New Roman" w:cs="Times New Roman"/>
          <w:color w:val="000000"/>
          <w:sz w:val="23"/>
          <w:szCs w:val="23"/>
          <w:shd w:val="clear" w:color="auto" w:fill="FFFFFF"/>
        </w:rPr>
        <w:t xml:space="preserve"> ‘T</w:t>
      </w:r>
      <w:r w:rsidRPr="006969F0">
        <w:rPr>
          <w:rStyle w:val="normaltextrun"/>
          <w:rFonts w:ascii="Times New Roman" w:hAnsi="Times New Roman" w:cs="Times New Roman"/>
          <w:color w:val="000000"/>
          <w:sz w:val="23"/>
          <w:szCs w:val="23"/>
          <w:shd w:val="clear" w:color="auto" w:fill="FFFFFF"/>
        </w:rPr>
        <w:t xml:space="preserve">he horrors of white slavery are far greater than those attendant upon </w:t>
      </w:r>
      <w:r w:rsidR="00E6502A" w:rsidRPr="006969F0">
        <w:rPr>
          <w:rStyle w:val="normaltextrun"/>
          <w:rFonts w:ascii="Times New Roman" w:hAnsi="Times New Roman" w:cs="Times New Roman"/>
          <w:color w:val="000000"/>
          <w:sz w:val="23"/>
          <w:szCs w:val="23"/>
          <w:shd w:val="clear" w:color="auto" w:fill="FFFFFF"/>
        </w:rPr>
        <w:t>“Chinese Slavery”</w:t>
      </w:r>
      <w:r w:rsidRPr="006969F0">
        <w:rPr>
          <w:rStyle w:val="normaltextrun"/>
          <w:rFonts w:ascii="Times New Roman" w:hAnsi="Times New Roman" w:cs="Times New Roman"/>
          <w:color w:val="000000"/>
          <w:sz w:val="23"/>
          <w:szCs w:val="23"/>
          <w:shd w:val="clear" w:color="auto" w:fill="FFFFFF"/>
        </w:rPr>
        <w:t>, which roused the electorate to such a pitch of excitement a few years ago</w:t>
      </w:r>
      <w:r w:rsidR="00622E5B" w:rsidRPr="006969F0">
        <w:rPr>
          <w:rStyle w:val="normaltextrun"/>
          <w:rFonts w:ascii="Times New Roman" w:hAnsi="Times New Roman" w:cs="Times New Roman"/>
          <w:color w:val="000000"/>
          <w:sz w:val="23"/>
          <w:szCs w:val="23"/>
          <w:shd w:val="clear" w:color="auto" w:fill="FFFFFF"/>
        </w:rPr>
        <w:t>’, Mayo averred</w:t>
      </w:r>
      <w:r w:rsidRPr="006969F0">
        <w:rPr>
          <w:rStyle w:val="normaltextrun"/>
          <w:rFonts w:ascii="Times New Roman" w:hAnsi="Times New Roman" w:cs="Times New Roman"/>
          <w:color w:val="000000"/>
          <w:sz w:val="23"/>
          <w:szCs w:val="23"/>
          <w:shd w:val="clear" w:color="auto" w:fill="FFFFFF"/>
        </w:rPr>
        <w:t xml:space="preserve">, </w:t>
      </w:r>
      <w:r w:rsidR="00622E5B" w:rsidRPr="006969F0">
        <w:rPr>
          <w:rStyle w:val="normaltextrun"/>
          <w:rFonts w:ascii="Times New Roman" w:hAnsi="Times New Roman" w:cs="Times New Roman"/>
          <w:color w:val="000000"/>
          <w:sz w:val="23"/>
          <w:szCs w:val="23"/>
          <w:shd w:val="clear" w:color="auto" w:fill="FFFFFF"/>
        </w:rPr>
        <w:t>‘</w:t>
      </w:r>
      <w:r w:rsidRPr="006969F0">
        <w:rPr>
          <w:rStyle w:val="normaltextrun"/>
          <w:rFonts w:ascii="Times New Roman" w:hAnsi="Times New Roman" w:cs="Times New Roman"/>
          <w:color w:val="000000"/>
          <w:sz w:val="23"/>
          <w:szCs w:val="23"/>
          <w:shd w:val="clear" w:color="auto" w:fill="FFFFFF"/>
        </w:rPr>
        <w:t>but as the horrors are experienced by women, they are viewed with a callousness which is nothing short of disgraceful’.</w:t>
      </w:r>
      <w:r w:rsidR="00622E5B" w:rsidRPr="006969F0">
        <w:rPr>
          <w:rFonts w:ascii="Times New Roman" w:hAnsi="Times New Roman" w:cs="Times New Roman"/>
          <w:color w:val="000000"/>
          <w:position w:val="16"/>
          <w:sz w:val="23"/>
          <w:szCs w:val="23"/>
        </w:rPr>
        <w:t xml:space="preserve"> </w:t>
      </w:r>
      <w:r w:rsidR="00E52343" w:rsidRPr="006969F0">
        <w:rPr>
          <w:rStyle w:val="normaltextrun"/>
          <w:rFonts w:ascii="Times New Roman" w:hAnsi="Times New Roman" w:cs="Times New Roman"/>
          <w:color w:val="000000"/>
          <w:sz w:val="23"/>
          <w:szCs w:val="23"/>
          <w:shd w:val="clear" w:color="auto" w:fill="FFFFFF"/>
        </w:rPr>
        <w:t xml:space="preserve">Indeed, as Sacha Auerbach (2009) has shown, the experience of </w:t>
      </w:r>
      <w:r w:rsidR="00A70F31" w:rsidRPr="006969F0">
        <w:rPr>
          <w:rStyle w:val="normaltextrun"/>
          <w:rFonts w:ascii="Times New Roman" w:hAnsi="Times New Roman" w:cs="Times New Roman"/>
          <w:color w:val="000000"/>
          <w:sz w:val="23"/>
          <w:szCs w:val="23"/>
          <w:shd w:val="clear" w:color="auto" w:fill="FFFFFF"/>
        </w:rPr>
        <w:t>Chinese ‘coolie’ labour in South Africa</w:t>
      </w:r>
      <w:r w:rsidR="00E52343" w:rsidRPr="006969F0">
        <w:rPr>
          <w:rStyle w:val="normaltextrun"/>
          <w:rFonts w:ascii="Times New Roman" w:hAnsi="Times New Roman" w:cs="Times New Roman"/>
          <w:color w:val="000000"/>
          <w:sz w:val="23"/>
          <w:szCs w:val="23"/>
          <w:shd w:val="clear" w:color="auto" w:fill="FFFFFF"/>
        </w:rPr>
        <w:t xml:space="preserve"> and increased Chinese migration in turn-of-the-century England precipitated ideas in and outside socialist circles of Chinese </w:t>
      </w:r>
      <w:r w:rsidR="00A70F31" w:rsidRPr="006969F0">
        <w:rPr>
          <w:rStyle w:val="normaltextrun"/>
          <w:rFonts w:ascii="Times New Roman" w:hAnsi="Times New Roman" w:cs="Times New Roman"/>
          <w:color w:val="000000"/>
          <w:sz w:val="23"/>
          <w:szCs w:val="23"/>
          <w:shd w:val="clear" w:color="auto" w:fill="FFFFFF"/>
        </w:rPr>
        <w:t>men</w:t>
      </w:r>
      <w:r w:rsidR="00E52343" w:rsidRPr="006969F0">
        <w:rPr>
          <w:rStyle w:val="normaltextrun"/>
          <w:rFonts w:ascii="Times New Roman" w:hAnsi="Times New Roman" w:cs="Times New Roman"/>
          <w:color w:val="000000"/>
          <w:sz w:val="23"/>
          <w:szCs w:val="23"/>
          <w:shd w:val="clear" w:color="auto" w:fill="FFFFFF"/>
        </w:rPr>
        <w:t xml:space="preserve"> as industrious yet inferior </w:t>
      </w:r>
      <w:r w:rsidR="00A70F31" w:rsidRPr="006969F0">
        <w:rPr>
          <w:rStyle w:val="normaltextrun"/>
          <w:rFonts w:ascii="Times New Roman" w:hAnsi="Times New Roman" w:cs="Times New Roman"/>
          <w:color w:val="000000"/>
          <w:sz w:val="23"/>
          <w:szCs w:val="23"/>
          <w:shd w:val="clear" w:color="auto" w:fill="FFFFFF"/>
        </w:rPr>
        <w:t>workers</w:t>
      </w:r>
      <w:r w:rsidR="00E52343" w:rsidRPr="006969F0">
        <w:rPr>
          <w:rStyle w:val="normaltextrun"/>
          <w:rFonts w:ascii="Times New Roman" w:hAnsi="Times New Roman" w:cs="Times New Roman"/>
          <w:color w:val="000000"/>
          <w:sz w:val="23"/>
          <w:szCs w:val="23"/>
          <w:shd w:val="clear" w:color="auto" w:fill="FFFFFF"/>
        </w:rPr>
        <w:t xml:space="preserve"> </w:t>
      </w:r>
      <w:r w:rsidR="002360CA" w:rsidRPr="006969F0">
        <w:rPr>
          <w:rStyle w:val="normaltextrun"/>
          <w:rFonts w:ascii="Times New Roman" w:hAnsi="Times New Roman" w:cs="Times New Roman"/>
          <w:color w:val="000000"/>
          <w:sz w:val="23"/>
          <w:szCs w:val="23"/>
          <w:shd w:val="clear" w:color="auto" w:fill="FFFFFF"/>
        </w:rPr>
        <w:t xml:space="preserve">compared to the white English </w:t>
      </w:r>
      <w:r w:rsidR="00A70F31" w:rsidRPr="006969F0">
        <w:rPr>
          <w:rStyle w:val="normaltextrun"/>
          <w:rFonts w:ascii="Times New Roman" w:hAnsi="Times New Roman" w:cs="Times New Roman"/>
          <w:color w:val="000000"/>
          <w:sz w:val="23"/>
          <w:szCs w:val="23"/>
          <w:shd w:val="clear" w:color="auto" w:fill="FFFFFF"/>
        </w:rPr>
        <w:t xml:space="preserve">labour force. </w:t>
      </w:r>
    </w:p>
    <w:p w:rsidR="00F13FB2" w:rsidRPr="006969F0" w:rsidRDefault="00F13FB2"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 xml:space="preserve">England’s main suffragist periodicals, particularly the militant </w:t>
      </w:r>
      <w:r w:rsidRPr="006969F0">
        <w:rPr>
          <w:rFonts w:ascii="Times New Roman" w:hAnsi="Times New Roman" w:cs="Times New Roman"/>
          <w:i/>
          <w:sz w:val="23"/>
          <w:szCs w:val="23"/>
        </w:rPr>
        <w:t>Vote</w:t>
      </w:r>
      <w:r w:rsidRPr="006969F0">
        <w:rPr>
          <w:rFonts w:ascii="Times New Roman" w:hAnsi="Times New Roman" w:cs="Times New Roman"/>
          <w:sz w:val="23"/>
          <w:szCs w:val="23"/>
        </w:rPr>
        <w:t>,</w:t>
      </w:r>
      <w:r w:rsidR="008A7673" w:rsidRPr="006969F0">
        <w:rPr>
          <w:rFonts w:ascii="Times New Roman" w:hAnsi="Times New Roman" w:cs="Times New Roman"/>
          <w:sz w:val="23"/>
          <w:szCs w:val="23"/>
        </w:rPr>
        <w:t xml:space="preserve"> </w:t>
      </w:r>
      <w:r w:rsidR="006D56AC" w:rsidRPr="006969F0">
        <w:rPr>
          <w:rFonts w:ascii="Times New Roman" w:hAnsi="Times New Roman" w:cs="Times New Roman"/>
          <w:sz w:val="23"/>
          <w:szCs w:val="23"/>
        </w:rPr>
        <w:t xml:space="preserve">with some </w:t>
      </w:r>
      <w:r w:rsidR="00DC4D50" w:rsidRPr="006969F0">
        <w:rPr>
          <w:rFonts w:ascii="Times New Roman" w:hAnsi="Times New Roman" w:cs="Times New Roman"/>
          <w:sz w:val="23"/>
          <w:szCs w:val="23"/>
        </w:rPr>
        <w:t>limited</w:t>
      </w:r>
      <w:r w:rsidR="006D56AC" w:rsidRPr="006969F0">
        <w:rPr>
          <w:rFonts w:ascii="Times New Roman" w:hAnsi="Times New Roman" w:cs="Times New Roman"/>
          <w:sz w:val="23"/>
          <w:szCs w:val="23"/>
        </w:rPr>
        <w:t xml:space="preserve"> editorial</w:t>
      </w:r>
      <w:r w:rsidR="008A7673" w:rsidRPr="006969F0">
        <w:rPr>
          <w:rFonts w:ascii="Times New Roman" w:hAnsi="Times New Roman" w:cs="Times New Roman"/>
          <w:sz w:val="23"/>
          <w:szCs w:val="23"/>
        </w:rPr>
        <w:t xml:space="preserve"> support from the pro-CLA Bill socialist press,</w:t>
      </w:r>
      <w:r w:rsidRPr="006969F0">
        <w:rPr>
          <w:rFonts w:ascii="Times New Roman" w:hAnsi="Times New Roman" w:cs="Times New Roman"/>
          <w:sz w:val="23"/>
          <w:szCs w:val="23"/>
        </w:rPr>
        <w:t xml:space="preserve"> then, brought popular notions of slavery as anathema to English national identity, white Englishness as the marker of superiority, and women as special others to the debate surro</w:t>
      </w:r>
      <w:r w:rsidR="008A7673" w:rsidRPr="006969F0">
        <w:rPr>
          <w:rFonts w:ascii="Times New Roman" w:hAnsi="Times New Roman" w:cs="Times New Roman"/>
          <w:sz w:val="23"/>
          <w:szCs w:val="23"/>
        </w:rPr>
        <w:t>unding trafficking</w:t>
      </w:r>
      <w:r w:rsidRPr="006969F0">
        <w:rPr>
          <w:rFonts w:ascii="Times New Roman" w:hAnsi="Times New Roman" w:cs="Times New Roman"/>
          <w:sz w:val="23"/>
          <w:szCs w:val="23"/>
        </w:rPr>
        <w:t xml:space="preserve">. When lobbying for the Bill, they articulated the severity of trafficking and highlighted the </w:t>
      </w:r>
      <w:r w:rsidR="006D51E4" w:rsidRPr="006969F0">
        <w:rPr>
          <w:rFonts w:ascii="Times New Roman" w:hAnsi="Times New Roman" w:cs="Times New Roman"/>
          <w:sz w:val="23"/>
          <w:szCs w:val="23"/>
        </w:rPr>
        <w:t>male Establishment’s</w:t>
      </w:r>
      <w:r w:rsidRPr="006969F0">
        <w:rPr>
          <w:rFonts w:ascii="Times New Roman" w:hAnsi="Times New Roman" w:cs="Times New Roman"/>
          <w:sz w:val="23"/>
          <w:szCs w:val="23"/>
        </w:rPr>
        <w:t xml:space="preserve"> unpatriotic priorities by rhetorically constructing a racialised and sexualised hierarchy of oppressions, with the (white) trafficked English woman at its apex and </w:t>
      </w:r>
      <w:r w:rsidR="00DC4D50" w:rsidRPr="006969F0">
        <w:rPr>
          <w:rFonts w:ascii="Times New Roman" w:hAnsi="Times New Roman" w:cs="Times New Roman"/>
          <w:sz w:val="23"/>
          <w:szCs w:val="23"/>
        </w:rPr>
        <w:t xml:space="preserve">one or more groups of foreign </w:t>
      </w:r>
      <w:r w:rsidRPr="006969F0">
        <w:rPr>
          <w:rFonts w:ascii="Times New Roman" w:hAnsi="Times New Roman" w:cs="Times New Roman"/>
          <w:sz w:val="23"/>
          <w:szCs w:val="23"/>
        </w:rPr>
        <w:t xml:space="preserve">male slaves of </w:t>
      </w:r>
      <w:r w:rsidR="00DC4D50" w:rsidRPr="006969F0">
        <w:rPr>
          <w:rFonts w:ascii="Times New Roman" w:hAnsi="Times New Roman" w:cs="Times New Roman"/>
          <w:sz w:val="23"/>
          <w:szCs w:val="23"/>
        </w:rPr>
        <w:t>colour</w:t>
      </w:r>
      <w:r w:rsidRPr="006969F0">
        <w:rPr>
          <w:rFonts w:ascii="Times New Roman" w:hAnsi="Times New Roman" w:cs="Times New Roman"/>
          <w:sz w:val="23"/>
          <w:szCs w:val="23"/>
        </w:rPr>
        <w:t xml:space="preserve">, far below. They distinguished (male) slavery for labour from (female) sexual slavery, and positioned the former as a more banal, less corporeal and less morally-contentious form of slavery, so as to cast </w:t>
      </w:r>
      <w:r w:rsidR="00DC4D50" w:rsidRPr="006969F0">
        <w:rPr>
          <w:rFonts w:ascii="Times New Roman" w:hAnsi="Times New Roman" w:cs="Times New Roman"/>
          <w:sz w:val="23"/>
          <w:szCs w:val="23"/>
        </w:rPr>
        <w:t xml:space="preserve">these </w:t>
      </w:r>
      <w:r w:rsidRPr="006969F0">
        <w:rPr>
          <w:rFonts w:ascii="Times New Roman" w:hAnsi="Times New Roman" w:cs="Times New Roman"/>
          <w:sz w:val="23"/>
          <w:szCs w:val="23"/>
        </w:rPr>
        <w:t xml:space="preserve">enslaved </w:t>
      </w:r>
      <w:r w:rsidRPr="006969F0">
        <w:rPr>
          <w:rFonts w:ascii="Times New Roman" w:hAnsi="Times New Roman" w:cs="Times New Roman"/>
          <w:sz w:val="23"/>
          <w:szCs w:val="23"/>
        </w:rPr>
        <w:lastRenderedPageBreak/>
        <w:t>men as relatively unworthy others who had not been, and could not be, subjected to the superior affliction that was ‘white slavery’</w:t>
      </w:r>
      <w:r w:rsidR="00DC4D50" w:rsidRPr="006969F0">
        <w:rPr>
          <w:rFonts w:ascii="Times New Roman" w:hAnsi="Times New Roman" w:cs="Times New Roman"/>
          <w:sz w:val="23"/>
          <w:szCs w:val="23"/>
        </w:rPr>
        <w:t>.</w:t>
      </w:r>
    </w:p>
    <w:p w:rsidR="00F13FB2" w:rsidRPr="006969F0" w:rsidRDefault="00F13FB2"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color w:val="000000"/>
          <w:sz w:val="23"/>
          <w:szCs w:val="23"/>
        </w:rPr>
        <w:t xml:space="preserve">The periodicals thereby not only misrepresented the transnational, multi-ethnic phenomenon of trafficking as a peculiar burden of English womanhood and overlooked foreign trafficked women, who in 1912, made up the majority of trafficked persons. </w:t>
      </w:r>
      <w:r w:rsidRPr="006969F0">
        <w:rPr>
          <w:rFonts w:ascii="Times New Roman" w:hAnsi="Times New Roman" w:cs="Times New Roman"/>
          <w:sz w:val="23"/>
          <w:szCs w:val="23"/>
        </w:rPr>
        <w:t xml:space="preserve">They also erroneously implied that </w:t>
      </w:r>
      <w:r w:rsidR="00A5557B" w:rsidRPr="006969F0">
        <w:rPr>
          <w:rFonts w:ascii="Times New Roman" w:hAnsi="Times New Roman" w:cs="Times New Roman"/>
          <w:sz w:val="23"/>
          <w:szCs w:val="23"/>
        </w:rPr>
        <w:t xml:space="preserve">there were no women within the </w:t>
      </w:r>
      <w:r w:rsidRPr="006969F0">
        <w:rPr>
          <w:rFonts w:ascii="Times New Roman" w:hAnsi="Times New Roman" w:cs="Times New Roman"/>
          <w:sz w:val="23"/>
          <w:szCs w:val="23"/>
        </w:rPr>
        <w:t>un-</w:t>
      </w:r>
      <w:r w:rsidR="00A5557B" w:rsidRPr="006969F0">
        <w:rPr>
          <w:rFonts w:ascii="Times New Roman" w:hAnsi="Times New Roman" w:cs="Times New Roman"/>
          <w:sz w:val="23"/>
          <w:szCs w:val="23"/>
        </w:rPr>
        <w:t>white</w:t>
      </w:r>
      <w:r w:rsidRPr="006969F0">
        <w:rPr>
          <w:rFonts w:ascii="Times New Roman" w:hAnsi="Times New Roman" w:cs="Times New Roman"/>
          <w:sz w:val="23"/>
          <w:szCs w:val="23"/>
        </w:rPr>
        <w:t xml:space="preserve"> slave populations or that the women were not oppressed and had not endured similar suffering to white English trafficking victims. </w:t>
      </w:r>
      <w:r w:rsidR="00F960AD" w:rsidRPr="006969F0">
        <w:rPr>
          <w:rFonts w:ascii="Times New Roman" w:hAnsi="Times New Roman" w:cs="Times New Roman"/>
          <w:sz w:val="23"/>
          <w:szCs w:val="23"/>
        </w:rPr>
        <w:t>The latter</w:t>
      </w:r>
      <w:r w:rsidRPr="006969F0">
        <w:rPr>
          <w:rFonts w:ascii="Times New Roman" w:hAnsi="Times New Roman" w:cs="Times New Roman"/>
          <w:sz w:val="23"/>
          <w:szCs w:val="23"/>
        </w:rPr>
        <w:t xml:space="preserve"> </w:t>
      </w:r>
      <w:r w:rsidR="00A5557B" w:rsidRPr="006969F0">
        <w:rPr>
          <w:rFonts w:ascii="Times New Roman" w:hAnsi="Times New Roman" w:cs="Times New Roman"/>
          <w:sz w:val="23"/>
          <w:szCs w:val="23"/>
        </w:rPr>
        <w:t>indicate</w:t>
      </w:r>
      <w:r w:rsidR="00F960AD" w:rsidRPr="006969F0">
        <w:rPr>
          <w:rFonts w:ascii="Times New Roman" w:hAnsi="Times New Roman" w:cs="Times New Roman"/>
          <w:sz w:val="23"/>
          <w:szCs w:val="23"/>
        </w:rPr>
        <w:t>s</w:t>
      </w:r>
      <w:r w:rsidR="00005862" w:rsidRPr="006969F0">
        <w:rPr>
          <w:rFonts w:ascii="Times New Roman" w:hAnsi="Times New Roman" w:cs="Times New Roman"/>
          <w:sz w:val="23"/>
          <w:szCs w:val="23"/>
        </w:rPr>
        <w:t xml:space="preserve"> their</w:t>
      </w:r>
      <w:r w:rsidRPr="006969F0">
        <w:rPr>
          <w:rFonts w:ascii="Times New Roman" w:hAnsi="Times New Roman" w:cs="Times New Roman"/>
          <w:sz w:val="23"/>
          <w:szCs w:val="23"/>
        </w:rPr>
        <w:t xml:space="preserve"> suggestion that these women had neither the moral calibre to be attractive as sex slaves, nor the moral sensibilities to feel true sexual exploitation, as in the interlinked notions of the over-sexualis</w:t>
      </w:r>
      <w:r w:rsidR="00F960AD" w:rsidRPr="006969F0">
        <w:rPr>
          <w:rFonts w:ascii="Times New Roman" w:hAnsi="Times New Roman" w:cs="Times New Roman"/>
          <w:sz w:val="23"/>
          <w:szCs w:val="23"/>
        </w:rPr>
        <w:t>ed physique and</w:t>
      </w:r>
      <w:r w:rsidRPr="006969F0">
        <w:rPr>
          <w:rFonts w:ascii="Times New Roman" w:hAnsi="Times New Roman" w:cs="Times New Roman"/>
          <w:sz w:val="23"/>
          <w:szCs w:val="23"/>
        </w:rPr>
        <w:t xml:space="preserve"> promiscuity of women of colour that had long existed in English culture. In casting these aspersions, the periodicals also disregarded the possibility that male slaves of colour could have been, as many were, sexual</w:t>
      </w:r>
      <w:r w:rsidR="00F960AD" w:rsidRPr="006969F0">
        <w:rPr>
          <w:rFonts w:ascii="Times New Roman" w:hAnsi="Times New Roman" w:cs="Times New Roman"/>
          <w:sz w:val="23"/>
          <w:szCs w:val="23"/>
        </w:rPr>
        <w:t>ly</w:t>
      </w:r>
      <w:r w:rsidRPr="006969F0">
        <w:rPr>
          <w:rFonts w:ascii="Times New Roman" w:hAnsi="Times New Roman" w:cs="Times New Roman"/>
          <w:sz w:val="23"/>
          <w:szCs w:val="23"/>
        </w:rPr>
        <w:t xml:space="preserve"> abuse (Bush, 2000; Block, 2006, pp.88-125). The whiteness in the new ‘white slavery’ metaphor thereby acted as a specific national/racial, sexual status for English women, rather than simply a skin tone. The non-whiteness of the lesser slaves (which was never gradated), meanwhile, symbolised a skin-tone and a generic, inferior racial status that was the antithesis of Englishness. </w:t>
      </w:r>
    </w:p>
    <w:p w:rsidR="00F13FB2" w:rsidRPr="006969F0" w:rsidRDefault="00F13FB2"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 xml:space="preserve">The trafficked English woman was hardly a winner in this situation. Aloft upon a pedestal, she was positioned as cursed by the superior purity and sexual appeal that naturally emanated from her </w:t>
      </w:r>
      <w:r w:rsidR="00DC4D50" w:rsidRPr="006969F0">
        <w:rPr>
          <w:rFonts w:ascii="Times New Roman" w:hAnsi="Times New Roman" w:cs="Times New Roman"/>
          <w:sz w:val="23"/>
          <w:szCs w:val="23"/>
        </w:rPr>
        <w:t xml:space="preserve">white </w:t>
      </w:r>
      <w:r w:rsidRPr="006969F0">
        <w:rPr>
          <w:rFonts w:ascii="Times New Roman" w:hAnsi="Times New Roman" w:cs="Times New Roman"/>
          <w:sz w:val="23"/>
          <w:szCs w:val="23"/>
        </w:rPr>
        <w:t>Englishness, passive in her predicament, and blighted by her bodily subjection. This was not all. Although trafficked women were implied to be average, working-class subjects in wider representations of trafficking, the metaphor was based on the notion of a generic victimised English womanhood, as if any English female were prone to be trafficked. This served to entrench the idea of not only the special qualities and value of every English woman, but also the special vulnerabilities.</w:t>
      </w:r>
      <w:r w:rsidR="00267F82" w:rsidRPr="006969F0">
        <w:rPr>
          <w:rFonts w:ascii="Times New Roman" w:hAnsi="Times New Roman" w:cs="Times New Roman"/>
          <w:sz w:val="23"/>
          <w:szCs w:val="23"/>
        </w:rPr>
        <w:t xml:space="preserve"> Indeed, a good deal of Edwardian suffragist rhetoric was not based on the similarity of the sexes, but rather on the idea of women’s special role in the electorate as man’s maternal helpmate (Purvis, 2000).</w:t>
      </w:r>
    </w:p>
    <w:p w:rsidR="006C482E" w:rsidRPr="006969F0" w:rsidRDefault="00F13FB2" w:rsidP="00BA1869">
      <w:pPr>
        <w:spacing w:after="12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 xml:space="preserve">We also see through the new ‘white slavery’ metaphor that, for all their admirable campaigning for women’s rights, militant suffragists in particular readily leveraged individuals’ suffering for political advantage through their periodicals. They constructed ethnocentric zero-sum games using the English ‘white slave’ and the particular male slaves of colour they surmised would yield them most </w:t>
      </w:r>
      <w:r w:rsidRPr="006969F0">
        <w:rPr>
          <w:rFonts w:ascii="Times New Roman" w:hAnsi="Times New Roman" w:cs="Times New Roman"/>
          <w:sz w:val="23"/>
          <w:szCs w:val="23"/>
        </w:rPr>
        <w:lastRenderedPageBreak/>
        <w:t xml:space="preserve">political gain to downplay the plight of groups that had received the government’s time and attention. ‘White slavery’ was thus cast as a racial battle of oppressions between the sexes –white English women in the metropole versus inferior men of colour in sites of empire, and an </w:t>
      </w:r>
      <w:r w:rsidR="00BA1869" w:rsidRPr="006969F0">
        <w:rPr>
          <w:rFonts w:ascii="Times New Roman" w:hAnsi="Times New Roman" w:cs="Times New Roman"/>
          <w:sz w:val="23"/>
          <w:szCs w:val="23"/>
        </w:rPr>
        <w:t>unchivalrous</w:t>
      </w:r>
      <w:r w:rsidRPr="006969F0">
        <w:rPr>
          <w:rFonts w:ascii="Times New Roman" w:hAnsi="Times New Roman" w:cs="Times New Roman"/>
          <w:sz w:val="23"/>
          <w:szCs w:val="23"/>
        </w:rPr>
        <w:t xml:space="preserve"> (and morally un-white) male Establishment. </w:t>
      </w:r>
      <w:r w:rsidRPr="006969F0">
        <w:rPr>
          <w:rFonts w:ascii="Times New Roman" w:hAnsi="Times New Roman" w:cs="Times New Roman"/>
          <w:color w:val="000000"/>
          <w:sz w:val="23"/>
          <w:szCs w:val="23"/>
        </w:rPr>
        <w:t xml:space="preserve">As Mayhall (2000) and Burton (1994, pp.171-206) have shown, many suffragists in </w:t>
      </w:r>
      <w:r w:rsidR="00BA1869" w:rsidRPr="006969F0">
        <w:rPr>
          <w:rFonts w:ascii="Times New Roman" w:hAnsi="Times New Roman" w:cs="Times New Roman"/>
          <w:color w:val="000000"/>
          <w:sz w:val="23"/>
          <w:szCs w:val="23"/>
        </w:rPr>
        <w:t>Edwardian</w:t>
      </w:r>
      <w:r w:rsidRPr="006969F0">
        <w:rPr>
          <w:rFonts w:ascii="Times New Roman" w:hAnsi="Times New Roman" w:cs="Times New Roman"/>
          <w:color w:val="000000"/>
          <w:sz w:val="23"/>
          <w:szCs w:val="23"/>
        </w:rPr>
        <w:t xml:space="preserve"> England </w:t>
      </w:r>
      <w:r w:rsidR="00BA1869" w:rsidRPr="006969F0">
        <w:rPr>
          <w:rFonts w:ascii="Times New Roman" w:hAnsi="Times New Roman" w:cs="Times New Roman"/>
          <w:color w:val="000000"/>
          <w:sz w:val="23"/>
          <w:szCs w:val="23"/>
        </w:rPr>
        <w:t>used</w:t>
      </w:r>
      <w:r w:rsidRPr="006969F0">
        <w:rPr>
          <w:rFonts w:ascii="Times New Roman" w:hAnsi="Times New Roman" w:cs="Times New Roman"/>
          <w:color w:val="000000"/>
          <w:sz w:val="23"/>
          <w:szCs w:val="23"/>
        </w:rPr>
        <w:t xml:space="preserve"> a ‘wounded attachment’ argument to argue that English women deserved political representation because of their ability to sympathise with</w:t>
      </w:r>
      <w:r w:rsidR="003358C7" w:rsidRPr="006969F0">
        <w:rPr>
          <w:rFonts w:ascii="Times New Roman" w:hAnsi="Times New Roman" w:cs="Times New Roman"/>
          <w:color w:val="000000"/>
          <w:sz w:val="23"/>
          <w:szCs w:val="23"/>
        </w:rPr>
        <w:t>,</w:t>
      </w:r>
      <w:r w:rsidRPr="006969F0">
        <w:rPr>
          <w:rFonts w:ascii="Times New Roman" w:hAnsi="Times New Roman" w:cs="Times New Roman"/>
          <w:color w:val="000000"/>
          <w:sz w:val="23"/>
          <w:szCs w:val="23"/>
        </w:rPr>
        <w:t xml:space="preserve"> and</w:t>
      </w:r>
      <w:r w:rsidR="00BA1869" w:rsidRPr="006969F0">
        <w:rPr>
          <w:rFonts w:ascii="Times New Roman" w:hAnsi="Times New Roman" w:cs="Times New Roman"/>
          <w:color w:val="000000"/>
          <w:sz w:val="23"/>
          <w:szCs w:val="23"/>
        </w:rPr>
        <w:t xml:space="preserve"> </w:t>
      </w:r>
      <w:r w:rsidRPr="006969F0">
        <w:rPr>
          <w:rFonts w:ascii="Times New Roman" w:hAnsi="Times New Roman" w:cs="Times New Roman"/>
          <w:color w:val="000000"/>
          <w:sz w:val="23"/>
          <w:szCs w:val="23"/>
        </w:rPr>
        <w:t>represent the interests of oppressed women in the British Empire</w:t>
      </w:r>
      <w:r w:rsidRPr="006969F0">
        <w:rPr>
          <w:rFonts w:ascii="Times New Roman" w:hAnsi="Times New Roman" w:cs="Times New Roman"/>
          <w:sz w:val="23"/>
          <w:szCs w:val="23"/>
        </w:rPr>
        <w:t>.</w:t>
      </w:r>
      <w:r w:rsidRPr="006969F0">
        <w:rPr>
          <w:rStyle w:val="EndnoteReference"/>
          <w:rFonts w:ascii="Times New Roman" w:hAnsi="Times New Roman" w:cs="Times New Roman"/>
          <w:color w:val="000000"/>
          <w:sz w:val="23"/>
          <w:szCs w:val="23"/>
        </w:rPr>
        <w:t xml:space="preserve"> </w:t>
      </w:r>
      <w:r w:rsidRPr="006969F0">
        <w:rPr>
          <w:rFonts w:ascii="Times New Roman" w:hAnsi="Times New Roman" w:cs="Times New Roman"/>
          <w:sz w:val="23"/>
          <w:szCs w:val="23"/>
        </w:rPr>
        <w:t>However, during the struggle over the</w:t>
      </w:r>
      <w:r w:rsidRPr="006969F0">
        <w:rPr>
          <w:rFonts w:ascii="Times New Roman" w:hAnsi="Times New Roman" w:cs="Times New Roman"/>
          <w:color w:val="000000"/>
          <w:sz w:val="23"/>
          <w:szCs w:val="23"/>
        </w:rPr>
        <w:t xml:space="preserve"> CLA Bill and amid intensifying suffrage protest in 1912, many suffragists </w:t>
      </w:r>
      <w:r w:rsidR="00BA1869" w:rsidRPr="006969F0">
        <w:rPr>
          <w:rFonts w:ascii="Times New Roman" w:hAnsi="Times New Roman" w:cs="Times New Roman"/>
          <w:color w:val="000000"/>
          <w:sz w:val="23"/>
          <w:szCs w:val="23"/>
        </w:rPr>
        <w:t xml:space="preserve">focused closer to home and </w:t>
      </w:r>
      <w:r w:rsidRPr="006969F0">
        <w:rPr>
          <w:rFonts w:ascii="Times New Roman" w:hAnsi="Times New Roman" w:cs="Times New Roman"/>
          <w:color w:val="000000"/>
          <w:sz w:val="23"/>
          <w:szCs w:val="23"/>
        </w:rPr>
        <w:t xml:space="preserve">privileged the ‘white slavery’ of English women. </w:t>
      </w:r>
      <w:r w:rsidR="00AF3B66" w:rsidRPr="006969F0">
        <w:rPr>
          <w:rFonts w:ascii="Times New Roman" w:hAnsi="Times New Roman" w:cs="Times New Roman"/>
          <w:color w:val="000000"/>
          <w:sz w:val="23"/>
          <w:szCs w:val="23"/>
        </w:rPr>
        <w:t xml:space="preserve"> </w:t>
      </w:r>
    </w:p>
    <w:p w:rsidR="00677CCE" w:rsidRPr="006969F0" w:rsidRDefault="00677CCE" w:rsidP="00677CCE">
      <w:pPr>
        <w:spacing w:after="120" w:line="480" w:lineRule="auto"/>
        <w:rPr>
          <w:rFonts w:ascii="Times New Roman" w:hAnsi="Times New Roman" w:cs="Times New Roman"/>
          <w:b/>
          <w:sz w:val="23"/>
          <w:szCs w:val="23"/>
        </w:rPr>
      </w:pPr>
      <w:r w:rsidRPr="006969F0">
        <w:rPr>
          <w:rFonts w:ascii="Times New Roman" w:hAnsi="Times New Roman" w:cs="Times New Roman"/>
          <w:b/>
          <w:sz w:val="23"/>
          <w:szCs w:val="23"/>
        </w:rPr>
        <w:t>The New Slave Masters</w:t>
      </w:r>
    </w:p>
    <w:p w:rsidR="00BD5CA7" w:rsidRPr="006969F0" w:rsidRDefault="00677CCE"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 xml:space="preserve">The </w:t>
      </w:r>
      <w:r w:rsidR="00BD5CA7" w:rsidRPr="006969F0">
        <w:rPr>
          <w:rFonts w:ascii="Times New Roman" w:hAnsi="Times New Roman" w:cs="Times New Roman"/>
          <w:sz w:val="23"/>
          <w:szCs w:val="23"/>
        </w:rPr>
        <w:t>biggest</w:t>
      </w:r>
      <w:r w:rsidRPr="006969F0">
        <w:rPr>
          <w:rFonts w:ascii="Times New Roman" w:hAnsi="Times New Roman" w:cs="Times New Roman"/>
          <w:sz w:val="23"/>
          <w:szCs w:val="23"/>
        </w:rPr>
        <w:t xml:space="preserve"> change to the dominant</w:t>
      </w:r>
      <w:r w:rsidR="00F84F58" w:rsidRPr="006969F0">
        <w:rPr>
          <w:rFonts w:ascii="Times New Roman" w:hAnsi="Times New Roman" w:cs="Times New Roman"/>
          <w:sz w:val="23"/>
          <w:szCs w:val="23"/>
        </w:rPr>
        <w:t xml:space="preserve"> representations of trafficking and their racial content</w:t>
      </w:r>
      <w:r w:rsidRPr="006969F0">
        <w:rPr>
          <w:rFonts w:ascii="Times New Roman" w:hAnsi="Times New Roman" w:cs="Times New Roman"/>
          <w:sz w:val="23"/>
          <w:szCs w:val="23"/>
        </w:rPr>
        <w:t xml:space="preserve"> in 1912, however, </w:t>
      </w:r>
      <w:r w:rsidR="00BD5CA7" w:rsidRPr="006969F0">
        <w:rPr>
          <w:rFonts w:ascii="Times New Roman" w:hAnsi="Times New Roman" w:cs="Times New Roman"/>
          <w:sz w:val="23"/>
          <w:szCs w:val="23"/>
        </w:rPr>
        <w:t>was a</w:t>
      </w:r>
      <w:r w:rsidRPr="006969F0">
        <w:rPr>
          <w:rFonts w:ascii="Times New Roman" w:hAnsi="Times New Roman" w:cs="Times New Roman"/>
          <w:sz w:val="23"/>
          <w:szCs w:val="23"/>
        </w:rPr>
        <w:t xml:space="preserve"> fundamental shift in focus. Thanks to the suffragist and socialist press, </w:t>
      </w:r>
      <w:r w:rsidR="00BD5CA7" w:rsidRPr="006969F0">
        <w:rPr>
          <w:rFonts w:ascii="Times New Roman" w:hAnsi="Times New Roman" w:cs="Times New Roman"/>
          <w:sz w:val="23"/>
          <w:szCs w:val="23"/>
        </w:rPr>
        <w:t xml:space="preserve">attention turned away from trafficking as a problem of individuals and towards the thornier question of what (or who) was </w:t>
      </w:r>
      <w:r w:rsidR="00F84F58" w:rsidRPr="006969F0">
        <w:rPr>
          <w:rFonts w:ascii="Times New Roman" w:hAnsi="Times New Roman" w:cs="Times New Roman"/>
          <w:sz w:val="23"/>
          <w:szCs w:val="23"/>
        </w:rPr>
        <w:t>causing</w:t>
      </w:r>
      <w:r w:rsidR="00BD5CA7" w:rsidRPr="006969F0">
        <w:rPr>
          <w:rFonts w:ascii="Times New Roman" w:hAnsi="Times New Roman" w:cs="Times New Roman"/>
          <w:sz w:val="23"/>
          <w:szCs w:val="23"/>
        </w:rPr>
        <w:t xml:space="preserve"> trafficking. The narratives popularised by Dyer</w:t>
      </w:r>
      <w:r w:rsidR="00156689" w:rsidRPr="006969F0">
        <w:rPr>
          <w:rFonts w:ascii="Times New Roman" w:hAnsi="Times New Roman" w:cs="Times New Roman"/>
          <w:sz w:val="23"/>
          <w:szCs w:val="23"/>
        </w:rPr>
        <w:t xml:space="preserve"> (1880)</w:t>
      </w:r>
      <w:r w:rsidR="00BD5CA7" w:rsidRPr="006969F0">
        <w:rPr>
          <w:rFonts w:ascii="Times New Roman" w:hAnsi="Times New Roman" w:cs="Times New Roman"/>
          <w:sz w:val="23"/>
          <w:szCs w:val="23"/>
        </w:rPr>
        <w:t xml:space="preserve"> regarding ‘</w:t>
      </w:r>
      <w:r w:rsidR="00156689" w:rsidRPr="006969F0">
        <w:rPr>
          <w:rFonts w:ascii="Times New Roman" w:hAnsi="Times New Roman" w:cs="Times New Roman"/>
          <w:sz w:val="23"/>
          <w:szCs w:val="23"/>
        </w:rPr>
        <w:t xml:space="preserve">Continental </w:t>
      </w:r>
      <w:r w:rsidR="00BD5CA7" w:rsidRPr="006969F0">
        <w:rPr>
          <w:rFonts w:ascii="Times New Roman" w:hAnsi="Times New Roman" w:cs="Times New Roman"/>
          <w:sz w:val="23"/>
          <w:szCs w:val="23"/>
        </w:rPr>
        <w:t>debauchés’</w:t>
      </w:r>
      <w:r w:rsidR="00156689" w:rsidRPr="006969F0">
        <w:rPr>
          <w:rFonts w:ascii="Times New Roman" w:hAnsi="Times New Roman" w:cs="Times New Roman"/>
          <w:sz w:val="23"/>
          <w:szCs w:val="23"/>
        </w:rPr>
        <w:t xml:space="preserve"> stimulating a traffic in English ‘white slaves’ to satiate their perverted lusts</w:t>
      </w:r>
      <w:r w:rsidR="00BD5CA7" w:rsidRPr="006969F0">
        <w:rPr>
          <w:rFonts w:ascii="Times New Roman" w:hAnsi="Times New Roman" w:cs="Times New Roman"/>
          <w:sz w:val="23"/>
          <w:szCs w:val="23"/>
        </w:rPr>
        <w:t xml:space="preserve">, and the NVA and </w:t>
      </w:r>
      <w:r w:rsidR="00F84F58" w:rsidRPr="006969F0">
        <w:rPr>
          <w:rFonts w:ascii="Times New Roman" w:hAnsi="Times New Roman" w:cs="Times New Roman"/>
          <w:sz w:val="23"/>
          <w:szCs w:val="23"/>
        </w:rPr>
        <w:t>JAPGW’s focus on ‘</w:t>
      </w:r>
      <w:r w:rsidR="00BD5CA7" w:rsidRPr="006969F0">
        <w:rPr>
          <w:rFonts w:ascii="Times New Roman" w:hAnsi="Times New Roman" w:cs="Times New Roman"/>
          <w:sz w:val="23"/>
          <w:szCs w:val="23"/>
        </w:rPr>
        <w:t xml:space="preserve">vicious foreign women’ </w:t>
      </w:r>
      <w:r w:rsidR="00B66BAE" w:rsidRPr="006969F0">
        <w:rPr>
          <w:rFonts w:ascii="Times New Roman" w:hAnsi="Times New Roman" w:cs="Times New Roman"/>
          <w:sz w:val="23"/>
          <w:szCs w:val="23"/>
        </w:rPr>
        <w:t>were marginalis</w:t>
      </w:r>
      <w:r w:rsidR="00BD5CA7" w:rsidRPr="006969F0">
        <w:rPr>
          <w:rFonts w:ascii="Times New Roman" w:hAnsi="Times New Roman" w:cs="Times New Roman"/>
          <w:sz w:val="23"/>
          <w:szCs w:val="23"/>
        </w:rPr>
        <w:t>ed in mainstream tra</w:t>
      </w:r>
      <w:r w:rsidR="00156689" w:rsidRPr="006969F0">
        <w:rPr>
          <w:rFonts w:ascii="Times New Roman" w:hAnsi="Times New Roman" w:cs="Times New Roman"/>
          <w:sz w:val="23"/>
          <w:szCs w:val="23"/>
        </w:rPr>
        <w:t>fficking discourses (</w:t>
      </w:r>
      <w:r w:rsidR="00103E36" w:rsidRPr="006969F0">
        <w:rPr>
          <w:rFonts w:ascii="Times New Roman" w:hAnsi="Times New Roman" w:cs="Times New Roman"/>
          <w:sz w:val="23"/>
          <w:szCs w:val="23"/>
        </w:rPr>
        <w:t xml:space="preserve">Attwood, 2015; </w:t>
      </w:r>
      <w:r w:rsidR="00BD5CA7" w:rsidRPr="006969F0">
        <w:rPr>
          <w:rFonts w:ascii="Times New Roman" w:hAnsi="Times New Roman" w:cs="Times New Roman"/>
          <w:sz w:val="23"/>
          <w:szCs w:val="23"/>
        </w:rPr>
        <w:t xml:space="preserve">Bartley 2000, 170-3). Instead, the forces generating the trafficked woman’s plight were brought under the spotlight, as suffragist and socialist periodicals engaged to </w:t>
      </w:r>
      <w:r w:rsidR="005841C6" w:rsidRPr="006969F0">
        <w:rPr>
          <w:rFonts w:ascii="Times New Roman" w:hAnsi="Times New Roman" w:cs="Times New Roman"/>
          <w:sz w:val="23"/>
          <w:szCs w:val="23"/>
        </w:rPr>
        <w:t>varying degrees</w:t>
      </w:r>
      <w:r w:rsidR="00BD5CA7" w:rsidRPr="006969F0">
        <w:rPr>
          <w:rFonts w:ascii="Times New Roman" w:hAnsi="Times New Roman" w:cs="Times New Roman"/>
          <w:sz w:val="23"/>
          <w:szCs w:val="23"/>
        </w:rPr>
        <w:t xml:space="preserve"> with the question of trafficking in their broader</w:t>
      </w:r>
      <w:r w:rsidR="00F84F58" w:rsidRPr="006969F0">
        <w:rPr>
          <w:rFonts w:ascii="Times New Roman" w:hAnsi="Times New Roman" w:cs="Times New Roman"/>
          <w:sz w:val="23"/>
          <w:szCs w:val="23"/>
        </w:rPr>
        <w:t xml:space="preserve"> criticisms of the state and</w:t>
      </w:r>
      <w:r w:rsidR="00BD5CA7" w:rsidRPr="006969F0">
        <w:rPr>
          <w:rFonts w:ascii="Times New Roman" w:hAnsi="Times New Roman" w:cs="Times New Roman"/>
          <w:sz w:val="23"/>
          <w:szCs w:val="23"/>
        </w:rPr>
        <w:t xml:space="preserve"> arguments for </w:t>
      </w:r>
      <w:r w:rsidR="006B33E8" w:rsidRPr="006969F0">
        <w:rPr>
          <w:rFonts w:ascii="Times New Roman" w:hAnsi="Times New Roman" w:cs="Times New Roman"/>
          <w:sz w:val="23"/>
          <w:szCs w:val="23"/>
        </w:rPr>
        <w:t>emancipation</w:t>
      </w:r>
      <w:r w:rsidR="00BD5CA7" w:rsidRPr="006969F0">
        <w:rPr>
          <w:rFonts w:ascii="Times New Roman" w:hAnsi="Times New Roman" w:cs="Times New Roman"/>
          <w:sz w:val="23"/>
          <w:szCs w:val="23"/>
        </w:rPr>
        <w:t>. The ideas of race and national identity that underpinned representations of trafficking, in turn, became more complex as the conversation surrounding the CLA Bill re-focused on the bigger ‘slaveries’ and ‘slave masters (or m</w:t>
      </w:r>
      <w:r w:rsidR="00F84F58" w:rsidRPr="006969F0">
        <w:rPr>
          <w:rFonts w:ascii="Times New Roman" w:hAnsi="Times New Roman" w:cs="Times New Roman"/>
          <w:sz w:val="23"/>
          <w:szCs w:val="23"/>
        </w:rPr>
        <w:t>istresses)’ behind trafficking</w:t>
      </w:r>
      <w:r w:rsidR="005841C6" w:rsidRPr="006969F0">
        <w:rPr>
          <w:rFonts w:ascii="Times New Roman" w:hAnsi="Times New Roman" w:cs="Times New Roman"/>
          <w:sz w:val="23"/>
          <w:szCs w:val="23"/>
        </w:rPr>
        <w:t>, and</w:t>
      </w:r>
      <w:r w:rsidR="00BD5EF1" w:rsidRPr="006969F0">
        <w:rPr>
          <w:rFonts w:ascii="Times New Roman" w:hAnsi="Times New Roman" w:cs="Times New Roman"/>
          <w:sz w:val="23"/>
          <w:szCs w:val="23"/>
        </w:rPr>
        <w:t xml:space="preserve"> </w:t>
      </w:r>
      <w:r w:rsidR="005841C6" w:rsidRPr="006969F0">
        <w:rPr>
          <w:rFonts w:ascii="Times New Roman" w:hAnsi="Times New Roman" w:cs="Times New Roman"/>
          <w:sz w:val="23"/>
          <w:szCs w:val="23"/>
        </w:rPr>
        <w:t>on exactly who it was being enslaved</w:t>
      </w:r>
      <w:r w:rsidR="00F84F58" w:rsidRPr="006969F0">
        <w:rPr>
          <w:rFonts w:ascii="Times New Roman" w:hAnsi="Times New Roman" w:cs="Times New Roman"/>
          <w:sz w:val="23"/>
          <w:szCs w:val="23"/>
        </w:rPr>
        <w:t>.</w:t>
      </w:r>
      <w:r w:rsidR="00A708D9" w:rsidRPr="006969F0">
        <w:rPr>
          <w:rFonts w:ascii="Times New Roman" w:hAnsi="Times New Roman" w:cs="Times New Roman"/>
          <w:sz w:val="23"/>
          <w:szCs w:val="23"/>
        </w:rPr>
        <w:t xml:space="preserve"> </w:t>
      </w:r>
    </w:p>
    <w:p w:rsidR="00677CCE" w:rsidRPr="006969F0" w:rsidRDefault="00677CCE" w:rsidP="00A708D9">
      <w:pPr>
        <w:spacing w:after="12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There was consensus over two fundamental points among the</w:t>
      </w:r>
      <w:r w:rsidR="00A708D9" w:rsidRPr="006969F0">
        <w:rPr>
          <w:rFonts w:ascii="Times New Roman" w:hAnsi="Times New Roman" w:cs="Times New Roman"/>
          <w:sz w:val="23"/>
          <w:szCs w:val="23"/>
        </w:rPr>
        <w:t xml:space="preserve"> periodicals</w:t>
      </w:r>
      <w:r w:rsidRPr="006969F0">
        <w:rPr>
          <w:rFonts w:ascii="Times New Roman" w:hAnsi="Times New Roman" w:cs="Times New Roman"/>
          <w:sz w:val="23"/>
          <w:szCs w:val="23"/>
        </w:rPr>
        <w:t xml:space="preserve"> </w:t>
      </w:r>
      <w:r w:rsidR="00BD5EF1" w:rsidRPr="006969F0">
        <w:rPr>
          <w:rFonts w:ascii="Times New Roman" w:hAnsi="Times New Roman" w:cs="Times New Roman"/>
          <w:sz w:val="23"/>
          <w:szCs w:val="23"/>
        </w:rPr>
        <w:t>on these matters</w:t>
      </w:r>
      <w:r w:rsidRPr="006969F0">
        <w:rPr>
          <w:rFonts w:ascii="Times New Roman" w:hAnsi="Times New Roman" w:cs="Times New Roman"/>
          <w:sz w:val="23"/>
          <w:szCs w:val="23"/>
        </w:rPr>
        <w:t>. Firs</w:t>
      </w:r>
      <w:r w:rsidR="00A708D9" w:rsidRPr="006969F0">
        <w:rPr>
          <w:rFonts w:ascii="Times New Roman" w:hAnsi="Times New Roman" w:cs="Times New Roman"/>
          <w:sz w:val="23"/>
          <w:szCs w:val="23"/>
        </w:rPr>
        <w:t xml:space="preserve">tly, that trafficking was an </w:t>
      </w:r>
      <w:r w:rsidR="00B66BAE" w:rsidRPr="006969F0">
        <w:rPr>
          <w:rFonts w:ascii="Times New Roman" w:hAnsi="Times New Roman" w:cs="Times New Roman"/>
          <w:sz w:val="23"/>
          <w:szCs w:val="23"/>
        </w:rPr>
        <w:t>un-English</w:t>
      </w:r>
      <w:r w:rsidRPr="006969F0">
        <w:rPr>
          <w:rFonts w:ascii="Times New Roman" w:hAnsi="Times New Roman" w:cs="Times New Roman"/>
          <w:sz w:val="23"/>
          <w:szCs w:val="23"/>
        </w:rPr>
        <w:t xml:space="preserve"> problem, caused by harmful ‘foreign’ influences within the country. Secondly, that trafficking involved the slavery of innocent English subjects and, as such, constituted a grave racial/national abomination. How the </w:t>
      </w:r>
      <w:r w:rsidR="006B33E8" w:rsidRPr="006969F0">
        <w:rPr>
          <w:rFonts w:ascii="Times New Roman" w:hAnsi="Times New Roman" w:cs="Times New Roman"/>
          <w:sz w:val="23"/>
          <w:szCs w:val="23"/>
        </w:rPr>
        <w:t>periodicals configured trafficking,</w:t>
      </w:r>
      <w:r w:rsidRPr="006969F0">
        <w:rPr>
          <w:rFonts w:ascii="Times New Roman" w:hAnsi="Times New Roman" w:cs="Times New Roman"/>
          <w:sz w:val="23"/>
          <w:szCs w:val="23"/>
        </w:rPr>
        <w:t xml:space="preserve"> Englishness,</w:t>
      </w:r>
      <w:r w:rsidR="006B33E8" w:rsidRPr="006969F0">
        <w:rPr>
          <w:rFonts w:ascii="Times New Roman" w:hAnsi="Times New Roman" w:cs="Times New Roman"/>
          <w:sz w:val="23"/>
          <w:szCs w:val="23"/>
        </w:rPr>
        <w:t xml:space="preserve"> and slavery from the second reading of the CLA Bill,</w:t>
      </w:r>
      <w:r w:rsidRPr="006969F0">
        <w:rPr>
          <w:rFonts w:ascii="Times New Roman" w:hAnsi="Times New Roman" w:cs="Times New Roman"/>
          <w:sz w:val="23"/>
          <w:szCs w:val="23"/>
        </w:rPr>
        <w:t xml:space="preserve"> however, varied conside</w:t>
      </w:r>
      <w:r w:rsidR="006B33E8" w:rsidRPr="006969F0">
        <w:rPr>
          <w:rFonts w:ascii="Times New Roman" w:hAnsi="Times New Roman" w:cs="Times New Roman"/>
          <w:sz w:val="23"/>
          <w:szCs w:val="23"/>
        </w:rPr>
        <w:t>rably.</w:t>
      </w:r>
      <w:r w:rsidRPr="006969F0">
        <w:rPr>
          <w:rFonts w:ascii="Times New Roman" w:hAnsi="Times New Roman" w:cs="Times New Roman"/>
          <w:sz w:val="23"/>
          <w:szCs w:val="23"/>
        </w:rPr>
        <w:t xml:space="preserve"> </w:t>
      </w:r>
    </w:p>
    <w:p w:rsidR="00677CCE" w:rsidRPr="006969F0" w:rsidRDefault="00B66BAE" w:rsidP="00677CCE">
      <w:pPr>
        <w:spacing w:after="120" w:line="480" w:lineRule="auto"/>
        <w:rPr>
          <w:rFonts w:ascii="Times New Roman" w:hAnsi="Times New Roman" w:cs="Times New Roman"/>
          <w:b/>
          <w:i/>
          <w:sz w:val="23"/>
          <w:szCs w:val="23"/>
        </w:rPr>
      </w:pPr>
      <w:r w:rsidRPr="006969F0">
        <w:rPr>
          <w:rFonts w:ascii="Times New Roman" w:hAnsi="Times New Roman" w:cs="Times New Roman"/>
          <w:b/>
          <w:i/>
          <w:sz w:val="23"/>
          <w:szCs w:val="23"/>
        </w:rPr>
        <w:lastRenderedPageBreak/>
        <w:t>Un-English</w:t>
      </w:r>
      <w:r w:rsidR="00677CCE" w:rsidRPr="006969F0">
        <w:rPr>
          <w:rFonts w:ascii="Times New Roman" w:hAnsi="Times New Roman" w:cs="Times New Roman"/>
          <w:b/>
          <w:i/>
          <w:sz w:val="23"/>
          <w:szCs w:val="23"/>
        </w:rPr>
        <w:t xml:space="preserve"> Systems </w:t>
      </w:r>
    </w:p>
    <w:p w:rsidR="00A708D9" w:rsidRPr="006969F0" w:rsidRDefault="00677CCE"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Unsurprisingly, all of the suffragist</w:t>
      </w:r>
      <w:r w:rsidR="005841C6" w:rsidRPr="006969F0">
        <w:rPr>
          <w:rFonts w:ascii="Times New Roman" w:hAnsi="Times New Roman" w:cs="Times New Roman"/>
          <w:sz w:val="23"/>
          <w:szCs w:val="23"/>
        </w:rPr>
        <w:t xml:space="preserve"> periodicals</w:t>
      </w:r>
      <w:r w:rsidRPr="006969F0">
        <w:rPr>
          <w:rFonts w:ascii="Times New Roman" w:hAnsi="Times New Roman" w:cs="Times New Roman"/>
          <w:sz w:val="23"/>
          <w:szCs w:val="23"/>
        </w:rPr>
        <w:t xml:space="preserve"> and the </w:t>
      </w:r>
      <w:r w:rsidR="00E2788B" w:rsidRPr="006969F0">
        <w:rPr>
          <w:rFonts w:ascii="Times New Roman" w:hAnsi="Times New Roman" w:cs="Times New Roman"/>
          <w:sz w:val="23"/>
          <w:szCs w:val="23"/>
        </w:rPr>
        <w:t>pro-CLA Bill</w:t>
      </w:r>
      <w:r w:rsidRPr="006969F0">
        <w:rPr>
          <w:rFonts w:ascii="Times New Roman" w:hAnsi="Times New Roman" w:cs="Times New Roman"/>
          <w:sz w:val="23"/>
          <w:szCs w:val="23"/>
        </w:rPr>
        <w:t xml:space="preserve"> socialist </w:t>
      </w:r>
      <w:r w:rsidR="005841C6" w:rsidRPr="006969F0">
        <w:rPr>
          <w:rFonts w:ascii="Times New Roman" w:hAnsi="Times New Roman" w:cs="Times New Roman"/>
          <w:sz w:val="23"/>
          <w:szCs w:val="23"/>
        </w:rPr>
        <w:t xml:space="preserve">periodicals </w:t>
      </w:r>
      <w:r w:rsidRPr="006969F0">
        <w:rPr>
          <w:rFonts w:ascii="Times New Roman" w:hAnsi="Times New Roman" w:cs="Times New Roman"/>
          <w:sz w:val="23"/>
          <w:szCs w:val="23"/>
        </w:rPr>
        <w:t>condemned trafficking as a</w:t>
      </w:r>
      <w:r w:rsidR="0011423E" w:rsidRPr="006969F0">
        <w:rPr>
          <w:rFonts w:ascii="Times New Roman" w:hAnsi="Times New Roman" w:cs="Times New Roman"/>
          <w:sz w:val="23"/>
          <w:szCs w:val="23"/>
        </w:rPr>
        <w:t xml:space="preserve"> foreign</w:t>
      </w:r>
      <w:r w:rsidRPr="006969F0">
        <w:rPr>
          <w:rFonts w:ascii="Times New Roman" w:hAnsi="Times New Roman" w:cs="Times New Roman"/>
          <w:sz w:val="23"/>
          <w:szCs w:val="23"/>
        </w:rPr>
        <w:t xml:space="preserve"> form of slavery inflicted on England’s (white) </w:t>
      </w:r>
      <w:r w:rsidR="0025211B" w:rsidRPr="006969F0">
        <w:rPr>
          <w:rFonts w:ascii="Times New Roman" w:hAnsi="Times New Roman" w:cs="Times New Roman"/>
          <w:sz w:val="23"/>
          <w:szCs w:val="23"/>
        </w:rPr>
        <w:t>women and</w:t>
      </w:r>
      <w:r w:rsidRPr="006969F0">
        <w:rPr>
          <w:rFonts w:ascii="Times New Roman" w:hAnsi="Times New Roman" w:cs="Times New Roman"/>
          <w:sz w:val="23"/>
          <w:szCs w:val="23"/>
        </w:rPr>
        <w:t xml:space="preserve"> attributed it to women’s unequal position in the society and the economy. Their prime focus of blame was the unpatriotic government for facilitating ‘white slavery’ by failing to legislate in women’s interests, and, in the case of the suffragist</w:t>
      </w:r>
      <w:r w:rsidR="00A708D9" w:rsidRPr="006969F0">
        <w:rPr>
          <w:rFonts w:ascii="Times New Roman" w:hAnsi="Times New Roman" w:cs="Times New Roman"/>
          <w:sz w:val="23"/>
          <w:szCs w:val="23"/>
        </w:rPr>
        <w:t xml:space="preserve"> periodicals</w:t>
      </w:r>
      <w:r w:rsidRPr="006969F0">
        <w:rPr>
          <w:rFonts w:ascii="Times New Roman" w:hAnsi="Times New Roman" w:cs="Times New Roman"/>
          <w:sz w:val="23"/>
          <w:szCs w:val="23"/>
        </w:rPr>
        <w:t xml:space="preserve">, by denying women the power to change their circumstances via the vote. What is more counter-intuitive, however, is how the </w:t>
      </w:r>
      <w:r w:rsidR="00A708D9" w:rsidRPr="006969F0">
        <w:rPr>
          <w:rFonts w:ascii="Times New Roman" w:hAnsi="Times New Roman" w:cs="Times New Roman"/>
          <w:sz w:val="23"/>
          <w:szCs w:val="23"/>
        </w:rPr>
        <w:t>periodicals</w:t>
      </w:r>
      <w:r w:rsidRPr="006969F0">
        <w:rPr>
          <w:rFonts w:ascii="Times New Roman" w:hAnsi="Times New Roman" w:cs="Times New Roman"/>
          <w:sz w:val="23"/>
          <w:szCs w:val="23"/>
        </w:rPr>
        <w:t xml:space="preserve"> used race to articulate this stanc</w:t>
      </w:r>
      <w:r w:rsidR="00A708D9" w:rsidRPr="006969F0">
        <w:rPr>
          <w:rFonts w:ascii="Times New Roman" w:hAnsi="Times New Roman" w:cs="Times New Roman"/>
          <w:sz w:val="23"/>
          <w:szCs w:val="23"/>
        </w:rPr>
        <w:t xml:space="preserve">e and condemn the government </w:t>
      </w:r>
      <w:r w:rsidR="00FF789E" w:rsidRPr="006969F0">
        <w:rPr>
          <w:rFonts w:ascii="Times New Roman" w:hAnsi="Times New Roman" w:cs="Times New Roman"/>
          <w:sz w:val="23"/>
          <w:szCs w:val="23"/>
        </w:rPr>
        <w:t xml:space="preserve">for being </w:t>
      </w:r>
      <w:r w:rsidR="00655B0E" w:rsidRPr="006969F0">
        <w:rPr>
          <w:rFonts w:ascii="Times New Roman" w:hAnsi="Times New Roman" w:cs="Times New Roman"/>
          <w:sz w:val="23"/>
          <w:szCs w:val="23"/>
        </w:rPr>
        <w:t>the nation’s chief ‘</w:t>
      </w:r>
      <w:r w:rsidR="00FF789E" w:rsidRPr="006969F0">
        <w:rPr>
          <w:rFonts w:ascii="Times New Roman" w:hAnsi="Times New Roman" w:cs="Times New Roman"/>
          <w:sz w:val="23"/>
          <w:szCs w:val="23"/>
        </w:rPr>
        <w:t>white slave’ master [Figure 1].</w:t>
      </w:r>
    </w:p>
    <w:p w:rsidR="00A30573" w:rsidRPr="006969F0" w:rsidRDefault="00A30573" w:rsidP="00A30573">
      <w:pPr>
        <w:spacing w:after="12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 xml:space="preserve">The militant suffragist press, in the majority of its opinion pieces on the CLA Bill, cast trafficking as a foreign contagion that was being administered to the English race via innocent women, </w:t>
      </w:r>
      <w:r w:rsidR="0011423E" w:rsidRPr="006969F0">
        <w:rPr>
          <w:rFonts w:ascii="Times New Roman" w:hAnsi="Times New Roman" w:cs="Times New Roman"/>
          <w:sz w:val="23"/>
          <w:szCs w:val="23"/>
        </w:rPr>
        <w:t>thanks to the</w:t>
      </w:r>
      <w:r w:rsidRPr="006969F0">
        <w:rPr>
          <w:rFonts w:ascii="Times New Roman" w:hAnsi="Times New Roman" w:cs="Times New Roman"/>
          <w:sz w:val="23"/>
          <w:szCs w:val="23"/>
        </w:rPr>
        <w:t xml:space="preserve"> immoral male body politic. It did so most blatantly through harnessing a pseudo-scientific language of racial purity and pollution, with a tacit Social Darwinist emphasis on the need to improve the health of the imperial race in the name of national prosperity. This marked a different play on </w:t>
      </w:r>
      <w:r w:rsidR="00B66BAE" w:rsidRPr="006969F0">
        <w:rPr>
          <w:rFonts w:ascii="Times New Roman" w:hAnsi="Times New Roman" w:cs="Times New Roman"/>
          <w:sz w:val="23"/>
          <w:szCs w:val="23"/>
        </w:rPr>
        <w:t>‘white/pure’ and ‘non-white/ tainted’ as racial categories in ‘white slavery’</w:t>
      </w:r>
      <w:r w:rsidRPr="006969F0">
        <w:rPr>
          <w:rFonts w:ascii="Times New Roman" w:hAnsi="Times New Roman" w:cs="Times New Roman"/>
          <w:sz w:val="23"/>
          <w:szCs w:val="23"/>
        </w:rPr>
        <w:t xml:space="preserve"> discourses; one which looked inward to the health of England’s national stock, rather than outwards to </w:t>
      </w:r>
      <w:r w:rsidR="00F90CB8" w:rsidRPr="006969F0">
        <w:rPr>
          <w:rFonts w:ascii="Times New Roman" w:hAnsi="Times New Roman" w:cs="Times New Roman"/>
          <w:sz w:val="23"/>
          <w:szCs w:val="23"/>
        </w:rPr>
        <w:t>slaves</w:t>
      </w:r>
      <w:r w:rsidRPr="006969F0">
        <w:rPr>
          <w:rFonts w:ascii="Times New Roman" w:hAnsi="Times New Roman" w:cs="Times New Roman"/>
          <w:sz w:val="23"/>
          <w:szCs w:val="23"/>
        </w:rPr>
        <w:t xml:space="preserve"> of colour. In an editorial printed in </w:t>
      </w:r>
      <w:r w:rsidRPr="006969F0">
        <w:rPr>
          <w:rFonts w:ascii="Times New Roman" w:hAnsi="Times New Roman" w:cs="Times New Roman"/>
          <w:i/>
          <w:sz w:val="23"/>
          <w:szCs w:val="23"/>
        </w:rPr>
        <w:t>The Vote</w:t>
      </w:r>
      <w:r w:rsidRPr="006969F0">
        <w:rPr>
          <w:rFonts w:ascii="Times New Roman" w:hAnsi="Times New Roman" w:cs="Times New Roman"/>
          <w:sz w:val="23"/>
          <w:szCs w:val="23"/>
        </w:rPr>
        <w:t xml:space="preserve"> </w:t>
      </w:r>
      <w:r w:rsidR="006D5271" w:rsidRPr="006969F0">
        <w:rPr>
          <w:rFonts w:ascii="Times New Roman" w:hAnsi="Times New Roman" w:cs="Times New Roman"/>
          <w:sz w:val="23"/>
          <w:szCs w:val="23"/>
        </w:rPr>
        <w:t xml:space="preserve">(4 May 1912, 44) </w:t>
      </w:r>
      <w:r w:rsidRPr="006969F0">
        <w:rPr>
          <w:rFonts w:ascii="Times New Roman" w:hAnsi="Times New Roman" w:cs="Times New Roman"/>
          <w:sz w:val="23"/>
          <w:szCs w:val="23"/>
        </w:rPr>
        <w:t>as the fate of the CLA Bill hung in the balance, Charlotte Despard chastised the government for allowing a racial abomination:</w:t>
      </w:r>
    </w:p>
    <w:p w:rsidR="00A30573" w:rsidRPr="006969F0" w:rsidRDefault="00A30573" w:rsidP="00A30573">
      <w:pPr>
        <w:spacing w:after="120" w:line="480" w:lineRule="auto"/>
        <w:ind w:left="567" w:right="827"/>
        <w:rPr>
          <w:rFonts w:ascii="Times New Roman" w:hAnsi="Times New Roman" w:cs="Times New Roman"/>
          <w:sz w:val="23"/>
          <w:szCs w:val="23"/>
        </w:rPr>
      </w:pPr>
      <w:r w:rsidRPr="006969F0">
        <w:rPr>
          <w:rFonts w:ascii="Times New Roman" w:hAnsi="Times New Roman" w:cs="Times New Roman"/>
          <w:sz w:val="23"/>
          <w:szCs w:val="23"/>
        </w:rPr>
        <w:t>Revelations [of trafficking] have been made</w:t>
      </w:r>
      <w:proofErr w:type="gramStart"/>
      <w:r w:rsidRPr="006969F0">
        <w:rPr>
          <w:rFonts w:ascii="Times New Roman" w:hAnsi="Times New Roman" w:cs="Times New Roman"/>
          <w:sz w:val="23"/>
          <w:szCs w:val="23"/>
        </w:rPr>
        <w:t>…[</w:t>
      </w:r>
      <w:proofErr w:type="gramEnd"/>
      <w:r w:rsidRPr="006969F0">
        <w:rPr>
          <w:rFonts w:ascii="Times New Roman" w:hAnsi="Times New Roman" w:cs="Times New Roman"/>
          <w:sz w:val="23"/>
          <w:szCs w:val="23"/>
        </w:rPr>
        <w:t xml:space="preserve">W]e have bold and earnest statements by scientific men and women of how, by the sacrifice of women, the race is being poisoned at its sources. And we know that legislation concerning these vital questions is being deliberately blocked in the House of Commons to which men send men. </w:t>
      </w:r>
    </w:p>
    <w:p w:rsidR="00A30573" w:rsidRPr="006969F0" w:rsidRDefault="00A30573" w:rsidP="00A30573">
      <w:pPr>
        <w:spacing w:after="120" w:line="480" w:lineRule="auto"/>
        <w:rPr>
          <w:rFonts w:ascii="Times New Roman" w:hAnsi="Times New Roman" w:cs="Times New Roman"/>
          <w:sz w:val="23"/>
          <w:szCs w:val="23"/>
        </w:rPr>
      </w:pPr>
      <w:r w:rsidRPr="006969F0">
        <w:rPr>
          <w:rFonts w:ascii="Times New Roman" w:hAnsi="Times New Roman" w:cs="Times New Roman"/>
          <w:sz w:val="23"/>
          <w:szCs w:val="23"/>
        </w:rPr>
        <w:t xml:space="preserve">Indeed, the WSPU and the VFWF’s coverage of the CLA Bill stressed the profound ‘racial danger’ the government was sanctioning through its inaction towards the ‘white slavery’ of English women. Following the third reading of the CLA Bill, Emmeline Pethick-Lawrence explained in the VFWF’s </w:t>
      </w:r>
      <w:r w:rsidRPr="006969F0">
        <w:rPr>
          <w:rFonts w:ascii="Times New Roman" w:hAnsi="Times New Roman" w:cs="Times New Roman"/>
          <w:i/>
          <w:sz w:val="23"/>
          <w:szCs w:val="23"/>
        </w:rPr>
        <w:t>Votes for Women</w:t>
      </w:r>
      <w:r w:rsidR="002C670F" w:rsidRPr="006969F0">
        <w:rPr>
          <w:rFonts w:ascii="Times New Roman" w:hAnsi="Times New Roman" w:cs="Times New Roman"/>
          <w:i/>
          <w:sz w:val="23"/>
          <w:szCs w:val="23"/>
        </w:rPr>
        <w:t xml:space="preserve"> </w:t>
      </w:r>
      <w:r w:rsidR="002C670F" w:rsidRPr="006969F0">
        <w:rPr>
          <w:rFonts w:ascii="Times New Roman" w:hAnsi="Times New Roman" w:cs="Times New Roman"/>
          <w:sz w:val="23"/>
          <w:szCs w:val="23"/>
        </w:rPr>
        <w:t>(29 November 1912, 137)</w:t>
      </w:r>
      <w:r w:rsidRPr="006969F0">
        <w:rPr>
          <w:rFonts w:ascii="Times New Roman" w:hAnsi="Times New Roman" w:cs="Times New Roman"/>
          <w:sz w:val="23"/>
          <w:szCs w:val="23"/>
        </w:rPr>
        <w:t>:</w:t>
      </w:r>
    </w:p>
    <w:p w:rsidR="00A30573" w:rsidRPr="006969F0" w:rsidRDefault="00A30573" w:rsidP="00A30573">
      <w:pPr>
        <w:spacing w:after="120" w:line="480" w:lineRule="auto"/>
        <w:ind w:left="567" w:right="707"/>
        <w:rPr>
          <w:rFonts w:ascii="Times New Roman" w:hAnsi="Times New Roman" w:cs="Times New Roman"/>
          <w:sz w:val="23"/>
          <w:szCs w:val="23"/>
        </w:rPr>
      </w:pPr>
      <w:r w:rsidRPr="006969F0">
        <w:rPr>
          <w:rFonts w:ascii="Times New Roman" w:hAnsi="Times New Roman" w:cs="Times New Roman"/>
          <w:sz w:val="23"/>
          <w:szCs w:val="23"/>
        </w:rPr>
        <w:lastRenderedPageBreak/>
        <w:t xml:space="preserve">Having the vote means having the power to put a stop to the white slave traffic…[T]o a very large extent women are the keepers of the keys of destiny so far as the future of race improvement and development is concerned…For while the bodies of women have ever been laid as a willing sacrifice upon the altar that is consecrated to the future of the human race, it is a very terrible perversion that they should be sacrificed…to disease-dealing and death bringing vice, fatal to </w:t>
      </w:r>
      <w:r w:rsidR="0077580D" w:rsidRPr="006969F0">
        <w:rPr>
          <w:rFonts w:ascii="Times New Roman" w:hAnsi="Times New Roman" w:cs="Times New Roman"/>
          <w:sz w:val="23"/>
          <w:szCs w:val="23"/>
        </w:rPr>
        <w:t>humanity.</w:t>
      </w:r>
    </w:p>
    <w:p w:rsidR="007806AD" w:rsidRPr="006969F0" w:rsidRDefault="00BB768F" w:rsidP="00BB768F">
      <w:pPr>
        <w:spacing w:after="120" w:line="480" w:lineRule="auto"/>
        <w:ind w:right="707"/>
        <w:rPr>
          <w:rFonts w:ascii="Times New Roman" w:hAnsi="Times New Roman" w:cs="Times New Roman"/>
          <w:sz w:val="23"/>
          <w:szCs w:val="23"/>
        </w:rPr>
      </w:pPr>
      <w:r w:rsidRPr="006969F0">
        <w:rPr>
          <w:rFonts w:ascii="Times New Roman" w:hAnsi="Times New Roman" w:cs="Times New Roman"/>
          <w:sz w:val="23"/>
          <w:szCs w:val="23"/>
        </w:rPr>
        <w:t xml:space="preserve">Similarly, in October </w:t>
      </w:r>
      <w:proofErr w:type="gramStart"/>
      <w:r w:rsidRPr="006969F0">
        <w:rPr>
          <w:rFonts w:ascii="Times New Roman" w:hAnsi="Times New Roman" w:cs="Times New Roman"/>
          <w:i/>
          <w:sz w:val="23"/>
          <w:szCs w:val="23"/>
        </w:rPr>
        <w:t>The</w:t>
      </w:r>
      <w:proofErr w:type="gramEnd"/>
      <w:r w:rsidRPr="006969F0">
        <w:rPr>
          <w:rFonts w:ascii="Times New Roman" w:hAnsi="Times New Roman" w:cs="Times New Roman"/>
          <w:i/>
          <w:sz w:val="23"/>
          <w:szCs w:val="23"/>
        </w:rPr>
        <w:t xml:space="preserve"> Suffragette </w:t>
      </w:r>
      <w:r w:rsidRPr="006969F0">
        <w:rPr>
          <w:rFonts w:ascii="Times New Roman" w:hAnsi="Times New Roman" w:cs="Times New Roman"/>
          <w:sz w:val="23"/>
          <w:szCs w:val="23"/>
        </w:rPr>
        <w:t xml:space="preserve">(25 October 1912, 16) had also branded ‘white slavery’ a ‘horrible degradation of the race’ within England, which could only be vanquished with women’s help. </w:t>
      </w:r>
      <w:r w:rsidR="00A35539" w:rsidRPr="006969F0">
        <w:rPr>
          <w:rFonts w:ascii="Times New Roman" w:hAnsi="Times New Roman" w:cs="Times New Roman"/>
          <w:sz w:val="23"/>
          <w:szCs w:val="23"/>
        </w:rPr>
        <w:t>The moral certitude</w:t>
      </w:r>
      <w:r w:rsidR="00015C0D" w:rsidRPr="006969F0">
        <w:rPr>
          <w:rFonts w:ascii="Times New Roman" w:hAnsi="Times New Roman" w:cs="Times New Roman"/>
          <w:sz w:val="23"/>
          <w:szCs w:val="23"/>
        </w:rPr>
        <w:t xml:space="preserve"> and eschatological allusions </w:t>
      </w:r>
      <w:r w:rsidR="00A35539" w:rsidRPr="006969F0">
        <w:rPr>
          <w:rFonts w:ascii="Times New Roman" w:hAnsi="Times New Roman" w:cs="Times New Roman"/>
          <w:sz w:val="23"/>
          <w:szCs w:val="23"/>
        </w:rPr>
        <w:t xml:space="preserve">in these representations </w:t>
      </w:r>
      <w:r w:rsidR="00F87B41" w:rsidRPr="006969F0">
        <w:rPr>
          <w:rFonts w:ascii="Times New Roman" w:hAnsi="Times New Roman" w:cs="Times New Roman"/>
          <w:sz w:val="23"/>
          <w:szCs w:val="23"/>
        </w:rPr>
        <w:t>might well</w:t>
      </w:r>
      <w:r w:rsidR="00A35539" w:rsidRPr="006969F0">
        <w:rPr>
          <w:rFonts w:ascii="Times New Roman" w:hAnsi="Times New Roman" w:cs="Times New Roman"/>
          <w:sz w:val="23"/>
          <w:szCs w:val="23"/>
        </w:rPr>
        <w:t xml:space="preserve"> </w:t>
      </w:r>
      <w:r w:rsidR="00015C0D" w:rsidRPr="006969F0">
        <w:rPr>
          <w:rFonts w:ascii="Times New Roman" w:hAnsi="Times New Roman" w:cs="Times New Roman"/>
          <w:sz w:val="23"/>
          <w:szCs w:val="23"/>
        </w:rPr>
        <w:t>reflect</w:t>
      </w:r>
      <w:r w:rsidR="00A35539" w:rsidRPr="006969F0">
        <w:rPr>
          <w:rFonts w:ascii="Times New Roman" w:hAnsi="Times New Roman" w:cs="Times New Roman"/>
          <w:sz w:val="23"/>
          <w:szCs w:val="23"/>
        </w:rPr>
        <w:t xml:space="preserve"> what Mulvey-Roberts (2000) and Hartman (2003) have identified as the</w:t>
      </w:r>
      <w:r w:rsidR="00882A52" w:rsidRPr="006969F0">
        <w:rPr>
          <w:rFonts w:ascii="Times New Roman" w:hAnsi="Times New Roman" w:cs="Times New Roman"/>
          <w:sz w:val="23"/>
          <w:szCs w:val="23"/>
        </w:rPr>
        <w:t xml:space="preserve"> ‘</w:t>
      </w:r>
      <w:r w:rsidR="00515F1C">
        <w:rPr>
          <w:rFonts w:ascii="Times New Roman" w:hAnsi="Times New Roman" w:cs="Times New Roman"/>
          <w:sz w:val="23"/>
          <w:szCs w:val="23"/>
        </w:rPr>
        <w:t>religious character’</w:t>
      </w:r>
      <w:r w:rsidR="00A35539" w:rsidRPr="006969F0">
        <w:rPr>
          <w:rFonts w:ascii="Times New Roman" w:hAnsi="Times New Roman" w:cs="Times New Roman"/>
          <w:sz w:val="23"/>
          <w:szCs w:val="23"/>
        </w:rPr>
        <w:t xml:space="preserve"> of </w:t>
      </w:r>
      <w:r w:rsidR="00F87B41" w:rsidRPr="006969F0">
        <w:rPr>
          <w:rFonts w:ascii="Times New Roman" w:hAnsi="Times New Roman" w:cs="Times New Roman"/>
          <w:sz w:val="23"/>
          <w:szCs w:val="23"/>
        </w:rPr>
        <w:t xml:space="preserve">many </w:t>
      </w:r>
      <w:r w:rsidR="00A35539" w:rsidRPr="006969F0">
        <w:rPr>
          <w:rFonts w:ascii="Times New Roman" w:hAnsi="Times New Roman" w:cs="Times New Roman"/>
          <w:sz w:val="23"/>
          <w:szCs w:val="23"/>
        </w:rPr>
        <w:t>militant suffragist writings of the day</w:t>
      </w:r>
      <w:r w:rsidR="00F87B41" w:rsidRPr="006969F0">
        <w:rPr>
          <w:rFonts w:ascii="Times New Roman" w:hAnsi="Times New Roman" w:cs="Times New Roman"/>
          <w:sz w:val="23"/>
          <w:szCs w:val="23"/>
        </w:rPr>
        <w:t xml:space="preserve">, as well as </w:t>
      </w:r>
      <w:r w:rsidR="00920751" w:rsidRPr="006969F0">
        <w:rPr>
          <w:rFonts w:ascii="Times New Roman" w:hAnsi="Times New Roman" w:cs="Times New Roman"/>
          <w:sz w:val="23"/>
          <w:szCs w:val="23"/>
        </w:rPr>
        <w:t xml:space="preserve">the </w:t>
      </w:r>
      <w:r w:rsidR="00F87B41" w:rsidRPr="006969F0">
        <w:rPr>
          <w:rFonts w:ascii="Times New Roman" w:hAnsi="Times New Roman" w:cs="Times New Roman"/>
          <w:sz w:val="23"/>
          <w:szCs w:val="23"/>
        </w:rPr>
        <w:t>authors</w:t>
      </w:r>
      <w:r w:rsidR="00882A52" w:rsidRPr="006969F0">
        <w:rPr>
          <w:rFonts w:ascii="Times New Roman" w:hAnsi="Times New Roman" w:cs="Times New Roman"/>
          <w:sz w:val="23"/>
          <w:szCs w:val="23"/>
        </w:rPr>
        <w:t>’</w:t>
      </w:r>
      <w:r w:rsidR="00920751" w:rsidRPr="006969F0">
        <w:rPr>
          <w:rFonts w:ascii="Times New Roman" w:hAnsi="Times New Roman" w:cs="Times New Roman"/>
          <w:sz w:val="23"/>
          <w:szCs w:val="23"/>
        </w:rPr>
        <w:t xml:space="preserve"> own</w:t>
      </w:r>
      <w:r w:rsidR="00F87B41" w:rsidRPr="006969F0">
        <w:rPr>
          <w:rFonts w:ascii="Times New Roman" w:hAnsi="Times New Roman" w:cs="Times New Roman"/>
          <w:sz w:val="23"/>
          <w:szCs w:val="23"/>
        </w:rPr>
        <w:t xml:space="preserve"> religiosity</w:t>
      </w:r>
      <w:r w:rsidR="00A35539" w:rsidRPr="006969F0">
        <w:rPr>
          <w:rFonts w:ascii="Times New Roman" w:hAnsi="Times New Roman" w:cs="Times New Roman"/>
          <w:sz w:val="23"/>
          <w:szCs w:val="23"/>
        </w:rPr>
        <w:t>. Despa</w:t>
      </w:r>
      <w:r w:rsidR="00015C0D" w:rsidRPr="006969F0">
        <w:rPr>
          <w:rFonts w:ascii="Times New Roman" w:hAnsi="Times New Roman" w:cs="Times New Roman"/>
          <w:sz w:val="23"/>
          <w:szCs w:val="23"/>
        </w:rPr>
        <w:t>rd was a proponent of Theosophy, w</w:t>
      </w:r>
      <w:r w:rsidR="00A35539" w:rsidRPr="006969F0">
        <w:rPr>
          <w:rFonts w:ascii="Times New Roman" w:hAnsi="Times New Roman" w:cs="Times New Roman"/>
          <w:sz w:val="23"/>
          <w:szCs w:val="23"/>
        </w:rPr>
        <w:t xml:space="preserve">hilst </w:t>
      </w:r>
      <w:r w:rsidR="00A35539" w:rsidRPr="006969F0">
        <w:rPr>
          <w:rFonts w:ascii="Times New Roman" w:hAnsi="Times New Roman" w:cs="Times New Roman"/>
        </w:rPr>
        <w:t xml:space="preserve">Pethick-Lawrence’s moral tone </w:t>
      </w:r>
      <w:r w:rsidR="00F87B41" w:rsidRPr="006969F0">
        <w:rPr>
          <w:rFonts w:ascii="Times New Roman" w:hAnsi="Times New Roman" w:cs="Times New Roman"/>
        </w:rPr>
        <w:t>was perhaps</w:t>
      </w:r>
      <w:r w:rsidR="00A35539" w:rsidRPr="006969F0">
        <w:rPr>
          <w:rFonts w:ascii="Times New Roman" w:hAnsi="Times New Roman" w:cs="Times New Roman"/>
        </w:rPr>
        <w:t xml:space="preserve"> influenced by her time working with the Wesleyans' West London Mission under Hugh Price Hughes, who was the progenitor of the 'Nonconformist conscience' – the </w:t>
      </w:r>
      <w:r w:rsidRPr="006969F0">
        <w:rPr>
          <w:rFonts w:ascii="Times New Roman" w:hAnsi="Times New Roman" w:cs="Times New Roman"/>
        </w:rPr>
        <w:t>moral influence that</w:t>
      </w:r>
      <w:r w:rsidR="00A35539" w:rsidRPr="006969F0">
        <w:rPr>
          <w:rFonts w:ascii="Times New Roman" w:hAnsi="Times New Roman" w:cs="Times New Roman"/>
        </w:rPr>
        <w:t xml:space="preserve"> Nonconformist churches </w:t>
      </w:r>
      <w:r w:rsidRPr="006969F0">
        <w:rPr>
          <w:rFonts w:ascii="Times New Roman" w:hAnsi="Times New Roman" w:cs="Times New Roman"/>
        </w:rPr>
        <w:t>strove to exercise in British politics</w:t>
      </w:r>
      <w:r w:rsidR="00136541" w:rsidRPr="006969F0">
        <w:rPr>
          <w:rFonts w:ascii="Times New Roman" w:hAnsi="Times New Roman" w:cs="Times New Roman"/>
        </w:rPr>
        <w:t xml:space="preserve"> (Ross, 2014)</w:t>
      </w:r>
      <w:r w:rsidRPr="006969F0">
        <w:rPr>
          <w:rFonts w:ascii="Times New Roman" w:hAnsi="Times New Roman" w:cs="Times New Roman"/>
        </w:rPr>
        <w:t>.</w:t>
      </w:r>
      <w:r w:rsidRPr="006969F0">
        <w:t xml:space="preserve"> </w:t>
      </w:r>
    </w:p>
    <w:p w:rsidR="0039407E" w:rsidRPr="006969F0" w:rsidRDefault="00BB768F"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The</w:t>
      </w:r>
      <w:r w:rsidR="00A30573" w:rsidRPr="006969F0">
        <w:rPr>
          <w:rFonts w:ascii="Times New Roman" w:hAnsi="Times New Roman" w:cs="Times New Roman"/>
          <w:sz w:val="23"/>
          <w:szCs w:val="23"/>
        </w:rPr>
        <w:t xml:space="preserve"> </w:t>
      </w:r>
      <w:r w:rsidRPr="006969F0">
        <w:rPr>
          <w:rFonts w:ascii="Times New Roman" w:hAnsi="Times New Roman" w:cs="Times New Roman"/>
          <w:sz w:val="23"/>
          <w:szCs w:val="23"/>
        </w:rPr>
        <w:t xml:space="preserve">racial content of this </w:t>
      </w:r>
      <w:r w:rsidR="00A30573" w:rsidRPr="006969F0">
        <w:rPr>
          <w:rFonts w:ascii="Times New Roman" w:hAnsi="Times New Roman" w:cs="Times New Roman"/>
          <w:sz w:val="23"/>
          <w:szCs w:val="23"/>
        </w:rPr>
        <w:t xml:space="preserve">coverage was in keeping with the broader rhetoric of the suffrage movement. The politics of suffragism, as Fletcher, Mayhall, and Philippa Levine (2000) </w:t>
      </w:r>
      <w:r w:rsidR="003D20EA" w:rsidRPr="006969F0">
        <w:rPr>
          <w:rFonts w:ascii="Times New Roman" w:hAnsi="Times New Roman" w:cs="Times New Roman"/>
          <w:sz w:val="23"/>
          <w:szCs w:val="23"/>
        </w:rPr>
        <w:t>argued, were ‘</w:t>
      </w:r>
      <w:r w:rsidR="00A30573" w:rsidRPr="006969F0">
        <w:rPr>
          <w:rFonts w:ascii="Times New Roman" w:hAnsi="Times New Roman" w:cs="Times New Roman"/>
          <w:sz w:val="23"/>
          <w:szCs w:val="23"/>
        </w:rPr>
        <w:t>constitutive of, as well as shaped by, the national and imperial politics of the day</w:t>
      </w:r>
      <w:r w:rsidR="003D20EA" w:rsidRPr="006969F0">
        <w:rPr>
          <w:rFonts w:ascii="Times New Roman" w:hAnsi="Times New Roman" w:cs="Times New Roman"/>
          <w:sz w:val="23"/>
          <w:szCs w:val="23"/>
        </w:rPr>
        <w:t>’</w:t>
      </w:r>
      <w:r w:rsidR="00A30573" w:rsidRPr="006969F0">
        <w:rPr>
          <w:rFonts w:ascii="Times New Roman" w:hAnsi="Times New Roman" w:cs="Times New Roman"/>
          <w:sz w:val="23"/>
          <w:szCs w:val="23"/>
        </w:rPr>
        <w:t>. Amid anxiety over the vitality of the nation, degeneration, and England’s</w:t>
      </w:r>
      <w:r w:rsidR="00D16344" w:rsidRPr="006969F0">
        <w:rPr>
          <w:rFonts w:ascii="Times New Roman" w:hAnsi="Times New Roman" w:cs="Times New Roman"/>
          <w:sz w:val="23"/>
          <w:szCs w:val="23"/>
        </w:rPr>
        <w:t xml:space="preserve"> steadily declining birth rate</w:t>
      </w:r>
      <w:r w:rsidR="008259FD" w:rsidRPr="006969F0">
        <w:rPr>
          <w:rFonts w:ascii="Times New Roman" w:hAnsi="Times New Roman" w:cs="Times New Roman"/>
          <w:sz w:val="23"/>
          <w:szCs w:val="23"/>
        </w:rPr>
        <w:t xml:space="preserve">, </w:t>
      </w:r>
      <w:r w:rsidR="00A30573" w:rsidRPr="006969F0">
        <w:rPr>
          <w:rFonts w:ascii="Times New Roman" w:hAnsi="Times New Roman" w:cs="Times New Roman"/>
          <w:sz w:val="23"/>
          <w:szCs w:val="23"/>
        </w:rPr>
        <w:t>many suffragi</w:t>
      </w:r>
      <w:r w:rsidR="00BD5EF1" w:rsidRPr="006969F0">
        <w:rPr>
          <w:rFonts w:ascii="Times New Roman" w:hAnsi="Times New Roman" w:cs="Times New Roman"/>
          <w:sz w:val="23"/>
          <w:szCs w:val="23"/>
        </w:rPr>
        <w:t>sts emphasised</w:t>
      </w:r>
      <w:r w:rsidR="00A30573" w:rsidRPr="006969F0">
        <w:rPr>
          <w:rFonts w:ascii="Times New Roman" w:hAnsi="Times New Roman" w:cs="Times New Roman"/>
          <w:sz w:val="23"/>
          <w:szCs w:val="23"/>
        </w:rPr>
        <w:t xml:space="preserve"> women’s special role as the mothers of England’s superior imperial race and thus key stakeholders in the nation’s continued pre-eminence at home and abroad. The discussion of </w:t>
      </w:r>
      <w:r w:rsidR="00E63C6E" w:rsidRPr="006969F0">
        <w:rPr>
          <w:rFonts w:ascii="Times New Roman" w:hAnsi="Times New Roman" w:cs="Times New Roman"/>
          <w:sz w:val="23"/>
          <w:szCs w:val="23"/>
        </w:rPr>
        <w:t xml:space="preserve">male </w:t>
      </w:r>
      <w:r w:rsidR="00A30573" w:rsidRPr="006969F0">
        <w:rPr>
          <w:rFonts w:ascii="Times New Roman" w:hAnsi="Times New Roman" w:cs="Times New Roman"/>
          <w:sz w:val="23"/>
          <w:szCs w:val="23"/>
        </w:rPr>
        <w:t>sexual vice through abominations li</w:t>
      </w:r>
      <w:r w:rsidR="00E63C6E" w:rsidRPr="006969F0">
        <w:rPr>
          <w:rFonts w:ascii="Times New Roman" w:hAnsi="Times New Roman" w:cs="Times New Roman"/>
          <w:sz w:val="23"/>
          <w:szCs w:val="23"/>
        </w:rPr>
        <w:t>ke trafficking</w:t>
      </w:r>
      <w:r w:rsidR="00A30573" w:rsidRPr="006969F0">
        <w:rPr>
          <w:rFonts w:ascii="Times New Roman" w:hAnsi="Times New Roman" w:cs="Times New Roman"/>
          <w:sz w:val="23"/>
          <w:szCs w:val="23"/>
        </w:rPr>
        <w:t xml:space="preserve"> provided a fruitful avenue</w:t>
      </w:r>
      <w:r w:rsidR="00785788" w:rsidRPr="006969F0">
        <w:rPr>
          <w:rFonts w:ascii="Times New Roman" w:hAnsi="Times New Roman" w:cs="Times New Roman"/>
          <w:sz w:val="23"/>
          <w:szCs w:val="23"/>
        </w:rPr>
        <w:t xml:space="preserve"> for what Valverde termed this ‘</w:t>
      </w:r>
      <w:r w:rsidR="00A30573" w:rsidRPr="006969F0">
        <w:rPr>
          <w:rFonts w:ascii="Times New Roman" w:hAnsi="Times New Roman" w:cs="Times New Roman"/>
          <w:sz w:val="23"/>
          <w:szCs w:val="23"/>
        </w:rPr>
        <w:t>incorporation of existing racist evolutionary paradigms into feminism</w:t>
      </w:r>
      <w:r w:rsidR="00785788" w:rsidRPr="006969F0">
        <w:rPr>
          <w:rFonts w:ascii="Times New Roman" w:hAnsi="Times New Roman" w:cs="Times New Roman"/>
          <w:sz w:val="23"/>
          <w:szCs w:val="23"/>
        </w:rPr>
        <w:t>’</w:t>
      </w:r>
      <w:r w:rsidR="00A30573" w:rsidRPr="006969F0">
        <w:rPr>
          <w:rFonts w:ascii="Times New Roman" w:hAnsi="Times New Roman" w:cs="Times New Roman"/>
          <w:sz w:val="23"/>
          <w:szCs w:val="23"/>
        </w:rPr>
        <w:t xml:space="preserve"> (Valverde 2000). It gave suffragists a powerful example of the physical danger posed to women under a male government that they could use to exhort the national importance of women’s emancipation. It also allowed them to position the government, the male population, and anyone opposed to women’s suffrage as degenerate and </w:t>
      </w:r>
      <w:r w:rsidR="00B66BAE" w:rsidRPr="006969F0">
        <w:rPr>
          <w:rFonts w:ascii="Times New Roman" w:hAnsi="Times New Roman" w:cs="Times New Roman"/>
          <w:sz w:val="23"/>
          <w:szCs w:val="23"/>
        </w:rPr>
        <w:t>un-English</w:t>
      </w:r>
      <w:r w:rsidR="001D57F6" w:rsidRPr="006969F0">
        <w:rPr>
          <w:rFonts w:ascii="Times New Roman" w:hAnsi="Times New Roman" w:cs="Times New Roman"/>
          <w:sz w:val="23"/>
          <w:szCs w:val="23"/>
        </w:rPr>
        <w:t xml:space="preserve">. </w:t>
      </w:r>
      <w:r w:rsidR="00E63C6E" w:rsidRPr="006969F0">
        <w:rPr>
          <w:rFonts w:ascii="Times New Roman" w:hAnsi="Times New Roman" w:cs="Times New Roman"/>
          <w:sz w:val="23"/>
          <w:szCs w:val="23"/>
        </w:rPr>
        <w:t xml:space="preserve">Such discussions increasingly became a feature of WSPU rhetoric, as exemplified by </w:t>
      </w:r>
      <w:r w:rsidR="00E63C6E" w:rsidRPr="006969F0">
        <w:rPr>
          <w:rFonts w:ascii="Times New Roman" w:hAnsi="Times New Roman" w:cs="Times New Roman"/>
          <w:sz w:val="23"/>
          <w:szCs w:val="23"/>
        </w:rPr>
        <w:lastRenderedPageBreak/>
        <w:t xml:space="preserve">Christabel Pankhurst’s 1913 work </w:t>
      </w:r>
      <w:r w:rsidR="00E63C6E" w:rsidRPr="006969F0">
        <w:rPr>
          <w:rFonts w:ascii="Times New Roman" w:hAnsi="Times New Roman" w:cs="Times New Roman"/>
          <w:i/>
          <w:sz w:val="23"/>
          <w:szCs w:val="23"/>
        </w:rPr>
        <w:t xml:space="preserve">Plain Facts </w:t>
      </w:r>
      <w:proofErr w:type="gramStart"/>
      <w:r w:rsidR="00E63C6E" w:rsidRPr="006969F0">
        <w:rPr>
          <w:rFonts w:ascii="Times New Roman" w:hAnsi="Times New Roman" w:cs="Times New Roman"/>
          <w:i/>
          <w:sz w:val="23"/>
          <w:szCs w:val="23"/>
        </w:rPr>
        <w:t>About</w:t>
      </w:r>
      <w:proofErr w:type="gramEnd"/>
      <w:r w:rsidR="00E63C6E" w:rsidRPr="006969F0">
        <w:rPr>
          <w:rFonts w:ascii="Times New Roman" w:hAnsi="Times New Roman" w:cs="Times New Roman"/>
          <w:i/>
          <w:sz w:val="23"/>
          <w:szCs w:val="23"/>
        </w:rPr>
        <w:t xml:space="preserve"> a Great Evil</w:t>
      </w:r>
      <w:r w:rsidR="00466C23" w:rsidRPr="006969F0">
        <w:rPr>
          <w:rFonts w:ascii="Times New Roman" w:hAnsi="Times New Roman" w:cs="Times New Roman"/>
          <w:sz w:val="23"/>
          <w:szCs w:val="23"/>
        </w:rPr>
        <w:t>, which outlined the connection between</w:t>
      </w:r>
      <w:r w:rsidR="00E63C6E" w:rsidRPr="006969F0">
        <w:rPr>
          <w:rFonts w:ascii="Times New Roman" w:hAnsi="Times New Roman" w:cs="Times New Roman"/>
          <w:sz w:val="23"/>
          <w:szCs w:val="23"/>
        </w:rPr>
        <w:t xml:space="preserve"> </w:t>
      </w:r>
      <w:r w:rsidR="00466C23" w:rsidRPr="006969F0">
        <w:rPr>
          <w:rFonts w:ascii="Times New Roman" w:hAnsi="Times New Roman" w:cs="Times New Roman"/>
          <w:sz w:val="23"/>
          <w:szCs w:val="23"/>
        </w:rPr>
        <w:t xml:space="preserve">prostitution, the scourge of </w:t>
      </w:r>
      <w:r w:rsidR="00E63C6E" w:rsidRPr="006969F0">
        <w:rPr>
          <w:rFonts w:ascii="Times New Roman" w:hAnsi="Times New Roman" w:cs="Times New Roman"/>
          <w:sz w:val="23"/>
          <w:szCs w:val="23"/>
        </w:rPr>
        <w:t>venereal disease</w:t>
      </w:r>
      <w:r w:rsidR="00466C23" w:rsidRPr="006969F0">
        <w:rPr>
          <w:rFonts w:ascii="Times New Roman" w:hAnsi="Times New Roman" w:cs="Times New Roman"/>
          <w:sz w:val="23"/>
          <w:szCs w:val="23"/>
        </w:rPr>
        <w:t>,</w:t>
      </w:r>
      <w:r w:rsidR="00E63C6E" w:rsidRPr="006969F0">
        <w:rPr>
          <w:rFonts w:ascii="Times New Roman" w:hAnsi="Times New Roman" w:cs="Times New Roman"/>
          <w:sz w:val="23"/>
          <w:szCs w:val="23"/>
        </w:rPr>
        <w:t xml:space="preserve"> and racial de</w:t>
      </w:r>
      <w:r w:rsidR="00466C23" w:rsidRPr="006969F0">
        <w:rPr>
          <w:rFonts w:ascii="Times New Roman" w:hAnsi="Times New Roman" w:cs="Times New Roman"/>
          <w:sz w:val="23"/>
          <w:szCs w:val="23"/>
        </w:rPr>
        <w:t>cline.</w:t>
      </w:r>
      <w:r w:rsidR="00E63C6E" w:rsidRPr="006969F0">
        <w:rPr>
          <w:rFonts w:ascii="Times New Roman" w:hAnsi="Times New Roman" w:cs="Times New Roman"/>
          <w:sz w:val="23"/>
          <w:szCs w:val="23"/>
        </w:rPr>
        <w:t xml:space="preserve"> </w:t>
      </w:r>
    </w:p>
    <w:p w:rsidR="009D5D02" w:rsidRPr="006969F0" w:rsidRDefault="00772CBF"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The suffrage periodicals’ emphasis on the racial consequences of ‘white slavery’ on English women was thus embedded in imper</w:t>
      </w:r>
      <w:r w:rsidR="001B5692" w:rsidRPr="006969F0">
        <w:rPr>
          <w:rFonts w:ascii="Times New Roman" w:hAnsi="Times New Roman" w:cs="Times New Roman"/>
          <w:sz w:val="23"/>
          <w:szCs w:val="23"/>
        </w:rPr>
        <w:t>ial</w:t>
      </w:r>
      <w:r w:rsidR="008E6A53" w:rsidRPr="006969F0">
        <w:rPr>
          <w:rFonts w:ascii="Times New Roman" w:hAnsi="Times New Roman" w:cs="Times New Roman"/>
          <w:sz w:val="23"/>
          <w:szCs w:val="23"/>
        </w:rPr>
        <w:t xml:space="preserve"> </w:t>
      </w:r>
      <w:r w:rsidR="001B5692" w:rsidRPr="006969F0">
        <w:rPr>
          <w:rFonts w:ascii="Times New Roman" w:hAnsi="Times New Roman" w:cs="Times New Roman"/>
          <w:sz w:val="23"/>
          <w:szCs w:val="23"/>
        </w:rPr>
        <w:t>feminism, but</w:t>
      </w:r>
      <w:r w:rsidRPr="006969F0">
        <w:rPr>
          <w:rFonts w:ascii="Times New Roman" w:hAnsi="Times New Roman" w:cs="Times New Roman"/>
          <w:sz w:val="23"/>
          <w:szCs w:val="23"/>
        </w:rPr>
        <w:t xml:space="preserve"> </w:t>
      </w:r>
      <w:r w:rsidR="00D16344" w:rsidRPr="006969F0">
        <w:rPr>
          <w:rFonts w:ascii="Times New Roman" w:hAnsi="Times New Roman" w:cs="Times New Roman"/>
          <w:sz w:val="23"/>
          <w:szCs w:val="23"/>
        </w:rPr>
        <w:t>a</w:t>
      </w:r>
      <w:r w:rsidRPr="006969F0">
        <w:rPr>
          <w:rFonts w:ascii="Times New Roman" w:hAnsi="Times New Roman" w:cs="Times New Roman"/>
          <w:sz w:val="23"/>
          <w:szCs w:val="23"/>
        </w:rPr>
        <w:t xml:space="preserve"> specific current of imperial feminism. Unlike the pro-imperialist women who argued for more rights for </w:t>
      </w:r>
      <w:r w:rsidR="001B5692" w:rsidRPr="006969F0">
        <w:rPr>
          <w:rFonts w:ascii="Times New Roman" w:hAnsi="Times New Roman" w:cs="Times New Roman"/>
          <w:sz w:val="23"/>
          <w:szCs w:val="23"/>
        </w:rPr>
        <w:t xml:space="preserve">their female compatriots </w:t>
      </w:r>
      <w:r w:rsidRPr="006969F0">
        <w:rPr>
          <w:rFonts w:ascii="Times New Roman" w:hAnsi="Times New Roman" w:cs="Times New Roman"/>
          <w:sz w:val="23"/>
          <w:szCs w:val="23"/>
        </w:rPr>
        <w:t>so that they could better support the Empire, the suffragist arguments regarding ‘white slavery’ and racial purity are seemingly intellectually closer to the more complicated position occupied by feminists</w:t>
      </w:r>
      <w:r w:rsidR="00D16344" w:rsidRPr="006969F0">
        <w:rPr>
          <w:rFonts w:ascii="Times New Roman" w:hAnsi="Times New Roman" w:cs="Times New Roman"/>
          <w:sz w:val="23"/>
          <w:szCs w:val="23"/>
        </w:rPr>
        <w:t xml:space="preserve"> like Frances Swiney and</w:t>
      </w:r>
      <w:r w:rsidRPr="006969F0">
        <w:rPr>
          <w:rFonts w:ascii="Times New Roman" w:hAnsi="Times New Roman" w:cs="Times New Roman"/>
          <w:sz w:val="23"/>
          <w:szCs w:val="23"/>
        </w:rPr>
        <w:t xml:space="preserve"> Josephine Butler, who were involved in the </w:t>
      </w:r>
      <w:r w:rsidR="00D16344" w:rsidRPr="006969F0">
        <w:rPr>
          <w:rFonts w:ascii="Times New Roman" w:hAnsi="Times New Roman" w:cs="Times New Roman"/>
          <w:sz w:val="23"/>
          <w:szCs w:val="23"/>
        </w:rPr>
        <w:t xml:space="preserve">turn-of-the-century </w:t>
      </w:r>
      <w:r w:rsidRPr="006969F0">
        <w:rPr>
          <w:rFonts w:ascii="Times New Roman" w:hAnsi="Times New Roman" w:cs="Times New Roman"/>
          <w:sz w:val="23"/>
          <w:szCs w:val="23"/>
        </w:rPr>
        <w:t>campaign against the Contagious Diseases Acts in India (Burton</w:t>
      </w:r>
      <w:r w:rsidR="002A62CF" w:rsidRPr="006969F0">
        <w:rPr>
          <w:rFonts w:ascii="Times New Roman" w:hAnsi="Times New Roman" w:cs="Times New Roman"/>
          <w:sz w:val="23"/>
          <w:szCs w:val="23"/>
        </w:rPr>
        <w:t>,</w:t>
      </w:r>
      <w:r w:rsidRPr="006969F0">
        <w:rPr>
          <w:rFonts w:ascii="Times New Roman" w:hAnsi="Times New Roman" w:cs="Times New Roman"/>
          <w:sz w:val="23"/>
          <w:szCs w:val="23"/>
        </w:rPr>
        <w:t xml:space="preserve"> 1994). That is, they attacked a corrupt British imperialist government, whilst also turning </w:t>
      </w:r>
      <w:r w:rsidR="008E6A53" w:rsidRPr="006969F0">
        <w:rPr>
          <w:rFonts w:ascii="Times New Roman" w:hAnsi="Times New Roman" w:cs="Times New Roman"/>
          <w:sz w:val="23"/>
          <w:szCs w:val="23"/>
        </w:rPr>
        <w:t xml:space="preserve">mainstream imperialist rhetoric </w:t>
      </w:r>
      <w:r w:rsidRPr="006969F0">
        <w:rPr>
          <w:rFonts w:ascii="Times New Roman" w:hAnsi="Times New Roman" w:cs="Times New Roman"/>
          <w:sz w:val="23"/>
          <w:szCs w:val="23"/>
        </w:rPr>
        <w:t>on the government to show that it was not</w:t>
      </w:r>
      <w:r w:rsidR="006A7B74" w:rsidRPr="006969F0">
        <w:rPr>
          <w:rFonts w:ascii="Times New Roman" w:hAnsi="Times New Roman" w:cs="Times New Roman"/>
          <w:sz w:val="23"/>
          <w:szCs w:val="23"/>
        </w:rPr>
        <w:t xml:space="preserve"> living up to the standards of </w:t>
      </w:r>
      <w:r w:rsidRPr="006969F0">
        <w:rPr>
          <w:rFonts w:ascii="Times New Roman" w:hAnsi="Times New Roman" w:cs="Times New Roman"/>
          <w:sz w:val="23"/>
          <w:szCs w:val="23"/>
        </w:rPr>
        <w:t>civilisation upon which it prided itself.</w:t>
      </w:r>
      <w:r w:rsidR="001B5692" w:rsidRPr="006969F0">
        <w:rPr>
          <w:rFonts w:ascii="Times New Roman" w:hAnsi="Times New Roman" w:cs="Times New Roman"/>
          <w:sz w:val="23"/>
          <w:szCs w:val="23"/>
        </w:rPr>
        <w:t xml:space="preserve"> </w:t>
      </w:r>
    </w:p>
    <w:p w:rsidR="00A30573" w:rsidRPr="006969F0" w:rsidRDefault="009D5D02"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Certain suffragist periodicals also conscripted mythological monsters to express the national, racial peril of ‘white slavery’</w:t>
      </w:r>
      <w:r w:rsidR="00515C57" w:rsidRPr="006969F0">
        <w:rPr>
          <w:rFonts w:ascii="Times New Roman" w:hAnsi="Times New Roman" w:cs="Times New Roman"/>
          <w:sz w:val="23"/>
          <w:szCs w:val="23"/>
        </w:rPr>
        <w:t>.</w:t>
      </w:r>
      <w:r w:rsidRPr="006969F0">
        <w:rPr>
          <w:rFonts w:ascii="Times New Roman" w:hAnsi="Times New Roman" w:cs="Times New Roman"/>
          <w:sz w:val="23"/>
          <w:szCs w:val="23"/>
        </w:rPr>
        <w:t xml:space="preserve"> In October</w:t>
      </w:r>
      <w:r w:rsidR="00A30573" w:rsidRPr="006969F0">
        <w:rPr>
          <w:rFonts w:ascii="Times New Roman" w:hAnsi="Times New Roman" w:cs="Times New Roman"/>
          <w:sz w:val="23"/>
          <w:szCs w:val="23"/>
        </w:rPr>
        <w:t xml:space="preserve">, </w:t>
      </w:r>
      <w:r w:rsidR="00A30573" w:rsidRPr="006969F0">
        <w:rPr>
          <w:rFonts w:ascii="Times New Roman" w:hAnsi="Times New Roman" w:cs="Times New Roman"/>
          <w:i/>
          <w:sz w:val="23"/>
          <w:szCs w:val="23"/>
        </w:rPr>
        <w:t>The</w:t>
      </w:r>
      <w:r w:rsidR="00A30573" w:rsidRPr="006969F0">
        <w:rPr>
          <w:rFonts w:ascii="Times New Roman" w:hAnsi="Times New Roman" w:cs="Times New Roman"/>
          <w:sz w:val="23"/>
          <w:szCs w:val="23"/>
        </w:rPr>
        <w:t xml:space="preserve"> </w:t>
      </w:r>
      <w:r w:rsidR="00A30573" w:rsidRPr="006969F0">
        <w:rPr>
          <w:rFonts w:ascii="Times New Roman" w:hAnsi="Times New Roman" w:cs="Times New Roman"/>
          <w:i/>
          <w:sz w:val="23"/>
          <w:szCs w:val="23"/>
        </w:rPr>
        <w:t>Vote</w:t>
      </w:r>
      <w:r w:rsidR="00A30573" w:rsidRPr="006969F0">
        <w:rPr>
          <w:rFonts w:ascii="Times New Roman" w:hAnsi="Times New Roman" w:cs="Times New Roman"/>
          <w:sz w:val="23"/>
          <w:szCs w:val="23"/>
        </w:rPr>
        <w:t xml:space="preserve"> </w:t>
      </w:r>
      <w:r w:rsidRPr="006969F0">
        <w:rPr>
          <w:rFonts w:ascii="Times New Roman" w:hAnsi="Times New Roman" w:cs="Times New Roman"/>
          <w:sz w:val="23"/>
          <w:szCs w:val="23"/>
        </w:rPr>
        <w:t>invoked</w:t>
      </w:r>
      <w:r w:rsidR="00A30573" w:rsidRPr="006969F0">
        <w:rPr>
          <w:rFonts w:ascii="Times New Roman" w:hAnsi="Times New Roman" w:cs="Times New Roman"/>
          <w:sz w:val="23"/>
          <w:szCs w:val="23"/>
        </w:rPr>
        <w:t xml:space="preserve"> Greek mythology via a front-p</w:t>
      </w:r>
      <w:r w:rsidR="00B66BAE" w:rsidRPr="006969F0">
        <w:rPr>
          <w:rFonts w:ascii="Times New Roman" w:hAnsi="Times New Roman" w:cs="Times New Roman"/>
          <w:sz w:val="23"/>
          <w:szCs w:val="23"/>
        </w:rPr>
        <w:t>age political cartoon entitled ‘</w:t>
      </w:r>
      <w:r w:rsidR="00A30573" w:rsidRPr="006969F0">
        <w:rPr>
          <w:rFonts w:ascii="Times New Roman" w:hAnsi="Times New Roman" w:cs="Times New Roman"/>
          <w:sz w:val="23"/>
          <w:szCs w:val="23"/>
        </w:rPr>
        <w:t>Woman’s Danger</w:t>
      </w:r>
      <w:r w:rsidR="00B66BAE" w:rsidRPr="006969F0">
        <w:rPr>
          <w:rFonts w:ascii="Times New Roman" w:hAnsi="Times New Roman" w:cs="Times New Roman"/>
          <w:sz w:val="23"/>
          <w:szCs w:val="23"/>
        </w:rPr>
        <w:t>’,</w:t>
      </w:r>
      <w:r w:rsidR="00A30573" w:rsidRPr="006969F0">
        <w:rPr>
          <w:rFonts w:ascii="Times New Roman" w:hAnsi="Times New Roman" w:cs="Times New Roman"/>
          <w:sz w:val="23"/>
          <w:szCs w:val="23"/>
        </w:rPr>
        <w:t xml:space="preserve"> drawn by the artist M. Hughes and produced by the Suffrage Atel</w:t>
      </w:r>
      <w:r w:rsidR="006935EE" w:rsidRPr="006969F0">
        <w:rPr>
          <w:rFonts w:ascii="Times New Roman" w:hAnsi="Times New Roman" w:cs="Times New Roman"/>
          <w:sz w:val="23"/>
          <w:szCs w:val="23"/>
        </w:rPr>
        <w:t>ier</w:t>
      </w:r>
      <w:r w:rsidR="004F6368" w:rsidRPr="006969F0">
        <w:rPr>
          <w:rFonts w:ascii="Times New Roman" w:hAnsi="Times New Roman" w:cs="Times New Roman"/>
          <w:sz w:val="23"/>
          <w:szCs w:val="23"/>
        </w:rPr>
        <w:t xml:space="preserve">, </w:t>
      </w:r>
      <w:r w:rsidR="004F6368" w:rsidRPr="006969F0">
        <w:rPr>
          <w:rStyle w:val="normaltextrun"/>
          <w:rFonts w:ascii="Times New Roman" w:hAnsi="Times New Roman" w:cs="Times New Roman"/>
          <w:color w:val="000000"/>
          <w:sz w:val="23"/>
          <w:szCs w:val="23"/>
          <w:shd w:val="clear" w:color="auto" w:fill="FFFFFF"/>
        </w:rPr>
        <w:t>a non-affiliated nationwide collective founded in 1909 to promote women’s enfranchisement via educational art</w:t>
      </w:r>
      <w:r w:rsidR="00996103" w:rsidRPr="006969F0">
        <w:rPr>
          <w:rStyle w:val="normaltextrun"/>
          <w:rFonts w:ascii="Times New Roman" w:hAnsi="Times New Roman" w:cs="Times New Roman"/>
          <w:color w:val="000000"/>
          <w:sz w:val="23"/>
          <w:szCs w:val="23"/>
          <w:shd w:val="clear" w:color="auto" w:fill="FFFFFF"/>
        </w:rPr>
        <w:t xml:space="preserve"> </w:t>
      </w:r>
      <w:r w:rsidR="00761433" w:rsidRPr="006969F0">
        <w:rPr>
          <w:rStyle w:val="normaltextrun"/>
          <w:rFonts w:ascii="Times New Roman" w:hAnsi="Times New Roman" w:cs="Times New Roman"/>
          <w:color w:val="000000"/>
          <w:sz w:val="23"/>
          <w:szCs w:val="23"/>
          <w:shd w:val="clear" w:color="auto" w:fill="FFFFFF"/>
        </w:rPr>
        <w:t>(Morton, 2019)</w:t>
      </w:r>
      <w:r w:rsidR="006935EE" w:rsidRPr="006969F0">
        <w:rPr>
          <w:rFonts w:ascii="Times New Roman" w:hAnsi="Times New Roman" w:cs="Times New Roman"/>
          <w:sz w:val="23"/>
          <w:szCs w:val="23"/>
        </w:rPr>
        <w:t xml:space="preserve"> [Figure 2</w:t>
      </w:r>
      <w:r w:rsidR="00B66BAE" w:rsidRPr="006969F0">
        <w:rPr>
          <w:rFonts w:ascii="Times New Roman" w:hAnsi="Times New Roman" w:cs="Times New Roman"/>
          <w:sz w:val="23"/>
          <w:szCs w:val="23"/>
        </w:rPr>
        <w:t>]</w:t>
      </w:r>
      <w:r w:rsidR="00B41D43" w:rsidRPr="006969F0">
        <w:rPr>
          <w:rFonts w:ascii="Times New Roman" w:hAnsi="Times New Roman" w:cs="Times New Roman"/>
          <w:sz w:val="23"/>
          <w:szCs w:val="23"/>
        </w:rPr>
        <w:t>.</w:t>
      </w:r>
      <w:r w:rsidR="00B66BAE" w:rsidRPr="006969F0">
        <w:rPr>
          <w:rFonts w:ascii="Times New Roman" w:hAnsi="Times New Roman" w:cs="Times New Roman"/>
          <w:sz w:val="23"/>
          <w:szCs w:val="23"/>
        </w:rPr>
        <w:t xml:space="preserve"> Captioned ‘</w:t>
      </w:r>
      <w:r w:rsidR="00A30573" w:rsidRPr="006969F0">
        <w:rPr>
          <w:rFonts w:ascii="Times New Roman" w:hAnsi="Times New Roman" w:cs="Times New Roman"/>
          <w:sz w:val="23"/>
          <w:szCs w:val="23"/>
        </w:rPr>
        <w:t>The Scylla and Charybdis of the Working Woman</w:t>
      </w:r>
      <w:r w:rsidR="00B66BAE" w:rsidRPr="006969F0">
        <w:rPr>
          <w:rFonts w:ascii="Times New Roman" w:hAnsi="Times New Roman" w:cs="Times New Roman"/>
          <w:sz w:val="23"/>
          <w:szCs w:val="23"/>
        </w:rPr>
        <w:t>’,</w:t>
      </w:r>
      <w:r w:rsidR="00A30573" w:rsidRPr="006969F0">
        <w:rPr>
          <w:rFonts w:ascii="Times New Roman" w:hAnsi="Times New Roman" w:cs="Times New Roman"/>
          <w:sz w:val="23"/>
          <w:szCs w:val="23"/>
        </w:rPr>
        <w:t xml:space="preserve"> after the two sea monsters in Homer’s Odyssey that lived on either side of a strait so narrow that a person could barely avoid one without succumbing to the other, the cartoon depicted a working-class Englishwoman sailing precariously between th</w:t>
      </w:r>
      <w:r w:rsidR="00B66BAE" w:rsidRPr="006969F0">
        <w:rPr>
          <w:rFonts w:ascii="Times New Roman" w:hAnsi="Times New Roman" w:cs="Times New Roman"/>
          <w:sz w:val="23"/>
          <w:szCs w:val="23"/>
        </w:rPr>
        <w:t>reatening monsters labelled the ‘white slave traffic’ and ‘sweated labour’</w:t>
      </w:r>
      <w:r w:rsidR="00A30573" w:rsidRPr="006969F0">
        <w:rPr>
          <w:rFonts w:ascii="Times New Roman" w:hAnsi="Times New Roman" w:cs="Times New Roman"/>
          <w:sz w:val="23"/>
          <w:szCs w:val="23"/>
        </w:rPr>
        <w:t xml:space="preserve"> respectively. Behind the woman stood a sun-drenched city, perhaps the equitable England that she could reach once enfranchised. The problems facing the </w:t>
      </w:r>
      <w:r w:rsidRPr="006969F0">
        <w:rPr>
          <w:rFonts w:ascii="Times New Roman" w:hAnsi="Times New Roman" w:cs="Times New Roman"/>
          <w:sz w:val="23"/>
          <w:szCs w:val="23"/>
        </w:rPr>
        <w:t xml:space="preserve">average </w:t>
      </w:r>
      <w:r w:rsidR="00A30573" w:rsidRPr="006969F0">
        <w:rPr>
          <w:rFonts w:ascii="Times New Roman" w:hAnsi="Times New Roman" w:cs="Times New Roman"/>
          <w:sz w:val="23"/>
          <w:szCs w:val="23"/>
        </w:rPr>
        <w:t>working woman in the economy were thereby positioned as foreign foes that had no place in the true English nation, and her limited choice of destiny was set out: She would succumb to enslavement in prostitution for little if any pay, or to working long hours in poor conditions for a pittance (a practice itself branded ‘wage slavery’). Either way she would be bereft of freedom at the hands of a foreign monster</w:t>
      </w:r>
      <w:r w:rsidR="001B5692" w:rsidRPr="006969F0">
        <w:rPr>
          <w:rFonts w:ascii="Times New Roman" w:hAnsi="Times New Roman" w:cs="Times New Roman"/>
          <w:sz w:val="23"/>
          <w:szCs w:val="23"/>
        </w:rPr>
        <w:t>,</w:t>
      </w:r>
      <w:r w:rsidR="00A30573" w:rsidRPr="006969F0">
        <w:rPr>
          <w:rFonts w:ascii="Times New Roman" w:hAnsi="Times New Roman" w:cs="Times New Roman"/>
          <w:sz w:val="23"/>
          <w:szCs w:val="23"/>
        </w:rPr>
        <w:t xml:space="preserve"> and degraded in her supposed anti-slavery nation, thanks to the male government’s dis</w:t>
      </w:r>
      <w:r w:rsidR="00E85098" w:rsidRPr="006969F0">
        <w:rPr>
          <w:rFonts w:ascii="Times New Roman" w:hAnsi="Times New Roman" w:cs="Times New Roman"/>
          <w:sz w:val="23"/>
          <w:szCs w:val="23"/>
        </w:rPr>
        <w:t>inclination to emancipate her</w:t>
      </w:r>
      <w:r w:rsidR="00B66BAE" w:rsidRPr="006969F0">
        <w:rPr>
          <w:rFonts w:ascii="Times New Roman" w:hAnsi="Times New Roman" w:cs="Times New Roman"/>
          <w:sz w:val="23"/>
          <w:szCs w:val="23"/>
        </w:rPr>
        <w:t xml:space="preserve"> </w:t>
      </w:r>
      <w:r w:rsidRPr="006969F0">
        <w:rPr>
          <w:rFonts w:ascii="Times New Roman" w:hAnsi="Times New Roman" w:cs="Times New Roman"/>
          <w:sz w:val="23"/>
          <w:szCs w:val="23"/>
        </w:rPr>
        <w:t xml:space="preserve">(See also </w:t>
      </w:r>
      <w:r w:rsidR="00CA1965" w:rsidRPr="006969F0">
        <w:rPr>
          <w:rFonts w:ascii="Times New Roman" w:hAnsi="Times New Roman" w:cs="Times New Roman"/>
          <w:i/>
          <w:iCs/>
          <w:sz w:val="23"/>
          <w:szCs w:val="23"/>
        </w:rPr>
        <w:t xml:space="preserve">Vote, </w:t>
      </w:r>
      <w:r w:rsidR="00CA1965" w:rsidRPr="006969F0">
        <w:rPr>
          <w:rFonts w:ascii="Times New Roman" w:hAnsi="Times New Roman" w:cs="Times New Roman"/>
          <w:sz w:val="23"/>
          <w:szCs w:val="23"/>
        </w:rPr>
        <w:t>7 September</w:t>
      </w:r>
      <w:r w:rsidRPr="006969F0">
        <w:rPr>
          <w:rFonts w:ascii="Times New Roman" w:hAnsi="Times New Roman" w:cs="Times New Roman"/>
          <w:sz w:val="23"/>
          <w:szCs w:val="23"/>
        </w:rPr>
        <w:t xml:space="preserve"> 1912</w:t>
      </w:r>
      <w:r w:rsidR="001C0A54" w:rsidRPr="006969F0">
        <w:rPr>
          <w:rFonts w:ascii="Times New Roman" w:hAnsi="Times New Roman" w:cs="Times New Roman"/>
          <w:sz w:val="23"/>
          <w:szCs w:val="23"/>
        </w:rPr>
        <w:t>, 37</w:t>
      </w:r>
      <w:r w:rsidR="00E85098" w:rsidRPr="006969F0">
        <w:rPr>
          <w:rFonts w:ascii="Times New Roman" w:hAnsi="Times New Roman" w:cs="Times New Roman"/>
          <w:sz w:val="23"/>
          <w:szCs w:val="23"/>
        </w:rPr>
        <w:t>; Suffrage Atelier, 1912</w:t>
      </w:r>
      <w:r w:rsidRPr="006969F0">
        <w:rPr>
          <w:rFonts w:ascii="Times New Roman" w:hAnsi="Times New Roman" w:cs="Times New Roman"/>
          <w:sz w:val="23"/>
          <w:szCs w:val="23"/>
        </w:rPr>
        <w:t xml:space="preserve">). </w:t>
      </w:r>
      <w:r w:rsidR="00B66BAE" w:rsidRPr="006969F0">
        <w:rPr>
          <w:rFonts w:ascii="Times New Roman" w:hAnsi="Times New Roman" w:cs="Times New Roman"/>
          <w:sz w:val="23"/>
          <w:szCs w:val="23"/>
        </w:rPr>
        <w:t>‘White slavery’ was, as Fletcher put it, ‘</w:t>
      </w:r>
      <w:r w:rsidR="00A30573" w:rsidRPr="006969F0">
        <w:rPr>
          <w:rFonts w:ascii="Times New Roman" w:hAnsi="Times New Roman" w:cs="Times New Roman"/>
          <w:sz w:val="23"/>
          <w:szCs w:val="23"/>
        </w:rPr>
        <w:t>one of the pivots by which the WFL and the WSPU tur</w:t>
      </w:r>
      <w:r w:rsidR="00B66BAE" w:rsidRPr="006969F0">
        <w:rPr>
          <w:rFonts w:ascii="Times New Roman" w:hAnsi="Times New Roman" w:cs="Times New Roman"/>
          <w:sz w:val="23"/>
          <w:szCs w:val="23"/>
        </w:rPr>
        <w:t xml:space="preserve">ned towards </w:t>
      </w:r>
      <w:r w:rsidR="00B66BAE" w:rsidRPr="006969F0">
        <w:rPr>
          <w:rFonts w:ascii="Times New Roman" w:hAnsi="Times New Roman" w:cs="Times New Roman"/>
          <w:sz w:val="23"/>
          <w:szCs w:val="23"/>
        </w:rPr>
        <w:lastRenderedPageBreak/>
        <w:t>working-class women’</w:t>
      </w:r>
      <w:r w:rsidR="00A30573" w:rsidRPr="006969F0">
        <w:rPr>
          <w:rFonts w:ascii="Times New Roman" w:hAnsi="Times New Roman" w:cs="Times New Roman"/>
          <w:sz w:val="23"/>
          <w:szCs w:val="23"/>
        </w:rPr>
        <w:t xml:space="preserve"> in 1912, and convinced them that their interests as workers were best served by the suffragist rather than the socialist cause (Fletcher</w:t>
      </w:r>
      <w:r w:rsidR="009B3CFC" w:rsidRPr="006969F0">
        <w:rPr>
          <w:rFonts w:ascii="Times New Roman" w:hAnsi="Times New Roman" w:cs="Times New Roman"/>
          <w:sz w:val="23"/>
          <w:szCs w:val="23"/>
        </w:rPr>
        <w:t>,</w:t>
      </w:r>
      <w:r w:rsidR="00A30573" w:rsidRPr="006969F0">
        <w:rPr>
          <w:rFonts w:ascii="Times New Roman" w:hAnsi="Times New Roman" w:cs="Times New Roman"/>
          <w:sz w:val="23"/>
          <w:szCs w:val="23"/>
        </w:rPr>
        <w:t xml:space="preserve"> 2006, 104)</w:t>
      </w:r>
      <w:r w:rsidR="00A30573" w:rsidRPr="006969F0">
        <w:rPr>
          <w:rStyle w:val="EndnoteReference"/>
          <w:rFonts w:ascii="Times New Roman" w:hAnsi="Times New Roman" w:cs="Times New Roman"/>
          <w:sz w:val="23"/>
          <w:szCs w:val="23"/>
        </w:rPr>
        <w:t xml:space="preserve">. </w:t>
      </w:r>
    </w:p>
    <w:p w:rsidR="00384FB7" w:rsidRPr="006969F0" w:rsidRDefault="00F96AD3"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W</w:t>
      </w:r>
      <w:r w:rsidR="00A30573" w:rsidRPr="006969F0">
        <w:rPr>
          <w:rFonts w:ascii="Times New Roman" w:hAnsi="Times New Roman" w:cs="Times New Roman"/>
          <w:sz w:val="23"/>
          <w:szCs w:val="23"/>
        </w:rPr>
        <w:t>hile not replicating the language of racial contamination and emphasis on</w:t>
      </w:r>
      <w:r w:rsidR="00106CED" w:rsidRPr="006969F0">
        <w:rPr>
          <w:rFonts w:ascii="Times New Roman" w:hAnsi="Times New Roman" w:cs="Times New Roman"/>
          <w:sz w:val="23"/>
          <w:szCs w:val="23"/>
        </w:rPr>
        <w:t xml:space="preserve"> English women’s imperial status</w:t>
      </w:r>
      <w:r w:rsidR="006A7B74" w:rsidRPr="006969F0">
        <w:rPr>
          <w:rFonts w:ascii="Times New Roman" w:hAnsi="Times New Roman" w:cs="Times New Roman"/>
          <w:sz w:val="23"/>
          <w:szCs w:val="23"/>
        </w:rPr>
        <w:t xml:space="preserve"> (</w:t>
      </w:r>
      <w:r w:rsidR="00A70F31" w:rsidRPr="006969F0">
        <w:rPr>
          <w:rFonts w:ascii="Times New Roman" w:hAnsi="Times New Roman" w:cs="Times New Roman"/>
          <w:sz w:val="23"/>
          <w:szCs w:val="23"/>
        </w:rPr>
        <w:t>most</w:t>
      </w:r>
      <w:r w:rsidR="00106CED" w:rsidRPr="006969F0">
        <w:rPr>
          <w:rFonts w:ascii="Times New Roman" w:hAnsi="Times New Roman" w:cs="Times New Roman"/>
          <w:sz w:val="23"/>
          <w:szCs w:val="23"/>
        </w:rPr>
        <w:t xml:space="preserve"> of </w:t>
      </w:r>
      <w:r w:rsidRPr="006969F0">
        <w:rPr>
          <w:rFonts w:ascii="Times New Roman" w:hAnsi="Times New Roman" w:cs="Times New Roman"/>
          <w:sz w:val="23"/>
          <w:szCs w:val="23"/>
        </w:rPr>
        <w:t>socialist groupings under consideration were</w:t>
      </w:r>
      <w:r w:rsidR="00106CED" w:rsidRPr="006969F0">
        <w:rPr>
          <w:rFonts w:ascii="Times New Roman" w:hAnsi="Times New Roman" w:cs="Times New Roman"/>
          <w:sz w:val="23"/>
          <w:szCs w:val="23"/>
        </w:rPr>
        <w:t xml:space="preserve"> anti-imperialist and had decried the South African War</w:t>
      </w:r>
      <w:r w:rsidR="00106CED" w:rsidRPr="006969F0">
        <w:rPr>
          <w:rStyle w:val="EndnoteReference"/>
          <w:rFonts w:ascii="Times New Roman" w:hAnsi="Times New Roman" w:cs="Times New Roman"/>
          <w:sz w:val="23"/>
          <w:szCs w:val="23"/>
        </w:rPr>
        <w:endnoteReference w:id="10"/>
      </w:r>
      <w:r w:rsidR="00106CED" w:rsidRPr="006969F0">
        <w:rPr>
          <w:rFonts w:ascii="Times New Roman" w:hAnsi="Times New Roman" w:cs="Times New Roman"/>
          <w:sz w:val="23"/>
          <w:szCs w:val="23"/>
        </w:rPr>
        <w:t>)</w:t>
      </w:r>
      <w:r w:rsidR="00A30573" w:rsidRPr="006969F0">
        <w:rPr>
          <w:rFonts w:ascii="Times New Roman" w:hAnsi="Times New Roman" w:cs="Times New Roman"/>
          <w:sz w:val="23"/>
          <w:szCs w:val="23"/>
        </w:rPr>
        <w:t>,</w:t>
      </w:r>
      <w:r w:rsidR="00106CED" w:rsidRPr="006969F0">
        <w:rPr>
          <w:rFonts w:ascii="Times New Roman" w:hAnsi="Times New Roman" w:cs="Times New Roman"/>
          <w:sz w:val="23"/>
          <w:szCs w:val="23"/>
        </w:rPr>
        <w:t xml:space="preserve"> </w:t>
      </w:r>
      <w:r w:rsidRPr="006969F0">
        <w:rPr>
          <w:rFonts w:ascii="Times New Roman" w:hAnsi="Times New Roman" w:cs="Times New Roman"/>
          <w:sz w:val="23"/>
          <w:szCs w:val="23"/>
        </w:rPr>
        <w:t xml:space="preserve">The </w:t>
      </w:r>
      <w:r w:rsidRPr="006969F0">
        <w:rPr>
          <w:rFonts w:ascii="Times New Roman" w:hAnsi="Times New Roman" w:cs="Times New Roman"/>
          <w:i/>
          <w:sz w:val="23"/>
          <w:szCs w:val="23"/>
        </w:rPr>
        <w:t>Labour Leader</w:t>
      </w:r>
      <w:r w:rsidRPr="006969F0">
        <w:rPr>
          <w:rFonts w:ascii="Times New Roman" w:hAnsi="Times New Roman" w:cs="Times New Roman"/>
          <w:sz w:val="23"/>
          <w:szCs w:val="23"/>
        </w:rPr>
        <w:t xml:space="preserve"> and</w:t>
      </w:r>
      <w:r w:rsidRPr="006969F0">
        <w:rPr>
          <w:rFonts w:ascii="Times New Roman" w:hAnsi="Times New Roman" w:cs="Times New Roman"/>
          <w:i/>
          <w:sz w:val="23"/>
          <w:szCs w:val="23"/>
        </w:rPr>
        <w:t xml:space="preserve"> </w:t>
      </w:r>
      <w:r w:rsidRPr="006969F0">
        <w:rPr>
          <w:rFonts w:ascii="Times New Roman" w:hAnsi="Times New Roman" w:cs="Times New Roman"/>
          <w:sz w:val="23"/>
          <w:szCs w:val="23"/>
        </w:rPr>
        <w:t>the</w:t>
      </w:r>
      <w:r w:rsidRPr="006969F0">
        <w:rPr>
          <w:rFonts w:ascii="Times New Roman" w:hAnsi="Times New Roman" w:cs="Times New Roman"/>
          <w:i/>
          <w:sz w:val="23"/>
          <w:szCs w:val="23"/>
        </w:rPr>
        <w:t xml:space="preserve"> Daily Herald </w:t>
      </w:r>
      <w:r w:rsidR="00A30573" w:rsidRPr="006969F0">
        <w:rPr>
          <w:rFonts w:ascii="Times New Roman" w:hAnsi="Times New Roman" w:cs="Times New Roman"/>
          <w:sz w:val="23"/>
          <w:szCs w:val="23"/>
        </w:rPr>
        <w:t xml:space="preserve">advocated the CLA Bill using a similar overarching argument and often reminiscent racial imagery to the suffrage periodicals. However, they blamed trafficking on the government’s failure to enact legislation to create an economic distribution capable of protecting </w:t>
      </w:r>
      <w:r w:rsidR="0011423E" w:rsidRPr="006969F0">
        <w:rPr>
          <w:rFonts w:ascii="Times New Roman" w:hAnsi="Times New Roman" w:cs="Times New Roman"/>
          <w:sz w:val="23"/>
          <w:szCs w:val="23"/>
        </w:rPr>
        <w:t xml:space="preserve">working </w:t>
      </w:r>
      <w:r w:rsidR="00A30573" w:rsidRPr="006969F0">
        <w:rPr>
          <w:rFonts w:ascii="Times New Roman" w:hAnsi="Times New Roman" w:cs="Times New Roman"/>
          <w:sz w:val="23"/>
          <w:szCs w:val="23"/>
        </w:rPr>
        <w:t xml:space="preserve">women from the wage slavery that precipitated prostitution. The </w:t>
      </w:r>
      <w:r w:rsidR="00A30573" w:rsidRPr="006969F0">
        <w:rPr>
          <w:rFonts w:ascii="Times New Roman" w:hAnsi="Times New Roman" w:cs="Times New Roman"/>
          <w:i/>
          <w:sz w:val="23"/>
          <w:szCs w:val="23"/>
        </w:rPr>
        <w:t>Labour Leader</w:t>
      </w:r>
      <w:r w:rsidR="00A30573" w:rsidRPr="006969F0">
        <w:rPr>
          <w:rFonts w:ascii="Times New Roman" w:hAnsi="Times New Roman" w:cs="Times New Roman"/>
          <w:sz w:val="23"/>
          <w:szCs w:val="23"/>
        </w:rPr>
        <w:t xml:space="preserve"> (22 August 1912</w:t>
      </w:r>
      <w:r w:rsidR="001C0A54" w:rsidRPr="006969F0">
        <w:rPr>
          <w:rFonts w:ascii="Times New Roman" w:hAnsi="Times New Roman" w:cs="Times New Roman"/>
          <w:sz w:val="23"/>
          <w:szCs w:val="23"/>
        </w:rPr>
        <w:t>, 539</w:t>
      </w:r>
      <w:r w:rsidR="00A30573" w:rsidRPr="006969F0">
        <w:rPr>
          <w:rFonts w:ascii="Times New Roman" w:hAnsi="Times New Roman" w:cs="Times New Roman"/>
          <w:sz w:val="23"/>
          <w:szCs w:val="23"/>
        </w:rPr>
        <w:t xml:space="preserve">) ran an editorial by Fenner Brockway in support of the Bill, following the revision of the measure, which featured a cartoon by the artist G.B. Foyster. The cartoon depicted a helpless bound-up damsel, dressed all in white to denote purity, being tyrannised by a menacing, smoke-breathing dragon labelled ‘the white slave traffic’. [Figure 3] Evoking the national legend of St George, a knight is shown coming to rescue the stranded damsel and slay the foreign creature with a spear marked ‘economic freedom’. The image bore the caption ‘[t]he White Slave Bill will do much to rescue girls from the hands of the villains who carry on this trade, but Socialism and Economic Freedom can alone ensure that no woman shall be compelled to sell their body for bread’. Brockway </w:t>
      </w:r>
      <w:r w:rsidR="0025211B" w:rsidRPr="006969F0">
        <w:rPr>
          <w:rFonts w:ascii="Times New Roman" w:hAnsi="Times New Roman" w:cs="Times New Roman"/>
          <w:sz w:val="23"/>
          <w:szCs w:val="23"/>
        </w:rPr>
        <w:t>continued, ‘</w:t>
      </w:r>
      <w:r w:rsidR="00A30573" w:rsidRPr="006969F0">
        <w:rPr>
          <w:rFonts w:ascii="Times New Roman" w:hAnsi="Times New Roman" w:cs="Times New Roman"/>
          <w:sz w:val="23"/>
          <w:szCs w:val="23"/>
        </w:rPr>
        <w:t xml:space="preserve">[w]here honest toil is hard and without interest, where wages are so low that they necessitate semi-starvation…there is to be found the recruiting ground of prostitution’ (see also </w:t>
      </w:r>
      <w:r w:rsidR="00A30573" w:rsidRPr="006969F0">
        <w:rPr>
          <w:rFonts w:ascii="Times New Roman" w:hAnsi="Times New Roman" w:cs="Times New Roman"/>
          <w:i/>
          <w:color w:val="000000" w:themeColor="text1"/>
          <w:sz w:val="23"/>
          <w:szCs w:val="23"/>
        </w:rPr>
        <w:t>Daily Herald</w:t>
      </w:r>
      <w:r w:rsidR="00A30573" w:rsidRPr="006969F0">
        <w:rPr>
          <w:rFonts w:ascii="Times New Roman" w:hAnsi="Times New Roman" w:cs="Times New Roman"/>
          <w:i/>
          <w:iCs/>
          <w:color w:val="000000" w:themeColor="text1"/>
          <w:sz w:val="23"/>
          <w:szCs w:val="23"/>
        </w:rPr>
        <w:t xml:space="preserve">, </w:t>
      </w:r>
      <w:r w:rsidR="00A30573" w:rsidRPr="006969F0">
        <w:rPr>
          <w:rFonts w:ascii="Times New Roman" w:hAnsi="Times New Roman" w:cs="Times New Roman"/>
          <w:color w:val="000000" w:themeColor="text1"/>
          <w:sz w:val="23"/>
          <w:szCs w:val="23"/>
        </w:rPr>
        <w:t>13 November 1912, 1</w:t>
      </w:r>
      <w:r w:rsidR="00F6791B" w:rsidRPr="006969F0">
        <w:rPr>
          <w:rFonts w:ascii="Times New Roman" w:hAnsi="Times New Roman" w:cs="Times New Roman"/>
          <w:color w:val="000000" w:themeColor="text1"/>
          <w:sz w:val="23"/>
          <w:szCs w:val="23"/>
        </w:rPr>
        <w:t xml:space="preserve"> &amp;</w:t>
      </w:r>
      <w:r w:rsidR="00A30573" w:rsidRPr="006969F0">
        <w:rPr>
          <w:rFonts w:ascii="Times New Roman" w:hAnsi="Times New Roman" w:cs="Times New Roman"/>
          <w:color w:val="000000" w:themeColor="text1"/>
          <w:sz w:val="23"/>
          <w:szCs w:val="23"/>
        </w:rPr>
        <w:t xml:space="preserve"> 8 July 1912, 2.)</w:t>
      </w:r>
      <w:r w:rsidR="00A30573" w:rsidRPr="006969F0">
        <w:rPr>
          <w:rFonts w:ascii="Times New Roman" w:hAnsi="Times New Roman" w:cs="Times New Roman"/>
          <w:sz w:val="23"/>
          <w:szCs w:val="23"/>
        </w:rPr>
        <w:t>. This use of mythological monsters arguably provided the periodicals with an alternative to overtly demonising foreigners and thus gave them a more palatable means of c</w:t>
      </w:r>
      <w:r w:rsidR="00B66BAE" w:rsidRPr="006969F0">
        <w:rPr>
          <w:rFonts w:ascii="Times New Roman" w:hAnsi="Times New Roman" w:cs="Times New Roman"/>
          <w:sz w:val="23"/>
          <w:szCs w:val="23"/>
        </w:rPr>
        <w:t>onveying the racial problem of ‘white slavery’</w:t>
      </w:r>
      <w:r w:rsidR="00A30573" w:rsidRPr="006969F0">
        <w:rPr>
          <w:rFonts w:ascii="Times New Roman" w:hAnsi="Times New Roman" w:cs="Times New Roman"/>
          <w:sz w:val="23"/>
          <w:szCs w:val="23"/>
        </w:rPr>
        <w:t xml:space="preserve"> without alienating those in progressive circles (Virdee</w:t>
      </w:r>
      <w:r w:rsidR="00F04CE0" w:rsidRPr="006969F0">
        <w:rPr>
          <w:rFonts w:ascii="Times New Roman" w:hAnsi="Times New Roman" w:cs="Times New Roman"/>
          <w:sz w:val="23"/>
          <w:szCs w:val="23"/>
        </w:rPr>
        <w:t>,</w:t>
      </w:r>
      <w:r w:rsidR="00A30573" w:rsidRPr="006969F0">
        <w:rPr>
          <w:rFonts w:ascii="Times New Roman" w:hAnsi="Times New Roman" w:cs="Times New Roman"/>
          <w:sz w:val="23"/>
          <w:szCs w:val="23"/>
        </w:rPr>
        <w:t xml:space="preserve"> 2014).</w:t>
      </w:r>
      <w:r w:rsidR="00D109AB" w:rsidRPr="006969F0">
        <w:rPr>
          <w:rFonts w:ascii="Times New Roman" w:hAnsi="Times New Roman" w:cs="Times New Roman"/>
          <w:sz w:val="23"/>
          <w:szCs w:val="23"/>
        </w:rPr>
        <w:t xml:space="preserve"> In the case of the St George style cartoon,</w:t>
      </w:r>
      <w:r w:rsidR="00384FB7" w:rsidRPr="006969F0">
        <w:rPr>
          <w:rFonts w:ascii="Times New Roman" w:hAnsi="Times New Roman" w:cs="Times New Roman"/>
          <w:sz w:val="23"/>
          <w:szCs w:val="23"/>
        </w:rPr>
        <w:t xml:space="preserve"> moreover,</w:t>
      </w:r>
      <w:r w:rsidR="00D109AB" w:rsidRPr="006969F0">
        <w:rPr>
          <w:rFonts w:ascii="Times New Roman" w:hAnsi="Times New Roman" w:cs="Times New Roman"/>
          <w:sz w:val="23"/>
          <w:szCs w:val="23"/>
        </w:rPr>
        <w:t xml:space="preserve"> it allowed the </w:t>
      </w:r>
      <w:r w:rsidR="00D109AB" w:rsidRPr="006969F0">
        <w:rPr>
          <w:rFonts w:ascii="Times New Roman" w:hAnsi="Times New Roman" w:cs="Times New Roman"/>
          <w:i/>
          <w:sz w:val="23"/>
          <w:szCs w:val="23"/>
        </w:rPr>
        <w:t>Labour Leader</w:t>
      </w:r>
      <w:r w:rsidR="00D109AB" w:rsidRPr="006969F0">
        <w:rPr>
          <w:rFonts w:ascii="Times New Roman" w:hAnsi="Times New Roman" w:cs="Times New Roman"/>
          <w:sz w:val="23"/>
          <w:szCs w:val="23"/>
        </w:rPr>
        <w:t xml:space="preserve"> to </w:t>
      </w:r>
      <w:r w:rsidR="00772CBF" w:rsidRPr="006969F0">
        <w:rPr>
          <w:rFonts w:ascii="Times New Roman" w:hAnsi="Times New Roman" w:cs="Times New Roman"/>
          <w:sz w:val="23"/>
          <w:szCs w:val="23"/>
        </w:rPr>
        <w:t>invoke a</w:t>
      </w:r>
      <w:r w:rsidR="00D109AB" w:rsidRPr="006969F0">
        <w:rPr>
          <w:rFonts w:ascii="Times New Roman" w:hAnsi="Times New Roman" w:cs="Times New Roman"/>
          <w:sz w:val="23"/>
          <w:szCs w:val="23"/>
        </w:rPr>
        <w:t xml:space="preserve"> form of </w:t>
      </w:r>
      <w:r w:rsidR="009D5D02" w:rsidRPr="006969F0">
        <w:rPr>
          <w:rFonts w:ascii="Times New Roman" w:hAnsi="Times New Roman" w:cs="Times New Roman"/>
          <w:sz w:val="23"/>
          <w:szCs w:val="23"/>
        </w:rPr>
        <w:t xml:space="preserve">oppositional Englishness </w:t>
      </w:r>
      <w:r w:rsidR="00012CC7" w:rsidRPr="006969F0">
        <w:rPr>
          <w:rFonts w:ascii="Times New Roman" w:hAnsi="Times New Roman" w:cs="Times New Roman"/>
          <w:sz w:val="23"/>
          <w:szCs w:val="23"/>
        </w:rPr>
        <w:t>that was rooted in a</w:t>
      </w:r>
      <w:r w:rsidR="00E6627E" w:rsidRPr="006969F0">
        <w:rPr>
          <w:rFonts w:ascii="Times New Roman" w:hAnsi="Times New Roman" w:cs="Times New Roman"/>
          <w:sz w:val="23"/>
          <w:szCs w:val="23"/>
        </w:rPr>
        <w:t xml:space="preserve"> ro</w:t>
      </w:r>
      <w:r w:rsidR="00D42BF7" w:rsidRPr="006969F0">
        <w:rPr>
          <w:rFonts w:ascii="Times New Roman" w:hAnsi="Times New Roman" w:cs="Times New Roman"/>
          <w:sz w:val="23"/>
          <w:szCs w:val="23"/>
        </w:rPr>
        <w:t>manticised</w:t>
      </w:r>
      <w:r w:rsidR="00E6627E" w:rsidRPr="006969F0">
        <w:rPr>
          <w:rFonts w:ascii="Times New Roman" w:hAnsi="Times New Roman" w:cs="Times New Roman"/>
          <w:sz w:val="23"/>
          <w:szCs w:val="23"/>
        </w:rPr>
        <w:t xml:space="preserve"> </w:t>
      </w:r>
      <w:r w:rsidR="00012CC7" w:rsidRPr="006969F0">
        <w:rPr>
          <w:rFonts w:ascii="Times New Roman" w:hAnsi="Times New Roman" w:cs="Times New Roman"/>
          <w:sz w:val="23"/>
          <w:szCs w:val="23"/>
        </w:rPr>
        <w:t>vision of the national past</w:t>
      </w:r>
      <w:r w:rsidR="00F04CE0" w:rsidRPr="006969F0">
        <w:rPr>
          <w:rFonts w:ascii="Times New Roman" w:hAnsi="Times New Roman" w:cs="Times New Roman"/>
          <w:sz w:val="23"/>
          <w:szCs w:val="23"/>
        </w:rPr>
        <w:t xml:space="preserve"> -</w:t>
      </w:r>
      <w:r w:rsidR="00CA1CC1" w:rsidRPr="006969F0">
        <w:rPr>
          <w:rFonts w:ascii="Times New Roman" w:hAnsi="Times New Roman" w:cs="Times New Roman"/>
          <w:sz w:val="23"/>
          <w:szCs w:val="23"/>
        </w:rPr>
        <w:t xml:space="preserve"> </w:t>
      </w:r>
      <w:r w:rsidR="00F04CE0" w:rsidRPr="006969F0">
        <w:rPr>
          <w:rFonts w:ascii="Times New Roman" w:hAnsi="Times New Roman" w:cs="Times New Roman"/>
          <w:sz w:val="23"/>
          <w:szCs w:val="23"/>
        </w:rPr>
        <w:t>something that</w:t>
      </w:r>
      <w:r w:rsidR="00CA1CC1" w:rsidRPr="006969F0">
        <w:rPr>
          <w:rFonts w:ascii="Times New Roman" w:hAnsi="Times New Roman" w:cs="Times New Roman"/>
          <w:sz w:val="23"/>
          <w:szCs w:val="23"/>
        </w:rPr>
        <w:t xml:space="preserve"> Ward (1998, pp.20-36)</w:t>
      </w:r>
      <w:r w:rsidR="000132F8" w:rsidRPr="006969F0">
        <w:rPr>
          <w:rFonts w:ascii="Times New Roman" w:hAnsi="Times New Roman" w:cs="Times New Roman"/>
          <w:sz w:val="23"/>
          <w:szCs w:val="23"/>
        </w:rPr>
        <w:t xml:space="preserve"> has</w:t>
      </w:r>
      <w:r w:rsidR="00F04CE0" w:rsidRPr="006969F0">
        <w:rPr>
          <w:rFonts w:ascii="Times New Roman" w:hAnsi="Times New Roman" w:cs="Times New Roman"/>
          <w:sz w:val="23"/>
          <w:szCs w:val="23"/>
        </w:rPr>
        <w:t xml:space="preserve"> suggested was</w:t>
      </w:r>
      <w:r w:rsidR="00CA1CC1" w:rsidRPr="006969F0">
        <w:rPr>
          <w:rFonts w:ascii="Times New Roman" w:hAnsi="Times New Roman" w:cs="Times New Roman"/>
          <w:sz w:val="23"/>
          <w:szCs w:val="23"/>
        </w:rPr>
        <w:t xml:space="preserve"> key to much </w:t>
      </w:r>
      <w:r w:rsidR="00012CC7" w:rsidRPr="006969F0">
        <w:rPr>
          <w:rFonts w:ascii="Times New Roman" w:hAnsi="Times New Roman" w:cs="Times New Roman"/>
          <w:sz w:val="23"/>
          <w:szCs w:val="23"/>
        </w:rPr>
        <w:t xml:space="preserve">Edwardian </w:t>
      </w:r>
      <w:r w:rsidR="00CA1CC1" w:rsidRPr="006969F0">
        <w:rPr>
          <w:rFonts w:ascii="Times New Roman" w:hAnsi="Times New Roman" w:cs="Times New Roman"/>
          <w:sz w:val="23"/>
          <w:szCs w:val="23"/>
        </w:rPr>
        <w:t>socialist rhetoric</w:t>
      </w:r>
      <w:r w:rsidR="00B429E3" w:rsidRPr="006969F0">
        <w:rPr>
          <w:rFonts w:ascii="Times New Roman" w:hAnsi="Times New Roman" w:cs="Times New Roman"/>
          <w:sz w:val="23"/>
          <w:szCs w:val="23"/>
        </w:rPr>
        <w:t xml:space="preserve">. This, in turn, </w:t>
      </w:r>
      <w:r w:rsidR="00D42BF7" w:rsidRPr="006969F0">
        <w:rPr>
          <w:rFonts w:ascii="Times New Roman" w:hAnsi="Times New Roman" w:cs="Times New Roman"/>
          <w:sz w:val="23"/>
          <w:szCs w:val="23"/>
        </w:rPr>
        <w:t xml:space="preserve">enabled the periodical to </w:t>
      </w:r>
      <w:r w:rsidR="00B429E3" w:rsidRPr="006969F0">
        <w:rPr>
          <w:rFonts w:ascii="Times New Roman" w:hAnsi="Times New Roman" w:cs="Times New Roman"/>
          <w:sz w:val="23"/>
          <w:szCs w:val="23"/>
        </w:rPr>
        <w:t xml:space="preserve">position </w:t>
      </w:r>
      <w:r w:rsidR="00CA1CC1" w:rsidRPr="006969F0">
        <w:rPr>
          <w:rFonts w:ascii="Times New Roman" w:hAnsi="Times New Roman" w:cs="Times New Roman"/>
          <w:sz w:val="23"/>
          <w:szCs w:val="23"/>
        </w:rPr>
        <w:t xml:space="preserve">the </w:t>
      </w:r>
      <w:r w:rsidR="005C5EC9" w:rsidRPr="006969F0">
        <w:rPr>
          <w:rFonts w:ascii="Times New Roman" w:hAnsi="Times New Roman" w:cs="Times New Roman"/>
          <w:sz w:val="23"/>
          <w:szCs w:val="23"/>
        </w:rPr>
        <w:t xml:space="preserve">socialism </w:t>
      </w:r>
      <w:r w:rsidR="00CA1CC1" w:rsidRPr="006969F0">
        <w:rPr>
          <w:rFonts w:ascii="Times New Roman" w:hAnsi="Times New Roman" w:cs="Times New Roman"/>
          <w:sz w:val="23"/>
          <w:szCs w:val="23"/>
        </w:rPr>
        <w:t xml:space="preserve">for which the ILP fought as the </w:t>
      </w:r>
      <w:r w:rsidR="007A6128" w:rsidRPr="006969F0">
        <w:rPr>
          <w:rFonts w:ascii="Times New Roman" w:hAnsi="Times New Roman" w:cs="Times New Roman"/>
          <w:sz w:val="23"/>
          <w:szCs w:val="23"/>
        </w:rPr>
        <w:t>means of restoring</w:t>
      </w:r>
      <w:r w:rsidR="005C5EC9" w:rsidRPr="006969F0">
        <w:rPr>
          <w:rFonts w:ascii="Times New Roman" w:hAnsi="Times New Roman" w:cs="Times New Roman"/>
          <w:sz w:val="23"/>
          <w:szCs w:val="23"/>
        </w:rPr>
        <w:t xml:space="preserve"> England to </w:t>
      </w:r>
      <w:r w:rsidR="007A6128" w:rsidRPr="006969F0">
        <w:rPr>
          <w:rFonts w:ascii="Times New Roman" w:hAnsi="Times New Roman" w:cs="Times New Roman"/>
          <w:sz w:val="23"/>
          <w:szCs w:val="23"/>
        </w:rPr>
        <w:t xml:space="preserve">the fair country it </w:t>
      </w:r>
      <w:r w:rsidR="00947B37" w:rsidRPr="006969F0">
        <w:rPr>
          <w:rFonts w:ascii="Times New Roman" w:hAnsi="Times New Roman" w:cs="Times New Roman"/>
          <w:sz w:val="23"/>
          <w:szCs w:val="23"/>
        </w:rPr>
        <w:t>had been prior to capitalism</w:t>
      </w:r>
      <w:r w:rsidR="00B429E3" w:rsidRPr="006969F0">
        <w:rPr>
          <w:rFonts w:ascii="Times New Roman" w:hAnsi="Times New Roman" w:cs="Times New Roman"/>
          <w:sz w:val="23"/>
          <w:szCs w:val="23"/>
        </w:rPr>
        <w:t>, and to position the ILP as a chivalrous defender of national intere</w:t>
      </w:r>
      <w:r w:rsidR="00F74762" w:rsidRPr="006969F0">
        <w:rPr>
          <w:rFonts w:ascii="Times New Roman" w:hAnsi="Times New Roman" w:cs="Times New Roman"/>
          <w:sz w:val="23"/>
          <w:szCs w:val="23"/>
        </w:rPr>
        <w:t>sts</w:t>
      </w:r>
      <w:r w:rsidR="00947B37" w:rsidRPr="006969F0">
        <w:rPr>
          <w:rFonts w:ascii="Times New Roman" w:hAnsi="Times New Roman" w:cs="Times New Roman"/>
          <w:sz w:val="23"/>
          <w:szCs w:val="23"/>
        </w:rPr>
        <w:t xml:space="preserve">. </w:t>
      </w:r>
      <w:r w:rsidR="00BE3DD8" w:rsidRPr="006969F0">
        <w:rPr>
          <w:rFonts w:ascii="Times New Roman" w:hAnsi="Times New Roman" w:cs="Times New Roman"/>
          <w:sz w:val="23"/>
          <w:szCs w:val="23"/>
        </w:rPr>
        <w:lastRenderedPageBreak/>
        <w:t xml:space="preserve">Indeed, </w:t>
      </w:r>
      <w:r w:rsidR="00E6627E" w:rsidRPr="006969F0">
        <w:rPr>
          <w:rFonts w:ascii="Times New Roman" w:hAnsi="Times New Roman" w:cs="Times New Roman"/>
          <w:sz w:val="23"/>
          <w:szCs w:val="23"/>
        </w:rPr>
        <w:t>depictions of</w:t>
      </w:r>
      <w:r w:rsidR="00BE3DD8" w:rsidRPr="006969F0">
        <w:rPr>
          <w:rFonts w:ascii="Times New Roman" w:hAnsi="Times New Roman" w:cs="Times New Roman"/>
          <w:sz w:val="23"/>
          <w:szCs w:val="23"/>
        </w:rPr>
        <w:t xml:space="preserve"> St George </w:t>
      </w:r>
      <w:r w:rsidR="00E6627E" w:rsidRPr="006969F0">
        <w:rPr>
          <w:rFonts w:ascii="Times New Roman" w:hAnsi="Times New Roman" w:cs="Times New Roman"/>
          <w:sz w:val="23"/>
          <w:szCs w:val="23"/>
        </w:rPr>
        <w:t>were</w:t>
      </w:r>
      <w:r w:rsidR="00947B37" w:rsidRPr="006969F0">
        <w:rPr>
          <w:rFonts w:ascii="Times New Roman" w:hAnsi="Times New Roman" w:cs="Times New Roman"/>
          <w:sz w:val="23"/>
          <w:szCs w:val="23"/>
        </w:rPr>
        <w:t xml:space="preserve"> often</w:t>
      </w:r>
      <w:r w:rsidR="00E6627E" w:rsidRPr="006969F0">
        <w:rPr>
          <w:rFonts w:ascii="Times New Roman" w:hAnsi="Times New Roman" w:cs="Times New Roman"/>
          <w:sz w:val="23"/>
          <w:szCs w:val="23"/>
        </w:rPr>
        <w:t xml:space="preserve"> used</w:t>
      </w:r>
      <w:r w:rsidR="00947B37" w:rsidRPr="006969F0">
        <w:rPr>
          <w:rFonts w:ascii="Times New Roman" w:hAnsi="Times New Roman" w:cs="Times New Roman"/>
          <w:sz w:val="23"/>
          <w:szCs w:val="23"/>
        </w:rPr>
        <w:t xml:space="preserve"> </w:t>
      </w:r>
      <w:r w:rsidR="00BE3DD8" w:rsidRPr="006969F0">
        <w:rPr>
          <w:rFonts w:ascii="Times New Roman" w:hAnsi="Times New Roman" w:cs="Times New Roman"/>
          <w:sz w:val="23"/>
          <w:szCs w:val="23"/>
        </w:rPr>
        <w:t>in s</w:t>
      </w:r>
      <w:r w:rsidR="00D42BF7" w:rsidRPr="006969F0">
        <w:rPr>
          <w:rFonts w:ascii="Times New Roman" w:hAnsi="Times New Roman" w:cs="Times New Roman"/>
          <w:sz w:val="23"/>
          <w:szCs w:val="23"/>
        </w:rPr>
        <w:t>ocialist rhetoric</w:t>
      </w:r>
      <w:r w:rsidR="00947B37" w:rsidRPr="006969F0">
        <w:rPr>
          <w:rFonts w:ascii="Times New Roman" w:hAnsi="Times New Roman" w:cs="Times New Roman"/>
          <w:sz w:val="23"/>
          <w:szCs w:val="23"/>
        </w:rPr>
        <w:t xml:space="preserve"> to symbolise the </w:t>
      </w:r>
      <w:r w:rsidR="00E6627E" w:rsidRPr="006969F0">
        <w:rPr>
          <w:rFonts w:ascii="Times New Roman" w:hAnsi="Times New Roman" w:cs="Times New Roman"/>
          <w:sz w:val="23"/>
          <w:szCs w:val="23"/>
        </w:rPr>
        <w:t>slaying</w:t>
      </w:r>
      <w:r w:rsidR="00D42BF7" w:rsidRPr="006969F0">
        <w:rPr>
          <w:rFonts w:ascii="Times New Roman" w:hAnsi="Times New Roman" w:cs="Times New Roman"/>
          <w:sz w:val="23"/>
          <w:szCs w:val="23"/>
        </w:rPr>
        <w:t xml:space="preserve"> of</w:t>
      </w:r>
      <w:r w:rsidR="00947B37" w:rsidRPr="006969F0">
        <w:rPr>
          <w:rFonts w:ascii="Times New Roman" w:hAnsi="Times New Roman" w:cs="Times New Roman"/>
          <w:sz w:val="23"/>
          <w:szCs w:val="23"/>
        </w:rPr>
        <w:t xml:space="preserve"> capitalism</w:t>
      </w:r>
      <w:r w:rsidR="00E6627E" w:rsidRPr="006969F0">
        <w:rPr>
          <w:rFonts w:ascii="Times New Roman" w:hAnsi="Times New Roman" w:cs="Times New Roman"/>
          <w:sz w:val="23"/>
          <w:szCs w:val="23"/>
        </w:rPr>
        <w:t xml:space="preserve"> and the renewal of the true nation </w:t>
      </w:r>
      <w:r w:rsidR="00816502" w:rsidRPr="006969F0">
        <w:rPr>
          <w:rFonts w:ascii="Times New Roman" w:hAnsi="Times New Roman" w:cs="Times New Roman"/>
          <w:sz w:val="23"/>
          <w:szCs w:val="23"/>
        </w:rPr>
        <w:t>under</w:t>
      </w:r>
      <w:r w:rsidR="00E6627E" w:rsidRPr="006969F0">
        <w:rPr>
          <w:rFonts w:ascii="Times New Roman" w:hAnsi="Times New Roman" w:cs="Times New Roman"/>
          <w:sz w:val="23"/>
          <w:szCs w:val="23"/>
        </w:rPr>
        <w:t xml:space="preserve"> socialism</w:t>
      </w:r>
      <w:r w:rsidR="00B429E3" w:rsidRPr="006969F0">
        <w:rPr>
          <w:rFonts w:ascii="Times New Roman" w:hAnsi="Times New Roman" w:cs="Times New Roman"/>
          <w:sz w:val="23"/>
          <w:szCs w:val="23"/>
        </w:rPr>
        <w:t xml:space="preserve"> (Ward, 1998, pp.31-32)</w:t>
      </w:r>
      <w:r w:rsidR="00E6627E" w:rsidRPr="006969F0">
        <w:rPr>
          <w:rFonts w:ascii="Times New Roman" w:hAnsi="Times New Roman" w:cs="Times New Roman"/>
          <w:sz w:val="23"/>
          <w:szCs w:val="23"/>
        </w:rPr>
        <w:t>.</w:t>
      </w:r>
    </w:p>
    <w:p w:rsidR="009B3CFC" w:rsidRPr="006969F0" w:rsidRDefault="00677CCE" w:rsidP="003358C7">
      <w:pPr>
        <w:spacing w:after="0" w:line="480" w:lineRule="auto"/>
        <w:ind w:firstLine="720"/>
        <w:rPr>
          <w:rFonts w:ascii="Times New Roman" w:hAnsi="Times New Roman" w:cs="Times New Roman"/>
          <w:color w:val="000000"/>
          <w:sz w:val="23"/>
          <w:szCs w:val="23"/>
        </w:rPr>
      </w:pPr>
      <w:r w:rsidRPr="006969F0">
        <w:rPr>
          <w:rFonts w:ascii="Times New Roman" w:hAnsi="Times New Roman" w:cs="Times New Roman"/>
          <w:sz w:val="23"/>
          <w:szCs w:val="23"/>
        </w:rPr>
        <w:t xml:space="preserve">These representations reveal that the principal suffragist, and </w:t>
      </w:r>
      <w:r w:rsidR="009B3CFC" w:rsidRPr="006969F0">
        <w:rPr>
          <w:rFonts w:ascii="Times New Roman" w:hAnsi="Times New Roman" w:cs="Times New Roman"/>
          <w:sz w:val="23"/>
          <w:szCs w:val="23"/>
        </w:rPr>
        <w:t>more moderate socialist periodicals</w:t>
      </w:r>
      <w:r w:rsidRPr="006969F0">
        <w:rPr>
          <w:rFonts w:ascii="Times New Roman" w:hAnsi="Times New Roman" w:cs="Times New Roman"/>
          <w:sz w:val="23"/>
          <w:szCs w:val="23"/>
        </w:rPr>
        <w:t xml:space="preserve">, used ideas of race and national identity, either tacitly or blatantly, </w:t>
      </w:r>
      <w:r w:rsidRPr="006969F0">
        <w:rPr>
          <w:rFonts w:ascii="Times New Roman" w:hAnsi="Times New Roman" w:cs="Times New Roman"/>
          <w:color w:val="000000"/>
          <w:sz w:val="23"/>
          <w:szCs w:val="23"/>
        </w:rPr>
        <w:t xml:space="preserve">to place trafficking in a broader, more sophisticated and more accurate causal context </w:t>
      </w:r>
      <w:r w:rsidR="00156689" w:rsidRPr="006969F0">
        <w:rPr>
          <w:rFonts w:ascii="Times New Roman" w:hAnsi="Times New Roman" w:cs="Times New Roman"/>
          <w:color w:val="000000"/>
          <w:sz w:val="23"/>
          <w:szCs w:val="23"/>
        </w:rPr>
        <w:t>than previously</w:t>
      </w:r>
      <w:r w:rsidRPr="006969F0">
        <w:rPr>
          <w:rFonts w:ascii="Times New Roman" w:hAnsi="Times New Roman" w:cs="Times New Roman"/>
          <w:color w:val="000000"/>
          <w:sz w:val="23"/>
          <w:szCs w:val="23"/>
        </w:rPr>
        <w:t xml:space="preserve">. The </w:t>
      </w:r>
      <w:r w:rsidR="002E7184" w:rsidRPr="006969F0">
        <w:rPr>
          <w:rFonts w:ascii="Times New Roman" w:hAnsi="Times New Roman" w:cs="Times New Roman"/>
          <w:color w:val="000000"/>
          <w:sz w:val="23"/>
          <w:szCs w:val="23"/>
        </w:rPr>
        <w:t>periodicals</w:t>
      </w:r>
      <w:r w:rsidRPr="006969F0">
        <w:rPr>
          <w:rFonts w:ascii="Times New Roman" w:hAnsi="Times New Roman" w:cs="Times New Roman"/>
          <w:color w:val="000000"/>
          <w:sz w:val="23"/>
          <w:szCs w:val="23"/>
        </w:rPr>
        <w:t xml:space="preserve"> moved away from attributing trafficking principally to bad foreign people, as social purity-oriented anti-trafficking reformers </w:t>
      </w:r>
      <w:r w:rsidR="00156689" w:rsidRPr="006969F0">
        <w:rPr>
          <w:rFonts w:ascii="Times New Roman" w:hAnsi="Times New Roman" w:cs="Times New Roman"/>
          <w:color w:val="000000"/>
          <w:sz w:val="23"/>
          <w:szCs w:val="23"/>
        </w:rPr>
        <w:t xml:space="preserve">like Dyer and Coote </w:t>
      </w:r>
      <w:r w:rsidRPr="006969F0">
        <w:rPr>
          <w:rFonts w:ascii="Times New Roman" w:hAnsi="Times New Roman" w:cs="Times New Roman"/>
          <w:color w:val="000000"/>
          <w:sz w:val="23"/>
          <w:szCs w:val="23"/>
        </w:rPr>
        <w:t>had done</w:t>
      </w:r>
      <w:r w:rsidR="009B3CFC" w:rsidRPr="006969F0">
        <w:rPr>
          <w:rFonts w:ascii="Times New Roman" w:hAnsi="Times New Roman" w:cs="Times New Roman"/>
          <w:color w:val="000000"/>
          <w:sz w:val="23"/>
          <w:szCs w:val="23"/>
        </w:rPr>
        <w:t xml:space="preserve"> before them (with a few notable exceptions</w:t>
      </w:r>
      <w:r w:rsidR="009B3CFC" w:rsidRPr="006969F0">
        <w:rPr>
          <w:rStyle w:val="EndnoteReference"/>
          <w:rFonts w:ascii="Times New Roman" w:hAnsi="Times New Roman" w:cs="Times New Roman"/>
          <w:color w:val="000000"/>
          <w:sz w:val="23"/>
          <w:szCs w:val="23"/>
        </w:rPr>
        <w:endnoteReference w:id="11"/>
      </w:r>
      <w:r w:rsidR="009B3CFC" w:rsidRPr="006969F0">
        <w:rPr>
          <w:rFonts w:ascii="Times New Roman" w:hAnsi="Times New Roman" w:cs="Times New Roman"/>
          <w:color w:val="000000"/>
          <w:sz w:val="23"/>
          <w:szCs w:val="23"/>
        </w:rPr>
        <w:t xml:space="preserve">) </w:t>
      </w:r>
      <w:r w:rsidRPr="006969F0">
        <w:rPr>
          <w:rFonts w:ascii="Times New Roman" w:hAnsi="Times New Roman" w:cs="Times New Roman"/>
          <w:color w:val="000000"/>
          <w:sz w:val="23"/>
          <w:szCs w:val="23"/>
        </w:rPr>
        <w:t>, but instead blamed broken</w:t>
      </w:r>
      <w:r w:rsidR="00F20D59" w:rsidRPr="006969F0">
        <w:rPr>
          <w:rFonts w:ascii="Times New Roman" w:hAnsi="Times New Roman" w:cs="Times New Roman"/>
          <w:color w:val="000000"/>
          <w:sz w:val="23"/>
          <w:szCs w:val="23"/>
        </w:rPr>
        <w:t xml:space="preserve"> ‘foreign’</w:t>
      </w:r>
      <w:r w:rsidRPr="006969F0">
        <w:rPr>
          <w:rFonts w:ascii="Times New Roman" w:hAnsi="Times New Roman" w:cs="Times New Roman"/>
          <w:color w:val="000000"/>
          <w:sz w:val="23"/>
          <w:szCs w:val="23"/>
        </w:rPr>
        <w:t xml:space="preserve"> systems – sexual discrimination, an unjust economic settlement, and above all, an unpatriotic government</w:t>
      </w:r>
      <w:r w:rsidR="00ED43FA" w:rsidRPr="006969F0">
        <w:rPr>
          <w:rFonts w:ascii="Times New Roman" w:hAnsi="Times New Roman" w:cs="Times New Roman"/>
          <w:color w:val="000000"/>
          <w:sz w:val="23"/>
          <w:szCs w:val="23"/>
        </w:rPr>
        <w:t xml:space="preserve">. </w:t>
      </w:r>
      <w:r w:rsidRPr="006969F0">
        <w:rPr>
          <w:rFonts w:ascii="Times New Roman" w:hAnsi="Times New Roman" w:cs="Times New Roman"/>
          <w:color w:val="000000"/>
          <w:sz w:val="23"/>
          <w:szCs w:val="23"/>
        </w:rPr>
        <w:t>However, this departure was not entirely progressive. For, while trafficking might at last have been cast as a structural issue that necessitated wide-sweeping reform, it was simultaneously compartmentalised, especially by the militant suffragist press, as a national ‘women’s issue’</w:t>
      </w:r>
      <w:r w:rsidR="009B3CFC" w:rsidRPr="006969F0">
        <w:rPr>
          <w:rFonts w:ascii="Times New Roman" w:hAnsi="Times New Roman" w:cs="Times New Roman"/>
          <w:color w:val="000000"/>
          <w:sz w:val="23"/>
          <w:szCs w:val="23"/>
        </w:rPr>
        <w:t xml:space="preserve"> (albeit one with wider racial consequences). It was not, to the periodicals, a matter for equal action by each sex. Nor was it a matter that could be addressed under the present body politic. Nor, indeed, was it a matter that was also rooted in structural political, social, and economic c</w:t>
      </w:r>
      <w:r w:rsidR="00F20D59" w:rsidRPr="006969F0">
        <w:rPr>
          <w:rFonts w:ascii="Times New Roman" w:hAnsi="Times New Roman" w:cs="Times New Roman"/>
          <w:color w:val="000000"/>
          <w:sz w:val="23"/>
          <w:szCs w:val="23"/>
        </w:rPr>
        <w:t>auses outside England’s borders</w:t>
      </w:r>
      <w:r w:rsidR="009B3CFC" w:rsidRPr="006969F0">
        <w:rPr>
          <w:rFonts w:ascii="Times New Roman" w:hAnsi="Times New Roman" w:cs="Times New Roman"/>
          <w:color w:val="000000"/>
          <w:sz w:val="23"/>
          <w:szCs w:val="23"/>
        </w:rPr>
        <w:t xml:space="preserve"> that affected many foreign women. </w:t>
      </w:r>
    </w:p>
    <w:p w:rsidR="00677CCE" w:rsidRPr="006969F0" w:rsidRDefault="00677CCE" w:rsidP="003358C7">
      <w:pPr>
        <w:spacing w:after="0" w:line="480" w:lineRule="auto"/>
        <w:ind w:firstLine="720"/>
        <w:rPr>
          <w:rFonts w:ascii="Times New Roman" w:hAnsi="Times New Roman" w:cs="Times New Roman"/>
          <w:color w:val="000000"/>
          <w:sz w:val="23"/>
          <w:szCs w:val="23"/>
        </w:rPr>
      </w:pPr>
      <w:r w:rsidRPr="006969F0">
        <w:rPr>
          <w:rFonts w:ascii="Times New Roman" w:hAnsi="Times New Roman" w:cs="Times New Roman"/>
          <w:color w:val="000000"/>
          <w:sz w:val="23"/>
          <w:szCs w:val="23"/>
        </w:rPr>
        <w:t xml:space="preserve">Further, trafficking was </w:t>
      </w:r>
      <w:r w:rsidR="009B3CFC" w:rsidRPr="006969F0">
        <w:rPr>
          <w:rFonts w:ascii="Times New Roman" w:hAnsi="Times New Roman" w:cs="Times New Roman"/>
          <w:color w:val="000000"/>
          <w:sz w:val="23"/>
          <w:szCs w:val="23"/>
        </w:rPr>
        <w:t xml:space="preserve">often </w:t>
      </w:r>
      <w:r w:rsidRPr="006969F0">
        <w:rPr>
          <w:rFonts w:ascii="Times New Roman" w:hAnsi="Times New Roman" w:cs="Times New Roman"/>
          <w:color w:val="000000"/>
          <w:sz w:val="23"/>
          <w:szCs w:val="23"/>
        </w:rPr>
        <w:t>pack</w:t>
      </w:r>
      <w:r w:rsidR="009B3CFC" w:rsidRPr="006969F0">
        <w:rPr>
          <w:rFonts w:ascii="Times New Roman" w:hAnsi="Times New Roman" w:cs="Times New Roman"/>
          <w:color w:val="000000"/>
          <w:sz w:val="23"/>
          <w:szCs w:val="23"/>
        </w:rPr>
        <w:t>aged by the periodicals</w:t>
      </w:r>
      <w:r w:rsidRPr="006969F0">
        <w:rPr>
          <w:rFonts w:ascii="Times New Roman" w:hAnsi="Times New Roman" w:cs="Times New Roman"/>
          <w:color w:val="000000"/>
          <w:sz w:val="23"/>
          <w:szCs w:val="23"/>
        </w:rPr>
        <w:t xml:space="preserve"> in question as a national ‘women’s issue’ that beset unfortunate working-class English women and that needed to be fought against by their ‘enlightened’ leaders – that is, self-aware activists, implicitl</w:t>
      </w:r>
      <w:r w:rsidR="009B3CFC" w:rsidRPr="006969F0">
        <w:rPr>
          <w:rFonts w:ascii="Times New Roman" w:hAnsi="Times New Roman" w:cs="Times New Roman"/>
          <w:color w:val="000000"/>
          <w:sz w:val="23"/>
          <w:szCs w:val="23"/>
        </w:rPr>
        <w:t>y from the ‘better’ classes</w:t>
      </w:r>
      <w:r w:rsidRPr="006969F0">
        <w:rPr>
          <w:rFonts w:ascii="Times New Roman" w:hAnsi="Times New Roman" w:cs="Times New Roman"/>
          <w:color w:val="000000"/>
          <w:sz w:val="23"/>
          <w:szCs w:val="23"/>
        </w:rPr>
        <w:t xml:space="preserve"> – who had the power and wherewithal to avoid being enslaved. While middle-class led, the WFL and WSPU each had many working-class members and, as we have seen, actively addressed working women’s precarious socio-economic position</w:t>
      </w:r>
      <w:r w:rsidR="00031D85" w:rsidRPr="006969F0">
        <w:rPr>
          <w:rFonts w:ascii="Times New Roman" w:hAnsi="Times New Roman" w:cs="Times New Roman"/>
          <w:color w:val="000000"/>
          <w:sz w:val="23"/>
          <w:szCs w:val="23"/>
        </w:rPr>
        <w:t xml:space="preserve"> (Purvis, 2000b).</w:t>
      </w:r>
      <w:r w:rsidRPr="006969F0">
        <w:rPr>
          <w:rFonts w:ascii="Times New Roman" w:hAnsi="Times New Roman" w:cs="Times New Roman"/>
          <w:color w:val="000000"/>
          <w:sz w:val="23"/>
          <w:szCs w:val="23"/>
        </w:rPr>
        <w:t xml:space="preserve"> The Labour Party and ILP were of course dominated </w:t>
      </w:r>
      <w:r w:rsidR="0025211B" w:rsidRPr="006969F0">
        <w:rPr>
          <w:rFonts w:ascii="Times New Roman" w:hAnsi="Times New Roman" w:cs="Times New Roman"/>
          <w:color w:val="000000"/>
          <w:sz w:val="23"/>
          <w:szCs w:val="23"/>
        </w:rPr>
        <w:t>by and</w:t>
      </w:r>
      <w:r w:rsidRPr="006969F0">
        <w:rPr>
          <w:rFonts w:ascii="Times New Roman" w:hAnsi="Times New Roman" w:cs="Times New Roman"/>
          <w:color w:val="000000"/>
          <w:sz w:val="23"/>
          <w:szCs w:val="23"/>
        </w:rPr>
        <w:t xml:space="preserve"> acted for the working classes</w:t>
      </w:r>
      <w:r w:rsidR="00F20D59" w:rsidRPr="006969F0">
        <w:rPr>
          <w:rFonts w:ascii="Times New Roman" w:hAnsi="Times New Roman" w:cs="Times New Roman"/>
          <w:color w:val="000000"/>
          <w:sz w:val="23"/>
          <w:szCs w:val="23"/>
        </w:rPr>
        <w:t>.</w:t>
      </w:r>
      <w:r w:rsidR="00ED43FA" w:rsidRPr="006969F0">
        <w:rPr>
          <w:rFonts w:ascii="Times New Roman" w:hAnsi="Times New Roman" w:cs="Times New Roman"/>
          <w:color w:val="000000"/>
          <w:sz w:val="23"/>
          <w:szCs w:val="23"/>
        </w:rPr>
        <w:t xml:space="preserve"> </w:t>
      </w:r>
      <w:r w:rsidRPr="006969F0">
        <w:rPr>
          <w:rFonts w:ascii="Times New Roman" w:hAnsi="Times New Roman" w:cs="Times New Roman"/>
          <w:color w:val="000000"/>
          <w:sz w:val="23"/>
          <w:szCs w:val="23"/>
        </w:rPr>
        <w:t xml:space="preserve">Yet their coverage of the causes of trafficking nevertheless entrenched bourgeois-centric views of the dependency of certain parts of the working-class, and notions of women’s vulnerability to sinister </w:t>
      </w:r>
      <w:r w:rsidR="00B66BAE" w:rsidRPr="006969F0">
        <w:rPr>
          <w:rFonts w:ascii="Times New Roman" w:hAnsi="Times New Roman" w:cs="Times New Roman"/>
          <w:color w:val="000000"/>
          <w:sz w:val="23"/>
          <w:szCs w:val="23"/>
        </w:rPr>
        <w:t>un-English</w:t>
      </w:r>
      <w:r w:rsidRPr="006969F0">
        <w:rPr>
          <w:rFonts w:ascii="Times New Roman" w:hAnsi="Times New Roman" w:cs="Times New Roman"/>
          <w:color w:val="000000"/>
          <w:sz w:val="23"/>
          <w:szCs w:val="23"/>
        </w:rPr>
        <w:t xml:space="preserve"> </w:t>
      </w:r>
      <w:r w:rsidR="00482868" w:rsidRPr="006969F0">
        <w:rPr>
          <w:rFonts w:ascii="Times New Roman" w:hAnsi="Times New Roman" w:cs="Times New Roman"/>
          <w:color w:val="000000"/>
          <w:sz w:val="23"/>
          <w:szCs w:val="23"/>
        </w:rPr>
        <w:t xml:space="preserve">male </w:t>
      </w:r>
      <w:r w:rsidRPr="006969F0">
        <w:rPr>
          <w:rFonts w:ascii="Times New Roman" w:hAnsi="Times New Roman" w:cs="Times New Roman"/>
          <w:color w:val="000000"/>
          <w:sz w:val="23"/>
          <w:szCs w:val="23"/>
        </w:rPr>
        <w:t xml:space="preserve">forces. </w:t>
      </w:r>
    </w:p>
    <w:p w:rsidR="00F20D59" w:rsidRPr="006969F0" w:rsidRDefault="00482868" w:rsidP="003358C7">
      <w:pPr>
        <w:spacing w:after="0" w:line="480" w:lineRule="auto"/>
        <w:ind w:firstLine="720"/>
        <w:rPr>
          <w:rFonts w:ascii="Times New Roman" w:hAnsi="Times New Roman" w:cs="Times New Roman"/>
          <w:color w:val="000000"/>
          <w:sz w:val="23"/>
          <w:szCs w:val="23"/>
        </w:rPr>
      </w:pPr>
      <w:r w:rsidRPr="006969F0">
        <w:rPr>
          <w:rFonts w:ascii="Times New Roman" w:hAnsi="Times New Roman" w:cs="Times New Roman"/>
          <w:color w:val="000000"/>
          <w:sz w:val="23"/>
          <w:szCs w:val="23"/>
        </w:rPr>
        <w:t>The militant suffragist periodicals’ representations of trafficking as a racial poison extended the boundaries of victimhood in tra</w:t>
      </w:r>
      <w:r w:rsidR="00B66BAE" w:rsidRPr="006969F0">
        <w:rPr>
          <w:rFonts w:ascii="Times New Roman" w:hAnsi="Times New Roman" w:cs="Times New Roman"/>
          <w:color w:val="000000"/>
          <w:sz w:val="23"/>
          <w:szCs w:val="23"/>
        </w:rPr>
        <w:t>fficking such that it became a ‘</w:t>
      </w:r>
      <w:r w:rsidRPr="006969F0">
        <w:rPr>
          <w:rFonts w:ascii="Times New Roman" w:hAnsi="Times New Roman" w:cs="Times New Roman"/>
          <w:color w:val="000000"/>
          <w:sz w:val="23"/>
          <w:szCs w:val="23"/>
        </w:rPr>
        <w:t>women’s problem</w:t>
      </w:r>
      <w:r w:rsidR="00B66BAE" w:rsidRPr="006969F0">
        <w:rPr>
          <w:rFonts w:ascii="Times New Roman" w:hAnsi="Times New Roman" w:cs="Times New Roman"/>
          <w:color w:val="000000"/>
          <w:sz w:val="23"/>
          <w:szCs w:val="23"/>
        </w:rPr>
        <w:t>’</w:t>
      </w:r>
      <w:r w:rsidRPr="006969F0">
        <w:rPr>
          <w:rFonts w:ascii="Times New Roman" w:hAnsi="Times New Roman" w:cs="Times New Roman"/>
          <w:color w:val="000000"/>
          <w:sz w:val="23"/>
          <w:szCs w:val="23"/>
        </w:rPr>
        <w:t xml:space="preserve"> that blighted the English race, and, with it, t</w:t>
      </w:r>
      <w:r w:rsidR="00B66BAE" w:rsidRPr="006969F0">
        <w:rPr>
          <w:rFonts w:ascii="Times New Roman" w:hAnsi="Times New Roman" w:cs="Times New Roman"/>
          <w:color w:val="000000"/>
          <w:sz w:val="23"/>
          <w:szCs w:val="23"/>
        </w:rPr>
        <w:t>hey extended the boundaries of ‘whiteness’ in ‘</w:t>
      </w:r>
      <w:r w:rsidRPr="006969F0">
        <w:rPr>
          <w:rFonts w:ascii="Times New Roman" w:hAnsi="Times New Roman" w:cs="Times New Roman"/>
          <w:color w:val="000000"/>
          <w:sz w:val="23"/>
          <w:szCs w:val="23"/>
        </w:rPr>
        <w:t>white slavery</w:t>
      </w:r>
      <w:r w:rsidR="00B66BAE" w:rsidRPr="006969F0">
        <w:rPr>
          <w:rFonts w:ascii="Times New Roman" w:hAnsi="Times New Roman" w:cs="Times New Roman"/>
          <w:color w:val="000000"/>
          <w:sz w:val="23"/>
          <w:szCs w:val="23"/>
        </w:rPr>
        <w:t>’.</w:t>
      </w:r>
      <w:r w:rsidRPr="006969F0">
        <w:rPr>
          <w:rFonts w:ascii="Times New Roman" w:hAnsi="Times New Roman" w:cs="Times New Roman"/>
          <w:color w:val="000000"/>
          <w:sz w:val="23"/>
          <w:szCs w:val="23"/>
        </w:rPr>
        <w:t xml:space="preserve"> This was a </w:t>
      </w:r>
      <w:r w:rsidRPr="006969F0">
        <w:rPr>
          <w:rFonts w:ascii="Times New Roman" w:hAnsi="Times New Roman" w:cs="Times New Roman"/>
          <w:color w:val="000000"/>
          <w:sz w:val="23"/>
          <w:szCs w:val="23"/>
        </w:rPr>
        <w:lastRenderedPageBreak/>
        <w:t xml:space="preserve">useful ploy in conveying the severity of trafficking and implicating the government. However, it served to dilute the concept of victimhood in </w:t>
      </w:r>
      <w:r w:rsidR="0025211B" w:rsidRPr="006969F0">
        <w:rPr>
          <w:rFonts w:ascii="Times New Roman" w:hAnsi="Times New Roman" w:cs="Times New Roman"/>
          <w:color w:val="000000"/>
          <w:sz w:val="23"/>
          <w:szCs w:val="23"/>
        </w:rPr>
        <w:t>trafficking and</w:t>
      </w:r>
      <w:r w:rsidRPr="006969F0">
        <w:rPr>
          <w:rFonts w:ascii="Times New Roman" w:hAnsi="Times New Roman" w:cs="Times New Roman"/>
          <w:color w:val="000000"/>
          <w:sz w:val="23"/>
          <w:szCs w:val="23"/>
        </w:rPr>
        <w:t xml:space="preserve"> obscure the plight of trafficked persons. </w:t>
      </w:r>
    </w:p>
    <w:p w:rsidR="0091453D" w:rsidRPr="006969F0" w:rsidRDefault="00F20D59" w:rsidP="00FF789E">
      <w:pPr>
        <w:spacing w:after="120" w:line="480" w:lineRule="auto"/>
        <w:ind w:firstLine="720"/>
        <w:rPr>
          <w:rFonts w:ascii="Times New Roman" w:hAnsi="Times New Roman" w:cs="Times New Roman"/>
          <w:color w:val="000000"/>
          <w:sz w:val="23"/>
          <w:szCs w:val="23"/>
        </w:rPr>
      </w:pPr>
      <w:r w:rsidRPr="006969F0">
        <w:rPr>
          <w:rFonts w:ascii="Times New Roman" w:hAnsi="Times New Roman" w:cs="Times New Roman"/>
          <w:color w:val="000000"/>
          <w:sz w:val="23"/>
          <w:szCs w:val="23"/>
        </w:rPr>
        <w:t xml:space="preserve">We see here how the periodicals in question defined true Englishness as a superior racial and moral status that was </w:t>
      </w:r>
      <w:r w:rsidR="0091453D" w:rsidRPr="006969F0">
        <w:rPr>
          <w:rFonts w:ascii="Times New Roman" w:hAnsi="Times New Roman" w:cs="Times New Roman"/>
          <w:color w:val="000000"/>
          <w:sz w:val="23"/>
          <w:szCs w:val="23"/>
        </w:rPr>
        <w:t xml:space="preserve">altogether </w:t>
      </w:r>
      <w:r w:rsidRPr="006969F0">
        <w:rPr>
          <w:rFonts w:ascii="Times New Roman" w:hAnsi="Times New Roman" w:cs="Times New Roman"/>
          <w:color w:val="000000"/>
          <w:sz w:val="23"/>
          <w:szCs w:val="23"/>
        </w:rPr>
        <w:t>separate from the government and the</w:t>
      </w:r>
      <w:r w:rsidR="00F827A3" w:rsidRPr="006969F0">
        <w:rPr>
          <w:rFonts w:ascii="Times New Roman" w:hAnsi="Times New Roman" w:cs="Times New Roman"/>
          <w:color w:val="000000"/>
          <w:sz w:val="23"/>
          <w:szCs w:val="23"/>
        </w:rPr>
        <w:t xml:space="preserve"> country’s</w:t>
      </w:r>
      <w:r w:rsidRPr="006969F0">
        <w:rPr>
          <w:rFonts w:ascii="Times New Roman" w:hAnsi="Times New Roman" w:cs="Times New Roman"/>
          <w:color w:val="000000"/>
          <w:sz w:val="23"/>
          <w:szCs w:val="23"/>
        </w:rPr>
        <w:t xml:space="preserve"> social </w:t>
      </w:r>
      <w:r w:rsidR="0091453D" w:rsidRPr="006969F0">
        <w:rPr>
          <w:rFonts w:ascii="Times New Roman" w:hAnsi="Times New Roman" w:cs="Times New Roman"/>
          <w:color w:val="000000"/>
          <w:sz w:val="23"/>
          <w:szCs w:val="23"/>
        </w:rPr>
        <w:t xml:space="preserve">and </w:t>
      </w:r>
      <w:r w:rsidRPr="006969F0">
        <w:rPr>
          <w:rFonts w:ascii="Times New Roman" w:hAnsi="Times New Roman" w:cs="Times New Roman"/>
          <w:color w:val="000000"/>
          <w:sz w:val="23"/>
          <w:szCs w:val="23"/>
        </w:rPr>
        <w:t>economic stru</w:t>
      </w:r>
      <w:r w:rsidR="0017491B" w:rsidRPr="006969F0">
        <w:rPr>
          <w:rFonts w:ascii="Times New Roman" w:hAnsi="Times New Roman" w:cs="Times New Roman"/>
          <w:color w:val="000000"/>
          <w:sz w:val="23"/>
          <w:szCs w:val="23"/>
        </w:rPr>
        <w:t>ctures</w:t>
      </w:r>
      <w:r w:rsidR="0091453D" w:rsidRPr="006969F0">
        <w:rPr>
          <w:rFonts w:ascii="Times New Roman" w:hAnsi="Times New Roman" w:cs="Times New Roman"/>
          <w:color w:val="000000"/>
          <w:sz w:val="23"/>
          <w:szCs w:val="23"/>
        </w:rPr>
        <w:t>. The</w:t>
      </w:r>
      <w:r w:rsidR="0017491B" w:rsidRPr="006969F0">
        <w:rPr>
          <w:rFonts w:ascii="Times New Roman" w:hAnsi="Times New Roman" w:cs="Times New Roman"/>
          <w:color w:val="000000"/>
          <w:sz w:val="23"/>
          <w:szCs w:val="23"/>
        </w:rPr>
        <w:t xml:space="preserve">re </w:t>
      </w:r>
      <w:r w:rsidR="0025211B" w:rsidRPr="006969F0">
        <w:rPr>
          <w:rFonts w:ascii="Times New Roman" w:hAnsi="Times New Roman" w:cs="Times New Roman"/>
          <w:color w:val="000000"/>
          <w:sz w:val="23"/>
          <w:szCs w:val="23"/>
        </w:rPr>
        <w:t>were</w:t>
      </w:r>
      <w:r w:rsidR="0017491B" w:rsidRPr="006969F0">
        <w:rPr>
          <w:rFonts w:ascii="Times New Roman" w:hAnsi="Times New Roman" w:cs="Times New Roman"/>
          <w:color w:val="000000"/>
          <w:sz w:val="23"/>
          <w:szCs w:val="23"/>
        </w:rPr>
        <w:t xml:space="preserve"> the people and then there was the power, with the latter working against national interests by facilitating the abuse of good Englishwomen and men.</w:t>
      </w:r>
      <w:r w:rsidR="006C4C77" w:rsidRPr="006969F0">
        <w:rPr>
          <w:rFonts w:ascii="Times New Roman" w:hAnsi="Times New Roman" w:cs="Times New Roman"/>
          <w:color w:val="000000"/>
          <w:sz w:val="23"/>
          <w:szCs w:val="23"/>
        </w:rPr>
        <w:t xml:space="preserve"> </w:t>
      </w:r>
      <w:r w:rsidR="002A4816" w:rsidRPr="006969F0">
        <w:rPr>
          <w:rFonts w:ascii="Times New Roman" w:hAnsi="Times New Roman" w:cs="Times New Roman"/>
          <w:color w:val="000000"/>
          <w:sz w:val="23"/>
          <w:szCs w:val="23"/>
        </w:rPr>
        <w:t>T</w:t>
      </w:r>
      <w:r w:rsidR="0017491B" w:rsidRPr="006969F0">
        <w:rPr>
          <w:rFonts w:ascii="Times New Roman" w:hAnsi="Times New Roman" w:cs="Times New Roman"/>
          <w:color w:val="000000"/>
          <w:sz w:val="23"/>
          <w:szCs w:val="23"/>
        </w:rPr>
        <w:t>rue Englishness</w:t>
      </w:r>
      <w:r w:rsidR="002A4816" w:rsidRPr="006969F0">
        <w:rPr>
          <w:rFonts w:ascii="Times New Roman" w:hAnsi="Times New Roman" w:cs="Times New Roman"/>
          <w:color w:val="000000"/>
          <w:sz w:val="23"/>
          <w:szCs w:val="23"/>
        </w:rPr>
        <w:t>, with</w:t>
      </w:r>
      <w:r w:rsidR="0017491B" w:rsidRPr="006969F0">
        <w:rPr>
          <w:rFonts w:ascii="Times New Roman" w:hAnsi="Times New Roman" w:cs="Times New Roman"/>
          <w:color w:val="000000"/>
          <w:sz w:val="23"/>
          <w:szCs w:val="23"/>
        </w:rPr>
        <w:t xml:space="preserve"> all its superiority, </w:t>
      </w:r>
      <w:r w:rsidR="0091453D" w:rsidRPr="006969F0">
        <w:rPr>
          <w:rFonts w:ascii="Times New Roman" w:hAnsi="Times New Roman" w:cs="Times New Roman"/>
          <w:color w:val="000000"/>
          <w:sz w:val="23"/>
          <w:szCs w:val="23"/>
        </w:rPr>
        <w:t>was</w:t>
      </w:r>
      <w:r w:rsidR="0017491B" w:rsidRPr="006969F0">
        <w:rPr>
          <w:rFonts w:ascii="Times New Roman" w:hAnsi="Times New Roman" w:cs="Times New Roman"/>
          <w:color w:val="000000"/>
          <w:sz w:val="23"/>
          <w:szCs w:val="23"/>
        </w:rPr>
        <w:t xml:space="preserve"> simultaneously</w:t>
      </w:r>
      <w:r w:rsidR="00A75DD5" w:rsidRPr="006969F0">
        <w:rPr>
          <w:rFonts w:ascii="Times New Roman" w:hAnsi="Times New Roman" w:cs="Times New Roman"/>
          <w:color w:val="000000"/>
          <w:sz w:val="23"/>
          <w:szCs w:val="23"/>
        </w:rPr>
        <w:t xml:space="preserve"> cast as</w:t>
      </w:r>
      <w:r w:rsidR="0017491B" w:rsidRPr="006969F0">
        <w:rPr>
          <w:rFonts w:ascii="Times New Roman" w:hAnsi="Times New Roman" w:cs="Times New Roman"/>
          <w:color w:val="000000"/>
          <w:sz w:val="23"/>
          <w:szCs w:val="23"/>
        </w:rPr>
        <w:t xml:space="preserve"> </w:t>
      </w:r>
      <w:r w:rsidR="0091453D" w:rsidRPr="006969F0">
        <w:rPr>
          <w:rFonts w:ascii="Times New Roman" w:hAnsi="Times New Roman" w:cs="Times New Roman"/>
          <w:color w:val="000000"/>
          <w:sz w:val="23"/>
          <w:szCs w:val="23"/>
        </w:rPr>
        <w:t>vulnerab</w:t>
      </w:r>
      <w:r w:rsidR="0017491B" w:rsidRPr="006969F0">
        <w:rPr>
          <w:rFonts w:ascii="Times New Roman" w:hAnsi="Times New Roman" w:cs="Times New Roman"/>
          <w:color w:val="000000"/>
          <w:sz w:val="23"/>
          <w:szCs w:val="23"/>
        </w:rPr>
        <w:t xml:space="preserve">le, </w:t>
      </w:r>
      <w:r w:rsidR="00E2788B" w:rsidRPr="006969F0">
        <w:rPr>
          <w:rFonts w:ascii="Times New Roman" w:hAnsi="Times New Roman" w:cs="Times New Roman"/>
          <w:color w:val="000000"/>
          <w:sz w:val="23"/>
          <w:szCs w:val="23"/>
        </w:rPr>
        <w:t xml:space="preserve">and </w:t>
      </w:r>
      <w:r w:rsidR="0017491B" w:rsidRPr="006969F0">
        <w:rPr>
          <w:rFonts w:ascii="Times New Roman" w:hAnsi="Times New Roman" w:cs="Times New Roman"/>
          <w:color w:val="000000"/>
          <w:sz w:val="23"/>
          <w:szCs w:val="23"/>
        </w:rPr>
        <w:t xml:space="preserve">at risk of </w:t>
      </w:r>
      <w:r w:rsidR="00E2788B" w:rsidRPr="006969F0">
        <w:rPr>
          <w:rFonts w:ascii="Times New Roman" w:hAnsi="Times New Roman" w:cs="Times New Roman"/>
          <w:color w:val="000000"/>
          <w:sz w:val="23"/>
          <w:szCs w:val="23"/>
        </w:rPr>
        <w:t>eternal corruption</w:t>
      </w:r>
      <w:r w:rsidR="0017491B" w:rsidRPr="006969F0">
        <w:rPr>
          <w:rFonts w:ascii="Times New Roman" w:hAnsi="Times New Roman" w:cs="Times New Roman"/>
          <w:color w:val="000000"/>
          <w:sz w:val="23"/>
          <w:szCs w:val="23"/>
        </w:rPr>
        <w:t xml:space="preserve"> due to this abuse. </w:t>
      </w:r>
      <w:r w:rsidR="00F90CB8" w:rsidRPr="006969F0">
        <w:rPr>
          <w:rFonts w:ascii="Times New Roman" w:hAnsi="Times New Roman" w:cs="Times New Roman"/>
          <w:color w:val="000000"/>
          <w:sz w:val="23"/>
          <w:szCs w:val="23"/>
        </w:rPr>
        <w:t xml:space="preserve">Militant suffragists’ portrayal of trafficking as causing racial degeneration positioned </w:t>
      </w:r>
      <w:r w:rsidR="00E2788B" w:rsidRPr="006969F0">
        <w:rPr>
          <w:rFonts w:ascii="Times New Roman" w:hAnsi="Times New Roman" w:cs="Times New Roman"/>
          <w:color w:val="000000"/>
          <w:sz w:val="23"/>
          <w:szCs w:val="23"/>
        </w:rPr>
        <w:t>English</w:t>
      </w:r>
      <w:r w:rsidR="00A75DD5" w:rsidRPr="006969F0">
        <w:rPr>
          <w:rFonts w:ascii="Times New Roman" w:hAnsi="Times New Roman" w:cs="Times New Roman"/>
          <w:color w:val="000000"/>
          <w:sz w:val="23"/>
          <w:szCs w:val="23"/>
        </w:rPr>
        <w:t xml:space="preserve"> </w:t>
      </w:r>
      <w:r w:rsidR="0017491B" w:rsidRPr="006969F0">
        <w:rPr>
          <w:rFonts w:ascii="Times New Roman" w:hAnsi="Times New Roman" w:cs="Times New Roman"/>
          <w:color w:val="000000"/>
          <w:sz w:val="23"/>
          <w:szCs w:val="23"/>
        </w:rPr>
        <w:t>‘</w:t>
      </w:r>
      <w:r w:rsidR="00A75DD5" w:rsidRPr="006969F0">
        <w:rPr>
          <w:rFonts w:ascii="Times New Roman" w:hAnsi="Times New Roman" w:cs="Times New Roman"/>
          <w:color w:val="000000"/>
          <w:sz w:val="23"/>
          <w:szCs w:val="23"/>
        </w:rPr>
        <w:t>w</w:t>
      </w:r>
      <w:r w:rsidR="0017491B" w:rsidRPr="006969F0">
        <w:rPr>
          <w:rFonts w:ascii="Times New Roman" w:hAnsi="Times New Roman" w:cs="Times New Roman"/>
          <w:color w:val="000000"/>
          <w:sz w:val="23"/>
          <w:szCs w:val="23"/>
        </w:rPr>
        <w:t>hite slaves’</w:t>
      </w:r>
      <w:r w:rsidR="006C4C77" w:rsidRPr="006969F0">
        <w:rPr>
          <w:rFonts w:ascii="Times New Roman" w:hAnsi="Times New Roman" w:cs="Times New Roman"/>
          <w:color w:val="000000"/>
          <w:sz w:val="23"/>
          <w:szCs w:val="23"/>
        </w:rPr>
        <w:t xml:space="preserve"> </w:t>
      </w:r>
      <w:r w:rsidR="00F90CB8" w:rsidRPr="006969F0">
        <w:rPr>
          <w:rFonts w:ascii="Times New Roman" w:hAnsi="Times New Roman" w:cs="Times New Roman"/>
          <w:color w:val="000000"/>
          <w:sz w:val="23"/>
          <w:szCs w:val="23"/>
        </w:rPr>
        <w:t>as</w:t>
      </w:r>
      <w:r w:rsidR="00A75DD5" w:rsidRPr="006969F0">
        <w:rPr>
          <w:rFonts w:ascii="Times New Roman" w:hAnsi="Times New Roman" w:cs="Times New Roman"/>
          <w:color w:val="000000"/>
          <w:sz w:val="23"/>
          <w:szCs w:val="23"/>
        </w:rPr>
        <w:t xml:space="preserve"> not simply incapable of contributing to the nation, but also</w:t>
      </w:r>
      <w:r w:rsidR="00AE70C6" w:rsidRPr="006969F0">
        <w:rPr>
          <w:rFonts w:ascii="Times New Roman" w:hAnsi="Times New Roman" w:cs="Times New Roman"/>
          <w:color w:val="000000"/>
          <w:sz w:val="23"/>
          <w:szCs w:val="23"/>
        </w:rPr>
        <w:t xml:space="preserve"> eternal</w:t>
      </w:r>
      <w:r w:rsidR="00A75DD5" w:rsidRPr="006969F0">
        <w:rPr>
          <w:rFonts w:ascii="Times New Roman" w:hAnsi="Times New Roman" w:cs="Times New Roman"/>
          <w:color w:val="000000"/>
          <w:sz w:val="23"/>
          <w:szCs w:val="23"/>
        </w:rPr>
        <w:t>ly bereft of their Englishness</w:t>
      </w:r>
      <w:r w:rsidR="006C4C77" w:rsidRPr="006969F0">
        <w:rPr>
          <w:rFonts w:ascii="Times New Roman" w:hAnsi="Times New Roman" w:cs="Times New Roman"/>
          <w:color w:val="000000"/>
          <w:sz w:val="23"/>
          <w:szCs w:val="23"/>
        </w:rPr>
        <w:t xml:space="preserve"> due to the moral degeneration inflicted upon them</w:t>
      </w:r>
      <w:r w:rsidR="00A75DD5" w:rsidRPr="006969F0">
        <w:rPr>
          <w:rFonts w:ascii="Times New Roman" w:hAnsi="Times New Roman" w:cs="Times New Roman"/>
          <w:color w:val="000000"/>
          <w:sz w:val="23"/>
          <w:szCs w:val="23"/>
        </w:rPr>
        <w:t>.</w:t>
      </w:r>
      <w:r w:rsidR="006C4C77" w:rsidRPr="006969F0">
        <w:rPr>
          <w:rFonts w:ascii="Times New Roman" w:hAnsi="Times New Roman" w:cs="Times New Roman"/>
          <w:color w:val="000000"/>
          <w:sz w:val="23"/>
          <w:szCs w:val="23"/>
        </w:rPr>
        <w:t xml:space="preserve"> According to this unforgiving social Darwinist rationale, t</w:t>
      </w:r>
      <w:r w:rsidR="00607153" w:rsidRPr="006969F0">
        <w:rPr>
          <w:rFonts w:ascii="Times New Roman" w:hAnsi="Times New Roman" w:cs="Times New Roman"/>
          <w:color w:val="000000"/>
          <w:sz w:val="23"/>
          <w:szCs w:val="23"/>
        </w:rPr>
        <w:t xml:space="preserve">hey were creatures of pity that had </w:t>
      </w:r>
      <w:r w:rsidR="00F827A3" w:rsidRPr="006969F0">
        <w:rPr>
          <w:rFonts w:ascii="Times New Roman" w:hAnsi="Times New Roman" w:cs="Times New Roman"/>
          <w:color w:val="000000"/>
          <w:sz w:val="23"/>
          <w:szCs w:val="23"/>
        </w:rPr>
        <w:t xml:space="preserve">once </w:t>
      </w:r>
      <w:r w:rsidR="00607153" w:rsidRPr="006969F0">
        <w:rPr>
          <w:rFonts w:ascii="Times New Roman" w:hAnsi="Times New Roman" w:cs="Times New Roman"/>
          <w:color w:val="000000"/>
          <w:sz w:val="23"/>
          <w:szCs w:val="23"/>
        </w:rPr>
        <w:t>been, but could never again be part of the true nation</w:t>
      </w:r>
      <w:r w:rsidR="006C4C77" w:rsidRPr="006969F0">
        <w:rPr>
          <w:rFonts w:ascii="Times New Roman" w:hAnsi="Times New Roman" w:cs="Times New Roman"/>
          <w:color w:val="000000"/>
          <w:sz w:val="23"/>
          <w:szCs w:val="23"/>
        </w:rPr>
        <w:t>.</w:t>
      </w:r>
    </w:p>
    <w:p w:rsidR="00677CCE" w:rsidRPr="006969F0" w:rsidRDefault="00B66BAE" w:rsidP="00677CCE">
      <w:pPr>
        <w:spacing w:after="120" w:line="480" w:lineRule="auto"/>
        <w:rPr>
          <w:rFonts w:ascii="Times New Roman" w:hAnsi="Times New Roman" w:cs="Times New Roman"/>
          <w:i/>
          <w:sz w:val="23"/>
          <w:szCs w:val="23"/>
        </w:rPr>
      </w:pPr>
      <w:r w:rsidRPr="006969F0">
        <w:rPr>
          <w:rFonts w:ascii="Times New Roman" w:hAnsi="Times New Roman" w:cs="Times New Roman"/>
          <w:b/>
          <w:i/>
          <w:sz w:val="23"/>
          <w:szCs w:val="23"/>
        </w:rPr>
        <w:t>Un-English</w:t>
      </w:r>
      <w:r w:rsidR="00677CCE" w:rsidRPr="006969F0">
        <w:rPr>
          <w:rFonts w:ascii="Times New Roman" w:hAnsi="Times New Roman" w:cs="Times New Roman"/>
          <w:b/>
          <w:i/>
          <w:sz w:val="23"/>
          <w:szCs w:val="23"/>
        </w:rPr>
        <w:t xml:space="preserve"> Subjects</w:t>
      </w:r>
    </w:p>
    <w:p w:rsidR="00834B91" w:rsidRPr="006969F0" w:rsidRDefault="00834B91"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 xml:space="preserve">A variation of this argument led to a different interpretation of who was responsible for the sexual slavery of English women entering the debate over the CLA Bill in some of the more radical </w:t>
      </w:r>
      <w:r w:rsidR="00B66BAE" w:rsidRPr="006969F0">
        <w:rPr>
          <w:rFonts w:ascii="Times New Roman" w:hAnsi="Times New Roman" w:cs="Times New Roman"/>
          <w:sz w:val="23"/>
          <w:szCs w:val="23"/>
        </w:rPr>
        <w:t>periodicals</w:t>
      </w:r>
      <w:r w:rsidRPr="006969F0">
        <w:rPr>
          <w:rFonts w:ascii="Times New Roman" w:hAnsi="Times New Roman" w:cs="Times New Roman"/>
          <w:sz w:val="23"/>
          <w:szCs w:val="23"/>
        </w:rPr>
        <w:t xml:space="preserve"> under consideration – one which apportioned blame to not only bad </w:t>
      </w:r>
      <w:r w:rsidR="00B66BAE" w:rsidRPr="006969F0">
        <w:rPr>
          <w:rFonts w:ascii="Times New Roman" w:hAnsi="Times New Roman" w:cs="Times New Roman"/>
          <w:sz w:val="23"/>
          <w:szCs w:val="23"/>
        </w:rPr>
        <w:t>un-English</w:t>
      </w:r>
      <w:r w:rsidRPr="006969F0">
        <w:rPr>
          <w:rFonts w:ascii="Times New Roman" w:hAnsi="Times New Roman" w:cs="Times New Roman"/>
          <w:sz w:val="23"/>
          <w:szCs w:val="23"/>
        </w:rPr>
        <w:t xml:space="preserve"> structures, but also</w:t>
      </w:r>
      <w:r w:rsidR="00993F38" w:rsidRPr="006969F0">
        <w:rPr>
          <w:rFonts w:ascii="Times New Roman" w:hAnsi="Times New Roman" w:cs="Times New Roman"/>
          <w:sz w:val="23"/>
          <w:szCs w:val="23"/>
        </w:rPr>
        <w:t xml:space="preserve"> </w:t>
      </w:r>
      <w:r w:rsidRPr="006969F0">
        <w:rPr>
          <w:rFonts w:ascii="Times New Roman" w:hAnsi="Times New Roman" w:cs="Times New Roman"/>
          <w:sz w:val="23"/>
          <w:szCs w:val="23"/>
        </w:rPr>
        <w:t xml:space="preserve">malevolent </w:t>
      </w:r>
      <w:r w:rsidR="003C5986" w:rsidRPr="006969F0">
        <w:rPr>
          <w:rFonts w:ascii="Times New Roman" w:hAnsi="Times New Roman" w:cs="Times New Roman"/>
          <w:sz w:val="23"/>
          <w:szCs w:val="23"/>
        </w:rPr>
        <w:t>u</w:t>
      </w:r>
      <w:r w:rsidR="00B66BAE" w:rsidRPr="006969F0">
        <w:rPr>
          <w:rFonts w:ascii="Times New Roman" w:hAnsi="Times New Roman" w:cs="Times New Roman"/>
          <w:sz w:val="23"/>
          <w:szCs w:val="23"/>
        </w:rPr>
        <w:t>n-English</w:t>
      </w:r>
      <w:r w:rsidRPr="006969F0">
        <w:rPr>
          <w:rFonts w:ascii="Times New Roman" w:hAnsi="Times New Roman" w:cs="Times New Roman"/>
          <w:sz w:val="23"/>
          <w:szCs w:val="23"/>
        </w:rPr>
        <w:t xml:space="preserve"> men, and specifically, </w:t>
      </w:r>
      <w:r w:rsidR="00993F38" w:rsidRPr="006969F0">
        <w:rPr>
          <w:rFonts w:ascii="Times New Roman" w:hAnsi="Times New Roman" w:cs="Times New Roman"/>
          <w:sz w:val="23"/>
          <w:szCs w:val="23"/>
        </w:rPr>
        <w:t>malevolent male Jewish migrants</w:t>
      </w:r>
      <w:r w:rsidRPr="006969F0">
        <w:rPr>
          <w:rFonts w:ascii="Times New Roman" w:hAnsi="Times New Roman" w:cs="Times New Roman"/>
          <w:sz w:val="23"/>
          <w:szCs w:val="23"/>
        </w:rPr>
        <w:t xml:space="preserve">. Like the </w:t>
      </w:r>
      <w:r w:rsidRPr="006969F0">
        <w:rPr>
          <w:rFonts w:ascii="Times New Roman" w:hAnsi="Times New Roman" w:cs="Times New Roman"/>
          <w:i/>
          <w:sz w:val="23"/>
          <w:szCs w:val="23"/>
        </w:rPr>
        <w:t xml:space="preserve">Labour Leader </w:t>
      </w:r>
      <w:r w:rsidRPr="006969F0">
        <w:rPr>
          <w:rFonts w:ascii="Times New Roman" w:hAnsi="Times New Roman" w:cs="Times New Roman"/>
          <w:sz w:val="23"/>
          <w:szCs w:val="23"/>
        </w:rPr>
        <w:t xml:space="preserve">and the </w:t>
      </w:r>
      <w:r w:rsidRPr="006969F0">
        <w:rPr>
          <w:rFonts w:ascii="Times New Roman" w:hAnsi="Times New Roman" w:cs="Times New Roman"/>
          <w:i/>
          <w:sz w:val="23"/>
          <w:szCs w:val="23"/>
        </w:rPr>
        <w:t>Daily Herald</w:t>
      </w:r>
      <w:r w:rsidRPr="006969F0">
        <w:rPr>
          <w:rFonts w:ascii="Times New Roman" w:hAnsi="Times New Roman" w:cs="Times New Roman"/>
          <w:sz w:val="23"/>
          <w:szCs w:val="23"/>
        </w:rPr>
        <w:t xml:space="preserve">, the </w:t>
      </w:r>
      <w:r w:rsidRPr="006969F0">
        <w:rPr>
          <w:rFonts w:ascii="Times New Roman" w:hAnsi="Times New Roman" w:cs="Times New Roman"/>
          <w:i/>
          <w:sz w:val="23"/>
          <w:szCs w:val="23"/>
        </w:rPr>
        <w:t xml:space="preserve">Clarion </w:t>
      </w:r>
      <w:r w:rsidRPr="006969F0">
        <w:rPr>
          <w:rFonts w:ascii="Times New Roman" w:hAnsi="Times New Roman" w:cs="Times New Roman"/>
          <w:sz w:val="23"/>
          <w:szCs w:val="23"/>
        </w:rPr>
        <w:t xml:space="preserve">represented the organised prostitution that underpinned trafficking as largely the product of the government letting the foreign system of capitalism thrive on English soil. However, in one of the most significant interventions on the CLA Bill in both the periodical </w:t>
      </w:r>
      <w:r w:rsidR="00FC7319" w:rsidRPr="006969F0">
        <w:rPr>
          <w:rFonts w:ascii="Times New Roman" w:hAnsi="Times New Roman" w:cs="Times New Roman"/>
          <w:sz w:val="23"/>
          <w:szCs w:val="23"/>
        </w:rPr>
        <w:t xml:space="preserve">itself </w:t>
      </w:r>
      <w:r w:rsidRPr="006969F0">
        <w:rPr>
          <w:rFonts w:ascii="Times New Roman" w:hAnsi="Times New Roman" w:cs="Times New Roman"/>
          <w:sz w:val="23"/>
          <w:szCs w:val="23"/>
        </w:rPr>
        <w:t xml:space="preserve">and the socialist press, it situated the government’s lack of patriotism in its disinclination to enact laws to not only improve the lot of </w:t>
      </w:r>
      <w:r w:rsidR="003C5986" w:rsidRPr="006969F0">
        <w:rPr>
          <w:rFonts w:ascii="Times New Roman" w:hAnsi="Times New Roman" w:cs="Times New Roman"/>
          <w:sz w:val="23"/>
          <w:szCs w:val="23"/>
        </w:rPr>
        <w:t xml:space="preserve">honest English </w:t>
      </w:r>
      <w:r w:rsidRPr="006969F0">
        <w:rPr>
          <w:rFonts w:ascii="Times New Roman" w:hAnsi="Times New Roman" w:cs="Times New Roman"/>
          <w:sz w:val="23"/>
          <w:szCs w:val="23"/>
        </w:rPr>
        <w:t xml:space="preserve">workers but, significantly, also stop the foreign Jewish men </w:t>
      </w:r>
      <w:r w:rsidR="00993F38" w:rsidRPr="006969F0">
        <w:rPr>
          <w:rFonts w:ascii="Times New Roman" w:hAnsi="Times New Roman" w:cs="Times New Roman"/>
          <w:sz w:val="23"/>
          <w:szCs w:val="23"/>
        </w:rPr>
        <w:t xml:space="preserve">on English soil </w:t>
      </w:r>
      <w:r w:rsidRPr="006969F0">
        <w:rPr>
          <w:rFonts w:ascii="Times New Roman" w:hAnsi="Times New Roman" w:cs="Times New Roman"/>
          <w:sz w:val="23"/>
          <w:szCs w:val="23"/>
        </w:rPr>
        <w:t xml:space="preserve">who orchestrated sexual exploitation. </w:t>
      </w:r>
    </w:p>
    <w:p w:rsidR="00677CCE" w:rsidRPr="006969F0" w:rsidRDefault="00677CCE" w:rsidP="00677CCE">
      <w:pPr>
        <w:spacing w:after="12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 xml:space="preserve">Writing in the </w:t>
      </w:r>
      <w:r w:rsidRPr="006969F0">
        <w:rPr>
          <w:rFonts w:ascii="Times New Roman" w:hAnsi="Times New Roman" w:cs="Times New Roman"/>
          <w:i/>
          <w:sz w:val="23"/>
          <w:szCs w:val="23"/>
        </w:rPr>
        <w:t>Clarion</w:t>
      </w:r>
      <w:r w:rsidR="006D5271" w:rsidRPr="006969F0">
        <w:rPr>
          <w:rFonts w:ascii="Times New Roman" w:hAnsi="Times New Roman" w:cs="Times New Roman"/>
          <w:i/>
          <w:sz w:val="23"/>
          <w:szCs w:val="23"/>
        </w:rPr>
        <w:t xml:space="preserve"> </w:t>
      </w:r>
      <w:r w:rsidR="006D5271" w:rsidRPr="006969F0">
        <w:rPr>
          <w:rFonts w:ascii="Times New Roman" w:hAnsi="Times New Roman" w:cs="Times New Roman"/>
          <w:iCs/>
          <w:sz w:val="23"/>
          <w:szCs w:val="23"/>
        </w:rPr>
        <w:t>(6 December 1912</w:t>
      </w:r>
      <w:r w:rsidR="001C0A54" w:rsidRPr="006969F0">
        <w:rPr>
          <w:rFonts w:ascii="Times New Roman" w:hAnsi="Times New Roman" w:cs="Times New Roman"/>
          <w:iCs/>
          <w:sz w:val="23"/>
          <w:szCs w:val="23"/>
        </w:rPr>
        <w:t>, 5</w:t>
      </w:r>
      <w:r w:rsidR="006D5271" w:rsidRPr="006969F0">
        <w:rPr>
          <w:rFonts w:ascii="Times New Roman" w:hAnsi="Times New Roman" w:cs="Times New Roman"/>
          <w:iCs/>
          <w:sz w:val="23"/>
          <w:szCs w:val="23"/>
        </w:rPr>
        <w:t>)</w:t>
      </w:r>
      <w:r w:rsidRPr="006969F0">
        <w:rPr>
          <w:rFonts w:ascii="Times New Roman" w:hAnsi="Times New Roman" w:cs="Times New Roman"/>
          <w:i/>
          <w:sz w:val="23"/>
          <w:szCs w:val="23"/>
        </w:rPr>
        <w:t xml:space="preserve"> </w:t>
      </w:r>
      <w:r w:rsidRPr="006969F0">
        <w:rPr>
          <w:rFonts w:ascii="Times New Roman" w:hAnsi="Times New Roman" w:cs="Times New Roman"/>
          <w:sz w:val="23"/>
          <w:szCs w:val="23"/>
        </w:rPr>
        <w:t>just weeks before the CLA Bill’s passage, the</w:t>
      </w:r>
      <w:r w:rsidR="0051798F" w:rsidRPr="006969F0">
        <w:rPr>
          <w:rFonts w:ascii="Times New Roman" w:hAnsi="Times New Roman" w:cs="Times New Roman"/>
          <w:sz w:val="23"/>
          <w:szCs w:val="23"/>
        </w:rPr>
        <w:t xml:space="preserve"> author and</w:t>
      </w:r>
      <w:r w:rsidRPr="006969F0">
        <w:rPr>
          <w:rFonts w:ascii="Times New Roman" w:hAnsi="Times New Roman" w:cs="Times New Roman"/>
          <w:sz w:val="23"/>
          <w:szCs w:val="23"/>
        </w:rPr>
        <w:t xml:space="preserve"> satirist A. Neil Lyons</w:t>
      </w:r>
      <w:r w:rsidR="00ED43FA" w:rsidRPr="006969F0">
        <w:rPr>
          <w:rFonts w:ascii="Times New Roman" w:hAnsi="Times New Roman" w:cs="Times New Roman"/>
          <w:sz w:val="23"/>
          <w:szCs w:val="23"/>
        </w:rPr>
        <w:t xml:space="preserve"> </w:t>
      </w:r>
      <w:r w:rsidRPr="006969F0">
        <w:rPr>
          <w:rFonts w:ascii="Times New Roman" w:hAnsi="Times New Roman" w:cs="Times New Roman"/>
          <w:sz w:val="23"/>
          <w:szCs w:val="23"/>
        </w:rPr>
        <w:t>unleashed a multifaceted tirade</w:t>
      </w:r>
      <w:r w:rsidR="009B3442" w:rsidRPr="006969F0">
        <w:rPr>
          <w:rFonts w:ascii="Times New Roman" w:hAnsi="Times New Roman" w:cs="Times New Roman"/>
          <w:sz w:val="23"/>
          <w:szCs w:val="23"/>
        </w:rPr>
        <w:t xml:space="preserve"> </w:t>
      </w:r>
      <w:r w:rsidR="00834B91" w:rsidRPr="006969F0">
        <w:rPr>
          <w:rFonts w:ascii="Times New Roman" w:hAnsi="Times New Roman" w:cs="Times New Roman"/>
          <w:sz w:val="23"/>
          <w:szCs w:val="23"/>
        </w:rPr>
        <w:t>regarding</w:t>
      </w:r>
      <w:r w:rsidR="002F460F" w:rsidRPr="006969F0">
        <w:rPr>
          <w:rFonts w:ascii="Times New Roman" w:hAnsi="Times New Roman" w:cs="Times New Roman"/>
          <w:sz w:val="23"/>
          <w:szCs w:val="23"/>
        </w:rPr>
        <w:t xml:space="preserve"> </w:t>
      </w:r>
      <w:r w:rsidR="00834B91" w:rsidRPr="006969F0">
        <w:rPr>
          <w:rFonts w:ascii="Times New Roman" w:hAnsi="Times New Roman" w:cs="Times New Roman"/>
          <w:sz w:val="23"/>
          <w:szCs w:val="23"/>
        </w:rPr>
        <w:t>‘white slavery’</w:t>
      </w:r>
      <w:r w:rsidRPr="006969F0">
        <w:rPr>
          <w:rFonts w:ascii="Times New Roman" w:hAnsi="Times New Roman" w:cs="Times New Roman"/>
          <w:sz w:val="23"/>
          <w:szCs w:val="23"/>
        </w:rPr>
        <w:t>. On the origins of prostitution, he declared:</w:t>
      </w:r>
    </w:p>
    <w:p w:rsidR="00677CCE" w:rsidRPr="006969F0" w:rsidRDefault="00677CCE" w:rsidP="00677CCE">
      <w:pPr>
        <w:spacing w:after="120" w:line="480" w:lineRule="auto"/>
        <w:ind w:left="850" w:right="850"/>
        <w:rPr>
          <w:rFonts w:ascii="Times New Roman" w:hAnsi="Times New Roman" w:cs="Times New Roman"/>
          <w:sz w:val="23"/>
          <w:szCs w:val="23"/>
        </w:rPr>
      </w:pPr>
      <w:r w:rsidRPr="006969F0">
        <w:rPr>
          <w:rFonts w:ascii="Times New Roman" w:hAnsi="Times New Roman" w:cs="Times New Roman"/>
          <w:sz w:val="23"/>
          <w:szCs w:val="23"/>
        </w:rPr>
        <w:lastRenderedPageBreak/>
        <w:t xml:space="preserve">Of all my little sisters, [clothing factory workers] are most hardly used. Not only do they have to work for the support of Mr Hoggeheim by day, but they have also to minister to the recreations of his innumerable nephews by night…If, by correcting your social and economic standpoint, you can render it possible for every decent young man to enter a decent union with a decent young woman…man’s desire for evil practises will die in him. </w:t>
      </w:r>
    </w:p>
    <w:p w:rsidR="00D5327A" w:rsidRPr="006969F0" w:rsidRDefault="00677CCE"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Here, through the Jewish protagonists of Mr Hoggenheim the clothing factory owner and his nephews, Lyons cast ‘the male Jew’ as</w:t>
      </w:r>
      <w:r w:rsidR="00447F70" w:rsidRPr="006969F0">
        <w:rPr>
          <w:rFonts w:ascii="Times New Roman" w:hAnsi="Times New Roman" w:cs="Times New Roman"/>
          <w:sz w:val="23"/>
          <w:szCs w:val="23"/>
        </w:rPr>
        <w:t xml:space="preserve"> either</w:t>
      </w:r>
      <w:r w:rsidRPr="006969F0">
        <w:rPr>
          <w:rFonts w:ascii="Times New Roman" w:hAnsi="Times New Roman" w:cs="Times New Roman"/>
          <w:sz w:val="23"/>
          <w:szCs w:val="23"/>
        </w:rPr>
        <w:t xml:space="preserve"> forcing E</w:t>
      </w:r>
      <w:r w:rsidR="00447F70" w:rsidRPr="006969F0">
        <w:rPr>
          <w:rFonts w:ascii="Times New Roman" w:hAnsi="Times New Roman" w:cs="Times New Roman"/>
          <w:sz w:val="23"/>
          <w:szCs w:val="23"/>
        </w:rPr>
        <w:t xml:space="preserve">nglish women into prostitution </w:t>
      </w:r>
      <w:r w:rsidRPr="006969F0">
        <w:rPr>
          <w:rFonts w:ascii="Times New Roman" w:hAnsi="Times New Roman" w:cs="Times New Roman"/>
          <w:sz w:val="23"/>
          <w:szCs w:val="23"/>
        </w:rPr>
        <w:t xml:space="preserve">indirectly, by exploiting them in sweatshops </w:t>
      </w:r>
      <w:r w:rsidR="00447F70" w:rsidRPr="006969F0">
        <w:rPr>
          <w:rFonts w:ascii="Times New Roman" w:hAnsi="Times New Roman" w:cs="Times New Roman"/>
          <w:sz w:val="23"/>
          <w:szCs w:val="23"/>
        </w:rPr>
        <w:t>such that they needed additional money to make ends meet or</w:t>
      </w:r>
      <w:r w:rsidRPr="006969F0">
        <w:rPr>
          <w:rFonts w:ascii="Times New Roman" w:hAnsi="Times New Roman" w:cs="Times New Roman"/>
          <w:sz w:val="23"/>
          <w:szCs w:val="23"/>
        </w:rPr>
        <w:t xml:space="preserve">, directly, by </w:t>
      </w:r>
      <w:r w:rsidR="00EB6482" w:rsidRPr="006969F0">
        <w:rPr>
          <w:rFonts w:ascii="Times New Roman" w:hAnsi="Times New Roman" w:cs="Times New Roman"/>
          <w:sz w:val="23"/>
          <w:szCs w:val="23"/>
        </w:rPr>
        <w:t>buying their sexual services</w:t>
      </w:r>
      <w:r w:rsidR="001A0091" w:rsidRPr="006969F0">
        <w:rPr>
          <w:rFonts w:ascii="Times New Roman" w:hAnsi="Times New Roman" w:cs="Times New Roman"/>
          <w:sz w:val="23"/>
          <w:szCs w:val="23"/>
        </w:rPr>
        <w:t>, in a generational cycle of abuse</w:t>
      </w:r>
      <w:r w:rsidRPr="006969F0">
        <w:rPr>
          <w:rFonts w:ascii="Times New Roman" w:hAnsi="Times New Roman" w:cs="Times New Roman"/>
          <w:sz w:val="23"/>
          <w:szCs w:val="23"/>
        </w:rPr>
        <w:t>.</w:t>
      </w:r>
      <w:r w:rsidR="00FC7319" w:rsidRPr="006969F0">
        <w:rPr>
          <w:rFonts w:ascii="Times New Roman" w:hAnsi="Times New Roman" w:cs="Times New Roman"/>
          <w:sz w:val="23"/>
          <w:szCs w:val="23"/>
        </w:rPr>
        <w:t xml:space="preserve"> It is perhaps no coincide</w:t>
      </w:r>
      <w:r w:rsidR="00CA58AD" w:rsidRPr="006969F0">
        <w:rPr>
          <w:rFonts w:ascii="Times New Roman" w:hAnsi="Times New Roman" w:cs="Times New Roman"/>
          <w:sz w:val="23"/>
          <w:szCs w:val="23"/>
        </w:rPr>
        <w:t xml:space="preserve">nce </w:t>
      </w:r>
      <w:r w:rsidR="00FC7319" w:rsidRPr="006969F0">
        <w:rPr>
          <w:rFonts w:ascii="Times New Roman" w:hAnsi="Times New Roman" w:cs="Times New Roman"/>
          <w:sz w:val="23"/>
          <w:szCs w:val="23"/>
        </w:rPr>
        <w:t>that it was one of the socialist periodicals that endorsed a more national form of socialism</w:t>
      </w:r>
      <w:r w:rsidR="00CA58AD" w:rsidRPr="006969F0">
        <w:rPr>
          <w:rFonts w:ascii="Times New Roman" w:hAnsi="Times New Roman" w:cs="Times New Roman"/>
          <w:sz w:val="23"/>
          <w:szCs w:val="23"/>
        </w:rPr>
        <w:t>, and t</w:t>
      </w:r>
      <w:r w:rsidR="00D16344" w:rsidRPr="006969F0">
        <w:rPr>
          <w:rFonts w:ascii="Times New Roman" w:hAnsi="Times New Roman" w:cs="Times New Roman"/>
          <w:sz w:val="23"/>
          <w:szCs w:val="23"/>
        </w:rPr>
        <w:t>hat focused on</w:t>
      </w:r>
      <w:r w:rsidR="00CA58AD" w:rsidRPr="006969F0">
        <w:rPr>
          <w:rFonts w:ascii="Times New Roman" w:hAnsi="Times New Roman" w:cs="Times New Roman"/>
          <w:sz w:val="23"/>
          <w:szCs w:val="23"/>
        </w:rPr>
        <w:t xml:space="preserve"> the rights of the white, British-born male worker, that indulged in such overt Antisemitic vitriol</w:t>
      </w:r>
      <w:r w:rsidR="00FC7319" w:rsidRPr="006969F0">
        <w:rPr>
          <w:rFonts w:ascii="Times New Roman" w:hAnsi="Times New Roman" w:cs="Times New Roman"/>
          <w:sz w:val="23"/>
          <w:szCs w:val="23"/>
        </w:rPr>
        <w:t>. The</w:t>
      </w:r>
      <w:r w:rsidR="00CA58AD" w:rsidRPr="006969F0">
        <w:rPr>
          <w:rFonts w:ascii="Times New Roman" w:hAnsi="Times New Roman" w:cs="Times New Roman"/>
          <w:sz w:val="23"/>
          <w:szCs w:val="23"/>
        </w:rPr>
        <w:t xml:space="preserve"> </w:t>
      </w:r>
      <w:r w:rsidR="00D14D08" w:rsidRPr="006969F0">
        <w:rPr>
          <w:rFonts w:ascii="Times New Roman" w:hAnsi="Times New Roman" w:cs="Times New Roman"/>
          <w:sz w:val="23"/>
          <w:szCs w:val="23"/>
        </w:rPr>
        <w:t xml:space="preserve">periodical that </w:t>
      </w:r>
      <w:r w:rsidR="00CA58AD" w:rsidRPr="006969F0">
        <w:rPr>
          <w:rFonts w:ascii="Times New Roman" w:hAnsi="Times New Roman" w:cs="Times New Roman"/>
          <w:sz w:val="23"/>
          <w:szCs w:val="23"/>
        </w:rPr>
        <w:t xml:space="preserve">espoused </w:t>
      </w:r>
      <w:r w:rsidR="00D14D08" w:rsidRPr="006969F0">
        <w:rPr>
          <w:rFonts w:ascii="Times New Roman" w:hAnsi="Times New Roman" w:cs="Times New Roman"/>
          <w:sz w:val="23"/>
          <w:szCs w:val="23"/>
        </w:rPr>
        <w:t xml:space="preserve">an </w:t>
      </w:r>
      <w:r w:rsidR="00CA58AD" w:rsidRPr="006969F0">
        <w:rPr>
          <w:rFonts w:ascii="Times New Roman" w:hAnsi="Times New Roman" w:cs="Times New Roman"/>
          <w:sz w:val="23"/>
          <w:szCs w:val="23"/>
        </w:rPr>
        <w:t>analogous</w:t>
      </w:r>
      <w:r w:rsidR="00D14D08" w:rsidRPr="006969F0">
        <w:rPr>
          <w:rFonts w:ascii="Times New Roman" w:hAnsi="Times New Roman" w:cs="Times New Roman"/>
          <w:sz w:val="23"/>
          <w:szCs w:val="23"/>
        </w:rPr>
        <w:t xml:space="preserve"> socialism </w:t>
      </w:r>
      <w:r w:rsidR="00FC7319" w:rsidRPr="006969F0">
        <w:rPr>
          <w:rFonts w:ascii="Times New Roman" w:hAnsi="Times New Roman" w:cs="Times New Roman"/>
          <w:i/>
          <w:sz w:val="23"/>
          <w:szCs w:val="23"/>
        </w:rPr>
        <w:t xml:space="preserve">Justice </w:t>
      </w:r>
      <w:r w:rsidR="00FC7319" w:rsidRPr="006969F0">
        <w:rPr>
          <w:rFonts w:ascii="Times New Roman" w:hAnsi="Times New Roman" w:cs="Times New Roman"/>
          <w:sz w:val="23"/>
          <w:szCs w:val="23"/>
        </w:rPr>
        <w:t>(9 November 1912, 5), similarly endorsed the idea of a relationship between ‘the men who sweat poor innocent women and children’ and the ‘evil’ of trafficking, albeit without the</w:t>
      </w:r>
      <w:r w:rsidR="00D14D08" w:rsidRPr="006969F0">
        <w:rPr>
          <w:rFonts w:ascii="Times New Roman" w:hAnsi="Times New Roman" w:cs="Times New Roman"/>
          <w:sz w:val="23"/>
          <w:szCs w:val="23"/>
        </w:rPr>
        <w:t xml:space="preserve"> same overt Antisemitism</w:t>
      </w:r>
      <w:r w:rsidR="00FC7319" w:rsidRPr="006969F0">
        <w:rPr>
          <w:rFonts w:ascii="Times New Roman" w:hAnsi="Times New Roman" w:cs="Times New Roman"/>
          <w:i/>
          <w:sz w:val="23"/>
          <w:szCs w:val="23"/>
        </w:rPr>
        <w:t>.</w:t>
      </w:r>
      <w:r w:rsidR="00CA58AD" w:rsidRPr="006969F0">
        <w:rPr>
          <w:rFonts w:ascii="Times New Roman" w:hAnsi="Times New Roman" w:cs="Times New Roman"/>
          <w:i/>
          <w:sz w:val="23"/>
          <w:szCs w:val="23"/>
        </w:rPr>
        <w:t xml:space="preserve"> </w:t>
      </w:r>
      <w:r w:rsidR="00D5327A" w:rsidRPr="006969F0">
        <w:rPr>
          <w:rFonts w:ascii="Times New Roman" w:hAnsi="Times New Roman" w:cs="Times New Roman"/>
          <w:sz w:val="23"/>
          <w:szCs w:val="23"/>
        </w:rPr>
        <w:t>Yet, t</w:t>
      </w:r>
      <w:r w:rsidR="00834B91" w:rsidRPr="006969F0">
        <w:rPr>
          <w:rFonts w:ascii="Times New Roman" w:hAnsi="Times New Roman" w:cs="Times New Roman"/>
          <w:sz w:val="23"/>
          <w:szCs w:val="23"/>
        </w:rPr>
        <w:t>he</w:t>
      </w:r>
      <w:r w:rsidR="00D5327A" w:rsidRPr="006969F0">
        <w:rPr>
          <w:rFonts w:ascii="Times New Roman" w:hAnsi="Times New Roman" w:cs="Times New Roman"/>
          <w:sz w:val="23"/>
          <w:szCs w:val="23"/>
        </w:rPr>
        <w:t xml:space="preserve"> implicit</w:t>
      </w:r>
      <w:r w:rsidR="00834B91" w:rsidRPr="006969F0">
        <w:rPr>
          <w:rFonts w:ascii="Times New Roman" w:hAnsi="Times New Roman" w:cs="Times New Roman"/>
          <w:sz w:val="23"/>
          <w:szCs w:val="23"/>
        </w:rPr>
        <w:t xml:space="preserve"> identity of these men would not have been lost on its readers.</w:t>
      </w:r>
      <w:r w:rsidRPr="006969F0">
        <w:rPr>
          <w:rFonts w:ascii="Times New Roman" w:hAnsi="Times New Roman" w:cs="Times New Roman"/>
          <w:sz w:val="23"/>
          <w:szCs w:val="23"/>
        </w:rPr>
        <w:t xml:space="preserve"> </w:t>
      </w:r>
    </w:p>
    <w:p w:rsidR="00677CCE" w:rsidRPr="006969F0" w:rsidRDefault="00677CCE"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 xml:space="preserve">Jewish men </w:t>
      </w:r>
      <w:r w:rsidR="00D5327A" w:rsidRPr="006969F0">
        <w:rPr>
          <w:rFonts w:ascii="Times New Roman" w:hAnsi="Times New Roman" w:cs="Times New Roman"/>
          <w:sz w:val="23"/>
          <w:szCs w:val="23"/>
        </w:rPr>
        <w:t xml:space="preserve">had been cast, particularly </w:t>
      </w:r>
      <w:r w:rsidR="00EB6482" w:rsidRPr="006969F0">
        <w:rPr>
          <w:rFonts w:ascii="Times New Roman" w:hAnsi="Times New Roman" w:cs="Times New Roman"/>
          <w:sz w:val="23"/>
          <w:szCs w:val="23"/>
        </w:rPr>
        <w:t>by left-leaning radicals,</w:t>
      </w:r>
      <w:r w:rsidRPr="006969F0">
        <w:rPr>
          <w:rFonts w:ascii="Times New Roman" w:hAnsi="Times New Roman" w:cs="Times New Roman"/>
          <w:sz w:val="23"/>
          <w:szCs w:val="23"/>
        </w:rPr>
        <w:t xml:space="preserve"> </w:t>
      </w:r>
      <w:r w:rsidR="00D5327A" w:rsidRPr="006969F0">
        <w:rPr>
          <w:rFonts w:ascii="Times New Roman" w:hAnsi="Times New Roman" w:cs="Times New Roman"/>
          <w:sz w:val="23"/>
          <w:szCs w:val="23"/>
        </w:rPr>
        <w:t>as</w:t>
      </w:r>
      <w:r w:rsidR="00834B91" w:rsidRPr="006969F0">
        <w:rPr>
          <w:rFonts w:ascii="Times New Roman" w:hAnsi="Times New Roman" w:cs="Times New Roman"/>
          <w:sz w:val="23"/>
          <w:szCs w:val="23"/>
        </w:rPr>
        <w:t xml:space="preserve"> leading perpetrators of the</w:t>
      </w:r>
      <w:r w:rsidRPr="006969F0">
        <w:rPr>
          <w:rFonts w:ascii="Times New Roman" w:hAnsi="Times New Roman" w:cs="Times New Roman"/>
          <w:sz w:val="23"/>
          <w:szCs w:val="23"/>
        </w:rPr>
        <w:t xml:space="preserve"> ‘white slavery’ of native female w</w:t>
      </w:r>
      <w:r w:rsidR="001A0091" w:rsidRPr="006969F0">
        <w:rPr>
          <w:rFonts w:ascii="Times New Roman" w:hAnsi="Times New Roman" w:cs="Times New Roman"/>
          <w:sz w:val="23"/>
          <w:szCs w:val="23"/>
        </w:rPr>
        <w:t>ork</w:t>
      </w:r>
      <w:r w:rsidR="00D5327A" w:rsidRPr="006969F0">
        <w:rPr>
          <w:rFonts w:ascii="Times New Roman" w:hAnsi="Times New Roman" w:cs="Times New Roman"/>
          <w:sz w:val="23"/>
          <w:szCs w:val="23"/>
        </w:rPr>
        <w:t>ers in clothing sweatshops since the mid-century</w:t>
      </w:r>
      <w:r w:rsidRPr="006969F0">
        <w:rPr>
          <w:rFonts w:ascii="Times New Roman" w:hAnsi="Times New Roman" w:cs="Times New Roman"/>
          <w:sz w:val="23"/>
          <w:szCs w:val="23"/>
        </w:rPr>
        <w:t>.</w:t>
      </w:r>
      <w:r w:rsidR="006E26C0" w:rsidRPr="006969F0">
        <w:rPr>
          <w:rStyle w:val="EndnoteReference"/>
          <w:rFonts w:ascii="Times New Roman" w:hAnsi="Times New Roman" w:cs="Times New Roman"/>
          <w:sz w:val="23"/>
          <w:szCs w:val="23"/>
        </w:rPr>
        <w:t xml:space="preserve"> </w:t>
      </w:r>
      <w:r w:rsidRPr="006969F0">
        <w:rPr>
          <w:rFonts w:ascii="Times New Roman" w:hAnsi="Times New Roman" w:cs="Times New Roman"/>
          <w:sz w:val="23"/>
          <w:szCs w:val="23"/>
        </w:rPr>
        <w:t>Moreover</w:t>
      </w:r>
      <w:r w:rsidR="007C2E40" w:rsidRPr="006969F0">
        <w:rPr>
          <w:rFonts w:ascii="Times New Roman" w:hAnsi="Times New Roman" w:cs="Times New Roman"/>
          <w:sz w:val="23"/>
          <w:szCs w:val="23"/>
        </w:rPr>
        <w:t>, from the 1880s</w:t>
      </w:r>
      <w:r w:rsidRPr="006969F0">
        <w:rPr>
          <w:rFonts w:ascii="Times New Roman" w:hAnsi="Times New Roman" w:cs="Times New Roman"/>
          <w:sz w:val="23"/>
          <w:szCs w:val="23"/>
        </w:rPr>
        <w:t>, the country’s growing East European Jewish immigrant population engendered localised hostility, particularly in London’s impoverished East End, where many migrants settled. The newcomers’ impact on the housing and labou</w:t>
      </w:r>
      <w:r w:rsidR="00F74762" w:rsidRPr="006969F0">
        <w:rPr>
          <w:rFonts w:ascii="Times New Roman" w:hAnsi="Times New Roman" w:cs="Times New Roman"/>
          <w:sz w:val="23"/>
          <w:szCs w:val="23"/>
        </w:rPr>
        <w:t>r markets</w:t>
      </w:r>
      <w:r w:rsidRPr="006969F0">
        <w:rPr>
          <w:rFonts w:ascii="Times New Roman" w:hAnsi="Times New Roman" w:cs="Times New Roman"/>
          <w:sz w:val="23"/>
          <w:szCs w:val="23"/>
        </w:rPr>
        <w:t xml:space="preserve"> riled East End residents, and in 1902 spawned the proto-fascist group, The British Brothers’ League</w:t>
      </w:r>
      <w:r w:rsidR="00CA1965" w:rsidRPr="006969F0">
        <w:rPr>
          <w:rFonts w:ascii="Times New Roman" w:hAnsi="Times New Roman" w:cs="Times New Roman"/>
          <w:sz w:val="23"/>
          <w:szCs w:val="23"/>
        </w:rPr>
        <w:t xml:space="preserve"> (Feldman, 1994).</w:t>
      </w:r>
      <w:r w:rsidR="00A3595C" w:rsidRPr="006969F0">
        <w:rPr>
          <w:rFonts w:ascii="Times New Roman" w:hAnsi="Times New Roman" w:cs="Times New Roman"/>
          <w:sz w:val="23"/>
          <w:szCs w:val="23"/>
        </w:rPr>
        <w:t xml:space="preserve"> </w:t>
      </w:r>
      <w:r w:rsidR="00CA1965" w:rsidRPr="006969F0">
        <w:rPr>
          <w:rFonts w:ascii="Times New Roman" w:hAnsi="Times New Roman" w:cs="Times New Roman"/>
          <w:sz w:val="23"/>
          <w:szCs w:val="23"/>
        </w:rPr>
        <w:t>Many s</w:t>
      </w:r>
      <w:r w:rsidR="00A3595C" w:rsidRPr="006969F0">
        <w:rPr>
          <w:rFonts w:ascii="Times New Roman" w:hAnsi="Times New Roman" w:cs="Times New Roman"/>
          <w:sz w:val="23"/>
          <w:szCs w:val="23"/>
        </w:rPr>
        <w:t>ocialist activists</w:t>
      </w:r>
      <w:r w:rsidR="00CA1965" w:rsidRPr="006969F0">
        <w:rPr>
          <w:rFonts w:ascii="Times New Roman" w:hAnsi="Times New Roman" w:cs="Times New Roman"/>
          <w:sz w:val="23"/>
          <w:szCs w:val="23"/>
        </w:rPr>
        <w:t xml:space="preserve"> also aired their grievances</w:t>
      </w:r>
      <w:r w:rsidR="00A3595C" w:rsidRPr="006969F0">
        <w:rPr>
          <w:rFonts w:ascii="Times New Roman" w:hAnsi="Times New Roman" w:cs="Times New Roman"/>
          <w:sz w:val="23"/>
          <w:szCs w:val="23"/>
        </w:rPr>
        <w:t xml:space="preserve"> regarding migrant Jews’ adverse impact on London’s labour market (Virdee, 2017). </w:t>
      </w:r>
      <w:r w:rsidR="007C2E40" w:rsidRPr="006969F0">
        <w:rPr>
          <w:rFonts w:ascii="Times New Roman" w:hAnsi="Times New Roman" w:cs="Times New Roman"/>
          <w:sz w:val="23"/>
          <w:szCs w:val="23"/>
        </w:rPr>
        <w:t>Middle-class anti-alienists like Arnold White (1899) fanned this hostility, invoking generations-old Antisemitic calumny of Jews as venal middlemen, to cast the immigrants as a dangerous, anti-national race apart</w:t>
      </w:r>
      <w:r w:rsidR="003318BF" w:rsidRPr="006969F0">
        <w:rPr>
          <w:rFonts w:ascii="Times New Roman" w:hAnsi="Times New Roman" w:cs="Times New Roman"/>
          <w:sz w:val="23"/>
          <w:szCs w:val="23"/>
        </w:rPr>
        <w:t xml:space="preserve"> that must be restricted from entering the country</w:t>
      </w:r>
      <w:r w:rsidR="007C2E40" w:rsidRPr="006969F0">
        <w:rPr>
          <w:rFonts w:ascii="Times New Roman" w:hAnsi="Times New Roman" w:cs="Times New Roman"/>
          <w:sz w:val="23"/>
          <w:szCs w:val="23"/>
        </w:rPr>
        <w:t xml:space="preserve"> (Attwood, 2016). </w:t>
      </w:r>
      <w:r w:rsidR="00E14933" w:rsidRPr="006969F0">
        <w:rPr>
          <w:rFonts w:ascii="Times New Roman" w:hAnsi="Times New Roman" w:cs="Times New Roman"/>
          <w:sz w:val="23"/>
          <w:szCs w:val="23"/>
        </w:rPr>
        <w:t xml:space="preserve"> </w:t>
      </w:r>
      <w:r w:rsidR="00A3595C" w:rsidRPr="006969F0">
        <w:rPr>
          <w:rFonts w:ascii="Times New Roman" w:hAnsi="Times New Roman" w:cs="Times New Roman"/>
          <w:sz w:val="23"/>
          <w:szCs w:val="23"/>
        </w:rPr>
        <w:t>Significantly, s</w:t>
      </w:r>
      <w:r w:rsidRPr="006969F0">
        <w:rPr>
          <w:rFonts w:ascii="Times New Roman" w:hAnsi="Times New Roman" w:cs="Times New Roman"/>
          <w:sz w:val="23"/>
          <w:szCs w:val="23"/>
        </w:rPr>
        <w:t xml:space="preserve">ome </w:t>
      </w:r>
      <w:r w:rsidR="00A3595C" w:rsidRPr="006969F0">
        <w:rPr>
          <w:rFonts w:ascii="Times New Roman" w:hAnsi="Times New Roman" w:cs="Times New Roman"/>
          <w:sz w:val="23"/>
          <w:szCs w:val="23"/>
        </w:rPr>
        <w:t xml:space="preserve">anti-alienists </w:t>
      </w:r>
      <w:r w:rsidR="003318BF" w:rsidRPr="006969F0">
        <w:rPr>
          <w:rFonts w:ascii="Times New Roman" w:hAnsi="Times New Roman" w:cs="Times New Roman"/>
          <w:sz w:val="23"/>
          <w:szCs w:val="23"/>
        </w:rPr>
        <w:t xml:space="preserve">also </w:t>
      </w:r>
      <w:r w:rsidRPr="006969F0">
        <w:rPr>
          <w:rFonts w:ascii="Times New Roman" w:hAnsi="Times New Roman" w:cs="Times New Roman"/>
          <w:sz w:val="23"/>
          <w:szCs w:val="23"/>
        </w:rPr>
        <w:t>implicated male Jews in sexual exploitation</w:t>
      </w:r>
      <w:r w:rsidR="00D7002F" w:rsidRPr="006969F0">
        <w:rPr>
          <w:rFonts w:ascii="Times New Roman" w:hAnsi="Times New Roman" w:cs="Times New Roman"/>
          <w:sz w:val="23"/>
          <w:szCs w:val="23"/>
        </w:rPr>
        <w:t xml:space="preserve"> (Gordon, 1903)</w:t>
      </w:r>
      <w:r w:rsidRPr="006969F0">
        <w:rPr>
          <w:rFonts w:ascii="Times New Roman" w:hAnsi="Times New Roman" w:cs="Times New Roman"/>
          <w:sz w:val="23"/>
          <w:szCs w:val="23"/>
        </w:rPr>
        <w:t>.</w:t>
      </w:r>
      <w:r w:rsidRPr="006969F0">
        <w:rPr>
          <w:rStyle w:val="EndnoteReference"/>
          <w:rFonts w:ascii="Times New Roman" w:hAnsi="Times New Roman" w:cs="Times New Roman"/>
          <w:sz w:val="23"/>
          <w:szCs w:val="23"/>
        </w:rPr>
        <w:endnoteReference w:id="12"/>
      </w:r>
      <w:r w:rsidR="00F74762" w:rsidRPr="006969F0">
        <w:rPr>
          <w:rFonts w:ascii="Times New Roman" w:hAnsi="Times New Roman" w:cs="Times New Roman"/>
          <w:sz w:val="23"/>
          <w:szCs w:val="23"/>
        </w:rPr>
        <w:t xml:space="preserve"> ‘Procuring for the “white slave trade”</w:t>
      </w:r>
      <w:r w:rsidRPr="006969F0">
        <w:rPr>
          <w:rFonts w:ascii="Times New Roman" w:hAnsi="Times New Roman" w:cs="Times New Roman"/>
          <w:sz w:val="23"/>
          <w:szCs w:val="23"/>
        </w:rPr>
        <w:t xml:space="preserve"> and li</w:t>
      </w:r>
      <w:r w:rsidR="00AB2775" w:rsidRPr="006969F0">
        <w:rPr>
          <w:rFonts w:ascii="Times New Roman" w:hAnsi="Times New Roman" w:cs="Times New Roman"/>
          <w:sz w:val="23"/>
          <w:szCs w:val="23"/>
        </w:rPr>
        <w:t xml:space="preserve">ving upon the earnings of women are now two of the regular professions </w:t>
      </w:r>
      <w:r w:rsidR="00AB2775" w:rsidRPr="006969F0">
        <w:rPr>
          <w:rFonts w:ascii="Times New Roman" w:hAnsi="Times New Roman" w:cs="Times New Roman"/>
          <w:sz w:val="23"/>
          <w:szCs w:val="23"/>
        </w:rPr>
        <w:lastRenderedPageBreak/>
        <w:t>of the alien Jew’</w:t>
      </w:r>
      <w:r w:rsidRPr="006969F0">
        <w:rPr>
          <w:rFonts w:ascii="Times New Roman" w:hAnsi="Times New Roman" w:cs="Times New Roman"/>
          <w:sz w:val="23"/>
          <w:szCs w:val="23"/>
        </w:rPr>
        <w:t xml:space="preserve">, White declared to </w:t>
      </w:r>
      <w:r w:rsidRPr="006969F0">
        <w:rPr>
          <w:rFonts w:ascii="Times New Roman" w:hAnsi="Times New Roman" w:cs="Times New Roman"/>
          <w:i/>
          <w:sz w:val="23"/>
          <w:szCs w:val="23"/>
        </w:rPr>
        <w:t xml:space="preserve">The Standard </w:t>
      </w:r>
      <w:r w:rsidR="00D7002F" w:rsidRPr="006969F0">
        <w:rPr>
          <w:rFonts w:ascii="Times New Roman" w:hAnsi="Times New Roman" w:cs="Times New Roman"/>
          <w:sz w:val="23"/>
          <w:szCs w:val="23"/>
        </w:rPr>
        <w:t>(30 Ja</w:t>
      </w:r>
      <w:r w:rsidR="00AB2775" w:rsidRPr="006969F0">
        <w:rPr>
          <w:rFonts w:ascii="Times New Roman" w:hAnsi="Times New Roman" w:cs="Times New Roman"/>
          <w:sz w:val="23"/>
          <w:szCs w:val="23"/>
        </w:rPr>
        <w:t>nuary 1911</w:t>
      </w:r>
      <w:r w:rsidR="001C0A54" w:rsidRPr="006969F0">
        <w:rPr>
          <w:rFonts w:ascii="Times New Roman" w:hAnsi="Times New Roman" w:cs="Times New Roman"/>
          <w:sz w:val="23"/>
          <w:szCs w:val="23"/>
        </w:rPr>
        <w:t>, 2</w:t>
      </w:r>
      <w:r w:rsidR="00AB2775" w:rsidRPr="006969F0">
        <w:rPr>
          <w:rFonts w:ascii="Times New Roman" w:hAnsi="Times New Roman" w:cs="Times New Roman"/>
          <w:sz w:val="23"/>
          <w:szCs w:val="23"/>
        </w:rPr>
        <w:t>)</w:t>
      </w:r>
      <w:r w:rsidRPr="006969F0">
        <w:rPr>
          <w:rFonts w:ascii="Times New Roman" w:hAnsi="Times New Roman" w:cs="Times New Roman"/>
          <w:sz w:val="23"/>
          <w:szCs w:val="23"/>
        </w:rPr>
        <w:t>.</w:t>
      </w:r>
      <w:r w:rsidR="00A3595C" w:rsidRPr="006969F0">
        <w:rPr>
          <w:rFonts w:ascii="Times New Roman" w:hAnsi="Times New Roman" w:cs="Times New Roman"/>
          <w:sz w:val="23"/>
          <w:szCs w:val="23"/>
        </w:rPr>
        <w:t xml:space="preserve"> </w:t>
      </w:r>
      <w:r w:rsidRPr="006969F0">
        <w:rPr>
          <w:rFonts w:ascii="Times New Roman" w:hAnsi="Times New Roman" w:cs="Times New Roman"/>
          <w:sz w:val="23"/>
          <w:szCs w:val="23"/>
        </w:rPr>
        <w:t xml:space="preserve">Beyond the migrant population, the </w:t>
      </w:r>
      <w:r w:rsidR="00246B8A" w:rsidRPr="006969F0">
        <w:rPr>
          <w:rFonts w:ascii="Times New Roman" w:hAnsi="Times New Roman" w:cs="Times New Roman"/>
          <w:sz w:val="23"/>
          <w:szCs w:val="23"/>
        </w:rPr>
        <w:t>‘invisible hand’</w:t>
      </w:r>
      <w:r w:rsidRPr="006969F0">
        <w:rPr>
          <w:rFonts w:ascii="Times New Roman" w:hAnsi="Times New Roman" w:cs="Times New Roman"/>
          <w:sz w:val="23"/>
          <w:szCs w:val="23"/>
        </w:rPr>
        <w:t xml:space="preserve"> of </w:t>
      </w:r>
      <w:r w:rsidR="00515A77" w:rsidRPr="006969F0">
        <w:rPr>
          <w:rFonts w:ascii="Times New Roman" w:hAnsi="Times New Roman" w:cs="Times New Roman"/>
          <w:sz w:val="23"/>
          <w:szCs w:val="23"/>
        </w:rPr>
        <w:t>a Jewish elite</w:t>
      </w:r>
      <w:r w:rsidRPr="006969F0">
        <w:rPr>
          <w:rFonts w:ascii="Times New Roman" w:hAnsi="Times New Roman" w:cs="Times New Roman"/>
          <w:sz w:val="23"/>
          <w:szCs w:val="23"/>
        </w:rPr>
        <w:t xml:space="preserve"> was </w:t>
      </w:r>
      <w:r w:rsidR="00BA362A" w:rsidRPr="006969F0">
        <w:rPr>
          <w:rFonts w:ascii="Times New Roman" w:hAnsi="Times New Roman" w:cs="Times New Roman"/>
          <w:sz w:val="23"/>
          <w:szCs w:val="23"/>
        </w:rPr>
        <w:t>implicated in certain circles</w:t>
      </w:r>
      <w:r w:rsidRPr="006969F0">
        <w:rPr>
          <w:rFonts w:ascii="Times New Roman" w:hAnsi="Times New Roman" w:cs="Times New Roman"/>
          <w:sz w:val="23"/>
          <w:szCs w:val="23"/>
        </w:rPr>
        <w:t xml:space="preserve"> for</w:t>
      </w:r>
      <w:r w:rsidR="00515A77" w:rsidRPr="006969F0">
        <w:rPr>
          <w:rFonts w:ascii="Times New Roman" w:hAnsi="Times New Roman" w:cs="Times New Roman"/>
          <w:sz w:val="23"/>
          <w:szCs w:val="23"/>
        </w:rPr>
        <w:t xml:space="preserve"> upset</w:t>
      </w:r>
      <w:r w:rsidR="00246B8A" w:rsidRPr="006969F0">
        <w:rPr>
          <w:rFonts w:ascii="Times New Roman" w:hAnsi="Times New Roman" w:cs="Times New Roman"/>
          <w:sz w:val="23"/>
          <w:szCs w:val="23"/>
        </w:rPr>
        <w:t>ting national life. P</w:t>
      </w:r>
      <w:r w:rsidR="00FA07F5" w:rsidRPr="006969F0">
        <w:rPr>
          <w:rFonts w:ascii="Times New Roman" w:hAnsi="Times New Roman" w:cs="Times New Roman"/>
          <w:sz w:val="23"/>
          <w:szCs w:val="23"/>
        </w:rPr>
        <w:t>rominent</w:t>
      </w:r>
      <w:r w:rsidR="00515A77" w:rsidRPr="006969F0">
        <w:rPr>
          <w:rFonts w:ascii="Times New Roman" w:hAnsi="Times New Roman" w:cs="Times New Roman"/>
          <w:sz w:val="23"/>
          <w:szCs w:val="23"/>
        </w:rPr>
        <w:t xml:space="preserve"> Liberals such as JA Hobson (1900), </w:t>
      </w:r>
      <w:r w:rsidR="00FA07F5" w:rsidRPr="006969F0">
        <w:rPr>
          <w:rFonts w:ascii="Times New Roman" w:hAnsi="Times New Roman" w:cs="Times New Roman"/>
          <w:sz w:val="23"/>
          <w:szCs w:val="23"/>
        </w:rPr>
        <w:t xml:space="preserve">and </w:t>
      </w:r>
      <w:r w:rsidR="007C2E40" w:rsidRPr="006969F0">
        <w:rPr>
          <w:rFonts w:ascii="Times New Roman" w:hAnsi="Times New Roman" w:cs="Times New Roman"/>
          <w:sz w:val="23"/>
          <w:szCs w:val="23"/>
        </w:rPr>
        <w:t>various</w:t>
      </w:r>
      <w:r w:rsidR="00FA07F5" w:rsidRPr="006969F0">
        <w:rPr>
          <w:rFonts w:ascii="Times New Roman" w:hAnsi="Times New Roman" w:cs="Times New Roman"/>
          <w:sz w:val="23"/>
          <w:szCs w:val="23"/>
        </w:rPr>
        <w:t xml:space="preserve"> socialist and/or modernist publications, including </w:t>
      </w:r>
      <w:r w:rsidR="00FA07F5" w:rsidRPr="006969F0">
        <w:rPr>
          <w:rFonts w:ascii="Times New Roman" w:hAnsi="Times New Roman" w:cs="Times New Roman"/>
          <w:i/>
          <w:sz w:val="23"/>
          <w:szCs w:val="23"/>
        </w:rPr>
        <w:t>Justice</w:t>
      </w:r>
      <w:r w:rsidR="00466D51" w:rsidRPr="006969F0">
        <w:rPr>
          <w:rFonts w:ascii="Times New Roman" w:hAnsi="Times New Roman" w:cs="Times New Roman"/>
          <w:i/>
          <w:sz w:val="23"/>
          <w:szCs w:val="23"/>
        </w:rPr>
        <w:t xml:space="preserve"> </w:t>
      </w:r>
      <w:r w:rsidR="00466D51" w:rsidRPr="006969F0">
        <w:rPr>
          <w:rFonts w:ascii="Times New Roman" w:hAnsi="Times New Roman" w:cs="Times New Roman"/>
          <w:sz w:val="23"/>
          <w:szCs w:val="23"/>
        </w:rPr>
        <w:t>(11 June 1910, 1)</w:t>
      </w:r>
      <w:r w:rsidR="00FA07F5" w:rsidRPr="006969F0">
        <w:rPr>
          <w:rFonts w:ascii="Times New Roman" w:hAnsi="Times New Roman" w:cs="Times New Roman"/>
          <w:sz w:val="23"/>
          <w:szCs w:val="23"/>
        </w:rPr>
        <w:t xml:space="preserve"> and </w:t>
      </w:r>
      <w:r w:rsidR="00FA07F5" w:rsidRPr="006969F0">
        <w:rPr>
          <w:rFonts w:ascii="Times New Roman" w:hAnsi="Times New Roman" w:cs="Times New Roman"/>
          <w:i/>
          <w:sz w:val="23"/>
          <w:szCs w:val="23"/>
        </w:rPr>
        <w:t xml:space="preserve">The Freewoman </w:t>
      </w:r>
      <w:r w:rsidR="00FA07F5" w:rsidRPr="006969F0">
        <w:rPr>
          <w:rFonts w:ascii="Times New Roman" w:hAnsi="Times New Roman" w:cs="Times New Roman"/>
          <w:sz w:val="23"/>
          <w:szCs w:val="23"/>
        </w:rPr>
        <w:t>(</w:t>
      </w:r>
      <w:r w:rsidR="006D5271" w:rsidRPr="006969F0">
        <w:rPr>
          <w:rFonts w:ascii="Times New Roman" w:hAnsi="Times New Roman" w:cs="Times New Roman"/>
          <w:color w:val="000000" w:themeColor="text1"/>
          <w:sz w:val="23"/>
          <w:szCs w:val="23"/>
        </w:rPr>
        <w:t>29 September 1912</w:t>
      </w:r>
      <w:r w:rsidR="006D5271" w:rsidRPr="006969F0">
        <w:rPr>
          <w:rFonts w:ascii="Times New Roman" w:hAnsi="Times New Roman" w:cs="Times New Roman"/>
          <w:sz w:val="23"/>
          <w:szCs w:val="23"/>
        </w:rPr>
        <w:t>, 321-23</w:t>
      </w:r>
      <w:r w:rsidR="00FA07F5" w:rsidRPr="006969F0">
        <w:rPr>
          <w:rFonts w:ascii="Times New Roman" w:hAnsi="Times New Roman" w:cs="Times New Roman"/>
          <w:sz w:val="23"/>
          <w:szCs w:val="23"/>
        </w:rPr>
        <w:t>)</w:t>
      </w:r>
      <w:r w:rsidR="00FA07F5" w:rsidRPr="006969F0">
        <w:rPr>
          <w:rFonts w:ascii="Times New Roman" w:hAnsi="Times New Roman" w:cs="Times New Roman"/>
          <w:i/>
          <w:sz w:val="23"/>
          <w:szCs w:val="23"/>
        </w:rPr>
        <w:t>,</w:t>
      </w:r>
      <w:r w:rsidR="00246B8A" w:rsidRPr="006969F0">
        <w:rPr>
          <w:rFonts w:ascii="Times New Roman" w:hAnsi="Times New Roman" w:cs="Times New Roman"/>
          <w:i/>
          <w:sz w:val="23"/>
          <w:szCs w:val="23"/>
        </w:rPr>
        <w:t xml:space="preserve"> </w:t>
      </w:r>
      <w:r w:rsidR="006E26C0" w:rsidRPr="006969F0">
        <w:rPr>
          <w:rFonts w:ascii="Times New Roman" w:hAnsi="Times New Roman" w:cs="Times New Roman"/>
          <w:sz w:val="23"/>
          <w:szCs w:val="23"/>
        </w:rPr>
        <w:t xml:space="preserve">for example, </w:t>
      </w:r>
      <w:r w:rsidR="00246B8A" w:rsidRPr="006969F0">
        <w:rPr>
          <w:rFonts w:ascii="Times New Roman" w:hAnsi="Times New Roman" w:cs="Times New Roman"/>
          <w:sz w:val="23"/>
          <w:szCs w:val="23"/>
        </w:rPr>
        <w:t>propounded the idea that</w:t>
      </w:r>
      <w:r w:rsidR="00FA07F5" w:rsidRPr="006969F0">
        <w:rPr>
          <w:rFonts w:ascii="Times New Roman" w:hAnsi="Times New Roman" w:cs="Times New Roman"/>
          <w:i/>
          <w:sz w:val="23"/>
          <w:szCs w:val="23"/>
        </w:rPr>
        <w:t xml:space="preserve"> </w:t>
      </w:r>
      <w:r w:rsidR="00515A77" w:rsidRPr="006969F0">
        <w:rPr>
          <w:rFonts w:ascii="Times New Roman" w:hAnsi="Times New Roman" w:cs="Times New Roman"/>
          <w:sz w:val="23"/>
          <w:szCs w:val="23"/>
        </w:rPr>
        <w:t>Jewish financiers had tricked the government</w:t>
      </w:r>
      <w:r w:rsidRPr="006969F0">
        <w:rPr>
          <w:rFonts w:ascii="Times New Roman" w:hAnsi="Times New Roman" w:cs="Times New Roman"/>
          <w:sz w:val="23"/>
          <w:szCs w:val="23"/>
        </w:rPr>
        <w:t xml:space="preserve"> </w:t>
      </w:r>
      <w:r w:rsidR="00515A77" w:rsidRPr="006969F0">
        <w:rPr>
          <w:rFonts w:ascii="Times New Roman" w:hAnsi="Times New Roman" w:cs="Times New Roman"/>
          <w:sz w:val="23"/>
          <w:szCs w:val="23"/>
        </w:rPr>
        <w:t xml:space="preserve">into </w:t>
      </w:r>
      <w:r w:rsidRPr="006969F0">
        <w:rPr>
          <w:rFonts w:ascii="Times New Roman" w:hAnsi="Times New Roman" w:cs="Times New Roman"/>
          <w:sz w:val="23"/>
          <w:szCs w:val="23"/>
        </w:rPr>
        <w:t>the South African War of 1899-1902</w:t>
      </w:r>
      <w:r w:rsidR="00FA07F5" w:rsidRPr="006969F0">
        <w:rPr>
          <w:rFonts w:ascii="Times New Roman" w:hAnsi="Times New Roman" w:cs="Times New Roman"/>
          <w:sz w:val="23"/>
          <w:szCs w:val="23"/>
        </w:rPr>
        <w:t xml:space="preserve"> for personal profit</w:t>
      </w:r>
      <w:r w:rsidR="00246B8A" w:rsidRPr="006969F0">
        <w:rPr>
          <w:rFonts w:ascii="Times New Roman" w:hAnsi="Times New Roman" w:cs="Times New Roman"/>
          <w:sz w:val="23"/>
          <w:szCs w:val="23"/>
        </w:rPr>
        <w:t>, as part of their condemnation of empire</w:t>
      </w:r>
      <w:r w:rsidR="00515A77" w:rsidRPr="006969F0">
        <w:rPr>
          <w:rFonts w:ascii="Times New Roman" w:hAnsi="Times New Roman" w:cs="Times New Roman"/>
          <w:sz w:val="23"/>
          <w:szCs w:val="23"/>
        </w:rPr>
        <w:t>.</w:t>
      </w:r>
    </w:p>
    <w:p w:rsidR="00677CCE" w:rsidRPr="006969F0" w:rsidRDefault="00677CCE"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 xml:space="preserve">Despite interpreting trafficking differently to the </w:t>
      </w:r>
      <w:r w:rsidRPr="006969F0">
        <w:rPr>
          <w:rFonts w:ascii="Times New Roman" w:hAnsi="Times New Roman" w:cs="Times New Roman"/>
          <w:i/>
          <w:sz w:val="23"/>
          <w:szCs w:val="23"/>
        </w:rPr>
        <w:t xml:space="preserve">Clarion </w:t>
      </w:r>
      <w:r w:rsidRPr="006969F0">
        <w:rPr>
          <w:rFonts w:ascii="Times New Roman" w:hAnsi="Times New Roman" w:cs="Times New Roman"/>
          <w:sz w:val="23"/>
          <w:szCs w:val="23"/>
        </w:rPr>
        <w:t xml:space="preserve">and </w:t>
      </w:r>
      <w:r w:rsidRPr="006969F0">
        <w:rPr>
          <w:rFonts w:ascii="Times New Roman" w:hAnsi="Times New Roman" w:cs="Times New Roman"/>
          <w:i/>
          <w:sz w:val="23"/>
          <w:szCs w:val="23"/>
        </w:rPr>
        <w:t>Justice</w:t>
      </w:r>
      <w:r w:rsidRPr="006969F0">
        <w:rPr>
          <w:rFonts w:ascii="Times New Roman" w:hAnsi="Times New Roman" w:cs="Times New Roman"/>
          <w:sz w:val="23"/>
          <w:szCs w:val="23"/>
        </w:rPr>
        <w:t xml:space="preserve">, pieces in </w:t>
      </w:r>
      <w:r w:rsidRPr="006969F0">
        <w:rPr>
          <w:rFonts w:ascii="Times New Roman" w:hAnsi="Times New Roman" w:cs="Times New Roman"/>
          <w:i/>
          <w:sz w:val="23"/>
          <w:szCs w:val="23"/>
        </w:rPr>
        <w:t>The</w:t>
      </w:r>
      <w:r w:rsidRPr="006969F0">
        <w:rPr>
          <w:rFonts w:ascii="Times New Roman" w:hAnsi="Times New Roman" w:cs="Times New Roman"/>
          <w:sz w:val="23"/>
          <w:szCs w:val="23"/>
        </w:rPr>
        <w:t xml:space="preserve"> </w:t>
      </w:r>
      <w:r w:rsidRPr="006969F0">
        <w:rPr>
          <w:rFonts w:ascii="Times New Roman" w:hAnsi="Times New Roman" w:cs="Times New Roman"/>
          <w:i/>
          <w:sz w:val="23"/>
          <w:szCs w:val="23"/>
        </w:rPr>
        <w:t xml:space="preserve">Freewoman </w:t>
      </w:r>
      <w:r w:rsidRPr="006969F0">
        <w:rPr>
          <w:rFonts w:ascii="Times New Roman" w:hAnsi="Times New Roman" w:cs="Times New Roman"/>
          <w:sz w:val="23"/>
          <w:szCs w:val="23"/>
        </w:rPr>
        <w:t xml:space="preserve">and </w:t>
      </w:r>
      <w:r w:rsidRPr="006969F0">
        <w:rPr>
          <w:rFonts w:ascii="Times New Roman" w:hAnsi="Times New Roman" w:cs="Times New Roman"/>
          <w:i/>
          <w:sz w:val="23"/>
          <w:szCs w:val="23"/>
        </w:rPr>
        <w:t>The Vote</w:t>
      </w:r>
      <w:r w:rsidRPr="006969F0">
        <w:rPr>
          <w:rFonts w:ascii="Times New Roman" w:hAnsi="Times New Roman" w:cs="Times New Roman"/>
          <w:sz w:val="23"/>
          <w:szCs w:val="23"/>
        </w:rPr>
        <w:t xml:space="preserve"> rehearsed these themes</w:t>
      </w:r>
      <w:r w:rsidR="004E4B38" w:rsidRPr="006969F0">
        <w:rPr>
          <w:rFonts w:ascii="Times New Roman" w:hAnsi="Times New Roman" w:cs="Times New Roman"/>
          <w:sz w:val="23"/>
          <w:szCs w:val="23"/>
        </w:rPr>
        <w:t xml:space="preserve"> in their coverage of the CLA Bill. </w:t>
      </w:r>
      <w:r w:rsidR="00C333D9" w:rsidRPr="006969F0">
        <w:rPr>
          <w:rFonts w:ascii="Times New Roman" w:hAnsi="Times New Roman" w:cs="Times New Roman"/>
          <w:i/>
          <w:sz w:val="23"/>
          <w:szCs w:val="23"/>
        </w:rPr>
        <w:t>The Freewoman</w:t>
      </w:r>
      <w:r w:rsidR="00C333D9" w:rsidRPr="006969F0">
        <w:rPr>
          <w:rFonts w:ascii="Times New Roman" w:hAnsi="Times New Roman" w:cs="Times New Roman"/>
          <w:sz w:val="23"/>
          <w:szCs w:val="23"/>
        </w:rPr>
        <w:t xml:space="preserve"> </w:t>
      </w:r>
      <w:r w:rsidR="006D5271" w:rsidRPr="006969F0">
        <w:rPr>
          <w:rFonts w:ascii="Times New Roman" w:hAnsi="Times New Roman" w:cs="Times New Roman"/>
          <w:sz w:val="23"/>
          <w:szCs w:val="23"/>
        </w:rPr>
        <w:t xml:space="preserve">(6 June </w:t>
      </w:r>
      <w:r w:rsidR="006D5271" w:rsidRPr="006969F0">
        <w:rPr>
          <w:rFonts w:ascii="Times New Roman" w:hAnsi="Times New Roman" w:cs="Times New Roman"/>
          <w:color w:val="000000" w:themeColor="text1"/>
          <w:sz w:val="23"/>
          <w:szCs w:val="23"/>
        </w:rPr>
        <w:t xml:space="preserve">1912, 14) </w:t>
      </w:r>
      <w:r w:rsidR="00C333D9" w:rsidRPr="006969F0">
        <w:rPr>
          <w:rFonts w:ascii="Times New Roman" w:hAnsi="Times New Roman" w:cs="Times New Roman"/>
          <w:sz w:val="23"/>
          <w:szCs w:val="23"/>
        </w:rPr>
        <w:t xml:space="preserve">printed a piece </w:t>
      </w:r>
      <w:r w:rsidR="006409C0" w:rsidRPr="006969F0">
        <w:rPr>
          <w:rFonts w:ascii="Times New Roman" w:hAnsi="Times New Roman" w:cs="Times New Roman"/>
          <w:sz w:val="23"/>
          <w:szCs w:val="23"/>
        </w:rPr>
        <w:t xml:space="preserve">on the CLA Bill </w:t>
      </w:r>
      <w:r w:rsidR="00E63E13" w:rsidRPr="006969F0">
        <w:rPr>
          <w:rFonts w:ascii="Times New Roman" w:hAnsi="Times New Roman" w:cs="Times New Roman"/>
          <w:sz w:val="23"/>
          <w:szCs w:val="23"/>
        </w:rPr>
        <w:t xml:space="preserve">in June </w:t>
      </w:r>
      <w:r w:rsidR="00C333D9" w:rsidRPr="006969F0">
        <w:rPr>
          <w:rFonts w:ascii="Times New Roman" w:hAnsi="Times New Roman" w:cs="Times New Roman"/>
          <w:sz w:val="23"/>
          <w:szCs w:val="23"/>
        </w:rPr>
        <w:t>by the socialist activist C.H Norman</w:t>
      </w:r>
      <w:r w:rsidR="006409C0" w:rsidRPr="006969F0">
        <w:rPr>
          <w:rFonts w:ascii="Times New Roman" w:hAnsi="Times New Roman" w:cs="Times New Roman"/>
          <w:sz w:val="23"/>
          <w:szCs w:val="23"/>
        </w:rPr>
        <w:t xml:space="preserve"> </w:t>
      </w:r>
      <w:r w:rsidR="00C333D9" w:rsidRPr="006969F0">
        <w:rPr>
          <w:rFonts w:ascii="Times New Roman" w:hAnsi="Times New Roman" w:cs="Times New Roman"/>
          <w:sz w:val="23"/>
          <w:szCs w:val="23"/>
        </w:rPr>
        <w:t>entitled ‘Champions of Morality’</w:t>
      </w:r>
      <w:r w:rsidR="006409C0" w:rsidRPr="006969F0">
        <w:rPr>
          <w:rFonts w:ascii="Times New Roman" w:hAnsi="Times New Roman" w:cs="Times New Roman"/>
          <w:sz w:val="23"/>
          <w:szCs w:val="23"/>
        </w:rPr>
        <w:t xml:space="preserve"> that</w:t>
      </w:r>
      <w:r w:rsidR="00C333D9" w:rsidRPr="006969F0">
        <w:rPr>
          <w:rFonts w:ascii="Times New Roman" w:hAnsi="Times New Roman" w:cs="Times New Roman"/>
          <w:sz w:val="23"/>
          <w:szCs w:val="23"/>
        </w:rPr>
        <w:t xml:space="preserve">, </w:t>
      </w:r>
      <w:r w:rsidR="004E4B38" w:rsidRPr="006969F0">
        <w:rPr>
          <w:rFonts w:ascii="Times New Roman" w:hAnsi="Times New Roman" w:cs="Times New Roman"/>
          <w:sz w:val="23"/>
          <w:szCs w:val="23"/>
        </w:rPr>
        <w:t xml:space="preserve">without evidence or elaboration, casually branded ‘white slavery’ a phenomenon that was </w:t>
      </w:r>
      <w:r w:rsidRPr="006969F0">
        <w:rPr>
          <w:rFonts w:ascii="Times New Roman" w:hAnsi="Times New Roman" w:cs="Times New Roman"/>
          <w:sz w:val="23"/>
          <w:szCs w:val="23"/>
        </w:rPr>
        <w:t>‘largely in the hands of Jews’</w:t>
      </w:r>
      <w:r w:rsidR="00D7002F" w:rsidRPr="006969F0">
        <w:rPr>
          <w:rFonts w:ascii="Times New Roman" w:hAnsi="Times New Roman" w:cs="Times New Roman"/>
          <w:sz w:val="23"/>
          <w:szCs w:val="23"/>
        </w:rPr>
        <w:t>.</w:t>
      </w:r>
      <w:r w:rsidR="003B6584" w:rsidRPr="006969F0">
        <w:rPr>
          <w:rFonts w:ascii="Times New Roman" w:hAnsi="Times New Roman" w:cs="Times New Roman"/>
          <w:sz w:val="23"/>
          <w:szCs w:val="23"/>
        </w:rPr>
        <w:t xml:space="preserve"> </w:t>
      </w:r>
      <w:r w:rsidR="00E63E13" w:rsidRPr="006969F0">
        <w:rPr>
          <w:rFonts w:ascii="Times New Roman" w:hAnsi="Times New Roman" w:cs="Times New Roman"/>
          <w:sz w:val="23"/>
          <w:szCs w:val="23"/>
        </w:rPr>
        <w:t xml:space="preserve">It was Boyle who brought Antisemitism into </w:t>
      </w:r>
      <w:r w:rsidR="00E63E13" w:rsidRPr="006969F0">
        <w:rPr>
          <w:rFonts w:ascii="Times New Roman" w:hAnsi="Times New Roman" w:cs="Times New Roman"/>
          <w:i/>
          <w:sz w:val="23"/>
          <w:szCs w:val="23"/>
        </w:rPr>
        <w:t>The Vote’</w:t>
      </w:r>
      <w:r w:rsidR="00E63E13" w:rsidRPr="006969F0">
        <w:rPr>
          <w:rFonts w:ascii="Times New Roman" w:hAnsi="Times New Roman" w:cs="Times New Roman"/>
          <w:sz w:val="23"/>
          <w:szCs w:val="23"/>
        </w:rPr>
        <w:t>s coverage of the Bill. I</w:t>
      </w:r>
      <w:r w:rsidR="004E4B38" w:rsidRPr="006969F0">
        <w:rPr>
          <w:rFonts w:ascii="Times New Roman" w:hAnsi="Times New Roman" w:cs="Times New Roman"/>
          <w:sz w:val="23"/>
          <w:szCs w:val="23"/>
        </w:rPr>
        <w:t>n a leader in entitled ‘Who Pays?’</w:t>
      </w:r>
      <w:r w:rsidR="00D3764D" w:rsidRPr="006969F0">
        <w:rPr>
          <w:rFonts w:ascii="Times New Roman" w:hAnsi="Times New Roman" w:cs="Times New Roman"/>
          <w:sz w:val="23"/>
          <w:szCs w:val="23"/>
        </w:rPr>
        <w:t>, concerning</w:t>
      </w:r>
      <w:r w:rsidR="004E4B38" w:rsidRPr="006969F0">
        <w:rPr>
          <w:rFonts w:ascii="Times New Roman" w:hAnsi="Times New Roman" w:cs="Times New Roman"/>
          <w:sz w:val="23"/>
          <w:szCs w:val="23"/>
        </w:rPr>
        <w:t xml:space="preserve"> women </w:t>
      </w:r>
      <w:r w:rsidR="00D3764D" w:rsidRPr="006969F0">
        <w:rPr>
          <w:rFonts w:ascii="Times New Roman" w:hAnsi="Times New Roman" w:cs="Times New Roman"/>
          <w:sz w:val="23"/>
          <w:szCs w:val="23"/>
        </w:rPr>
        <w:t>across the world</w:t>
      </w:r>
      <w:r w:rsidR="004E4B38" w:rsidRPr="006969F0">
        <w:rPr>
          <w:rFonts w:ascii="Times New Roman" w:hAnsi="Times New Roman" w:cs="Times New Roman"/>
          <w:sz w:val="23"/>
          <w:szCs w:val="23"/>
        </w:rPr>
        <w:t xml:space="preserve"> bearing the brunt of men’s immorality</w:t>
      </w:r>
      <w:r w:rsidR="00E63E13" w:rsidRPr="006969F0">
        <w:rPr>
          <w:rFonts w:ascii="Times New Roman" w:hAnsi="Times New Roman" w:cs="Times New Roman"/>
          <w:sz w:val="23"/>
          <w:szCs w:val="23"/>
        </w:rPr>
        <w:t>,</w:t>
      </w:r>
      <w:r w:rsidR="004E4B38" w:rsidRPr="006969F0">
        <w:rPr>
          <w:rFonts w:ascii="Times New Roman" w:hAnsi="Times New Roman" w:cs="Times New Roman"/>
          <w:sz w:val="23"/>
          <w:szCs w:val="23"/>
        </w:rPr>
        <w:t xml:space="preserve"> Boyle </w:t>
      </w:r>
      <w:r w:rsidR="00D3764D" w:rsidRPr="006969F0">
        <w:rPr>
          <w:rFonts w:ascii="Times New Roman" w:hAnsi="Times New Roman" w:cs="Times New Roman"/>
          <w:sz w:val="23"/>
          <w:szCs w:val="23"/>
        </w:rPr>
        <w:t>referred to Christian women</w:t>
      </w:r>
      <w:r w:rsidRPr="006969F0">
        <w:rPr>
          <w:rFonts w:ascii="Times New Roman" w:hAnsi="Times New Roman" w:cs="Times New Roman"/>
          <w:sz w:val="23"/>
          <w:szCs w:val="23"/>
        </w:rPr>
        <w:t xml:space="preserve"> suffering at the hands of ‘immigrant Russian and Polish Jews engaged in the traffic in womanhood and prosecuted for living</w:t>
      </w:r>
      <w:r w:rsidR="00D3764D" w:rsidRPr="006969F0">
        <w:rPr>
          <w:rFonts w:ascii="Times New Roman" w:hAnsi="Times New Roman" w:cs="Times New Roman"/>
          <w:sz w:val="23"/>
          <w:szCs w:val="23"/>
        </w:rPr>
        <w:t xml:space="preserve"> on the proceeds of immorality’ </w:t>
      </w:r>
      <w:r w:rsidR="006D5271" w:rsidRPr="006969F0">
        <w:rPr>
          <w:rFonts w:ascii="Times New Roman" w:hAnsi="Times New Roman" w:cs="Times New Roman"/>
          <w:sz w:val="23"/>
          <w:szCs w:val="23"/>
        </w:rPr>
        <w:t>(</w:t>
      </w:r>
      <w:r w:rsidR="006D5271" w:rsidRPr="006969F0">
        <w:rPr>
          <w:rFonts w:ascii="Times New Roman" w:hAnsi="Times New Roman" w:cs="Times New Roman"/>
          <w:i/>
          <w:iCs/>
          <w:sz w:val="23"/>
          <w:szCs w:val="23"/>
        </w:rPr>
        <w:t xml:space="preserve">The Vote, </w:t>
      </w:r>
      <w:r w:rsidR="006D5271" w:rsidRPr="006969F0">
        <w:rPr>
          <w:rFonts w:ascii="Times New Roman" w:hAnsi="Times New Roman" w:cs="Times New Roman"/>
          <w:sz w:val="23"/>
          <w:szCs w:val="23"/>
        </w:rPr>
        <w:t>25 May 1912</w:t>
      </w:r>
      <w:r w:rsidR="001C0A54" w:rsidRPr="006969F0">
        <w:rPr>
          <w:rFonts w:ascii="Times New Roman" w:hAnsi="Times New Roman" w:cs="Times New Roman"/>
          <w:sz w:val="23"/>
          <w:szCs w:val="23"/>
        </w:rPr>
        <w:t>, 92</w:t>
      </w:r>
      <w:r w:rsidR="006D5271" w:rsidRPr="006969F0">
        <w:rPr>
          <w:rFonts w:ascii="Times New Roman" w:hAnsi="Times New Roman" w:cs="Times New Roman"/>
          <w:sz w:val="23"/>
          <w:szCs w:val="23"/>
        </w:rPr>
        <w:t>)</w:t>
      </w:r>
      <w:r w:rsidR="00D3764D" w:rsidRPr="006969F0">
        <w:rPr>
          <w:rFonts w:ascii="Times New Roman" w:hAnsi="Times New Roman" w:cs="Times New Roman"/>
          <w:sz w:val="23"/>
          <w:szCs w:val="23"/>
        </w:rPr>
        <w:t>.</w:t>
      </w:r>
    </w:p>
    <w:p w:rsidR="00677CCE" w:rsidRPr="006969F0" w:rsidRDefault="00677CCE" w:rsidP="003358C7">
      <w:pPr>
        <w:shd w:val="clear" w:color="auto" w:fill="FFFFFF"/>
        <w:spacing w:after="0" w:line="480" w:lineRule="auto"/>
        <w:ind w:firstLine="720"/>
        <w:rPr>
          <w:rFonts w:ascii="Times New Roman" w:hAnsi="Times New Roman" w:cs="Times New Roman"/>
          <w:color w:val="000000"/>
          <w:sz w:val="23"/>
          <w:szCs w:val="23"/>
        </w:rPr>
      </w:pPr>
      <w:r w:rsidRPr="006969F0">
        <w:rPr>
          <w:rFonts w:ascii="Times New Roman" w:hAnsi="Times New Roman" w:cs="Times New Roman"/>
          <w:color w:val="000000"/>
          <w:sz w:val="23"/>
          <w:szCs w:val="23"/>
        </w:rPr>
        <w:t xml:space="preserve">Those socialist </w:t>
      </w:r>
      <w:r w:rsidR="004153D6" w:rsidRPr="006969F0">
        <w:rPr>
          <w:rFonts w:ascii="Times New Roman" w:hAnsi="Times New Roman" w:cs="Times New Roman"/>
          <w:color w:val="000000"/>
          <w:sz w:val="23"/>
          <w:szCs w:val="23"/>
        </w:rPr>
        <w:t>periodicals</w:t>
      </w:r>
      <w:r w:rsidRPr="006969F0">
        <w:rPr>
          <w:rFonts w:ascii="Times New Roman" w:hAnsi="Times New Roman" w:cs="Times New Roman"/>
          <w:color w:val="000000"/>
          <w:sz w:val="23"/>
          <w:szCs w:val="23"/>
        </w:rPr>
        <w:t xml:space="preserve"> that were furthest to the left</w:t>
      </w:r>
      <w:r w:rsidR="00FC7319" w:rsidRPr="006969F0">
        <w:rPr>
          <w:rFonts w:ascii="Times New Roman" w:hAnsi="Times New Roman" w:cs="Times New Roman"/>
          <w:color w:val="000000"/>
          <w:sz w:val="23"/>
          <w:szCs w:val="23"/>
        </w:rPr>
        <w:t xml:space="preserve"> and that </w:t>
      </w:r>
      <w:r w:rsidR="00CA58AD" w:rsidRPr="006969F0">
        <w:rPr>
          <w:rFonts w:ascii="Times New Roman" w:hAnsi="Times New Roman" w:cs="Times New Roman"/>
          <w:color w:val="000000"/>
          <w:sz w:val="23"/>
          <w:szCs w:val="23"/>
        </w:rPr>
        <w:t>shunned an internationalist</w:t>
      </w:r>
      <w:r w:rsidR="00FC7319" w:rsidRPr="006969F0">
        <w:rPr>
          <w:rFonts w:ascii="Times New Roman" w:hAnsi="Times New Roman" w:cs="Times New Roman"/>
          <w:color w:val="000000"/>
          <w:sz w:val="23"/>
          <w:szCs w:val="23"/>
        </w:rPr>
        <w:t xml:space="preserve"> form of socialism</w:t>
      </w:r>
      <w:r w:rsidRPr="006969F0">
        <w:rPr>
          <w:rFonts w:ascii="Times New Roman" w:hAnsi="Times New Roman" w:cs="Times New Roman"/>
          <w:color w:val="000000"/>
          <w:sz w:val="23"/>
          <w:szCs w:val="23"/>
        </w:rPr>
        <w:t>, then,</w:t>
      </w:r>
      <w:r w:rsidR="006409C0" w:rsidRPr="006969F0">
        <w:rPr>
          <w:rFonts w:ascii="Times New Roman" w:hAnsi="Times New Roman" w:cs="Times New Roman"/>
          <w:color w:val="000000"/>
          <w:sz w:val="23"/>
          <w:szCs w:val="23"/>
        </w:rPr>
        <w:t xml:space="preserve"> together with the more extreme voices in the suffragist / feminist press,</w:t>
      </w:r>
      <w:r w:rsidRPr="006969F0">
        <w:rPr>
          <w:rFonts w:ascii="Times New Roman" w:hAnsi="Times New Roman" w:cs="Times New Roman"/>
          <w:color w:val="000000"/>
          <w:sz w:val="23"/>
          <w:szCs w:val="23"/>
        </w:rPr>
        <w:t xml:space="preserve"> made</w:t>
      </w:r>
      <w:r w:rsidR="00D5327A" w:rsidRPr="006969F0">
        <w:rPr>
          <w:rFonts w:ascii="Times New Roman" w:hAnsi="Times New Roman" w:cs="Times New Roman"/>
          <w:color w:val="000000"/>
          <w:sz w:val="23"/>
          <w:szCs w:val="23"/>
        </w:rPr>
        <w:t xml:space="preserve"> Antisemitic </w:t>
      </w:r>
      <w:r w:rsidR="003318BF" w:rsidRPr="006969F0">
        <w:rPr>
          <w:rFonts w:ascii="Times New Roman" w:hAnsi="Times New Roman" w:cs="Times New Roman"/>
          <w:color w:val="000000"/>
          <w:sz w:val="23"/>
          <w:szCs w:val="23"/>
        </w:rPr>
        <w:t xml:space="preserve">slurs and elements of immigration restriction rhetoric an </w:t>
      </w:r>
      <w:r w:rsidRPr="006969F0">
        <w:rPr>
          <w:rFonts w:ascii="Times New Roman" w:hAnsi="Times New Roman" w:cs="Times New Roman"/>
          <w:color w:val="000000"/>
          <w:sz w:val="23"/>
          <w:szCs w:val="23"/>
        </w:rPr>
        <w:t>inextricable</w:t>
      </w:r>
      <w:r w:rsidR="003318BF" w:rsidRPr="006969F0">
        <w:rPr>
          <w:rFonts w:ascii="Times New Roman" w:hAnsi="Times New Roman" w:cs="Times New Roman"/>
          <w:color w:val="000000"/>
          <w:sz w:val="23"/>
          <w:szCs w:val="23"/>
        </w:rPr>
        <w:t>, albeit niche,</w:t>
      </w:r>
      <w:r w:rsidRPr="006969F0">
        <w:rPr>
          <w:rFonts w:ascii="Times New Roman" w:hAnsi="Times New Roman" w:cs="Times New Roman"/>
          <w:color w:val="000000"/>
          <w:sz w:val="23"/>
          <w:szCs w:val="23"/>
        </w:rPr>
        <w:t xml:space="preserve"> part of the debate over the CLA Bill and dominant representat</w:t>
      </w:r>
      <w:r w:rsidR="00D6415E" w:rsidRPr="006969F0">
        <w:rPr>
          <w:rFonts w:ascii="Times New Roman" w:hAnsi="Times New Roman" w:cs="Times New Roman"/>
          <w:color w:val="000000"/>
          <w:sz w:val="23"/>
          <w:szCs w:val="23"/>
        </w:rPr>
        <w:t>ions of trafficking in 1912. Drawing</w:t>
      </w:r>
      <w:r w:rsidRPr="006969F0">
        <w:rPr>
          <w:rFonts w:ascii="Times New Roman" w:hAnsi="Times New Roman" w:cs="Times New Roman"/>
          <w:color w:val="000000"/>
          <w:sz w:val="23"/>
          <w:szCs w:val="23"/>
        </w:rPr>
        <w:t xml:space="preserve"> suggestions</w:t>
      </w:r>
      <w:r w:rsidR="00D5327A" w:rsidRPr="006969F0">
        <w:rPr>
          <w:rFonts w:ascii="Times New Roman" w:hAnsi="Times New Roman" w:cs="Times New Roman"/>
          <w:color w:val="000000"/>
          <w:sz w:val="23"/>
          <w:szCs w:val="23"/>
        </w:rPr>
        <w:t xml:space="preserve"> being</w:t>
      </w:r>
      <w:r w:rsidRPr="006969F0">
        <w:rPr>
          <w:rFonts w:ascii="Times New Roman" w:hAnsi="Times New Roman" w:cs="Times New Roman"/>
          <w:color w:val="000000"/>
          <w:sz w:val="23"/>
          <w:szCs w:val="23"/>
        </w:rPr>
        <w:t xml:space="preserve"> made at the margins of anti-alienist discourse into mainstream r</w:t>
      </w:r>
      <w:r w:rsidR="00320B7E" w:rsidRPr="006969F0">
        <w:rPr>
          <w:rFonts w:ascii="Times New Roman" w:hAnsi="Times New Roman" w:cs="Times New Roman"/>
          <w:color w:val="000000"/>
          <w:sz w:val="23"/>
          <w:szCs w:val="23"/>
        </w:rPr>
        <w:t>adical political discussion</w:t>
      </w:r>
      <w:r w:rsidRPr="006969F0">
        <w:rPr>
          <w:rFonts w:ascii="Times New Roman" w:hAnsi="Times New Roman" w:cs="Times New Roman"/>
          <w:color w:val="000000"/>
          <w:sz w:val="23"/>
          <w:szCs w:val="23"/>
        </w:rPr>
        <w:t xml:space="preserve">, they implied that </w:t>
      </w:r>
      <w:r w:rsidR="00320B7E" w:rsidRPr="006969F0">
        <w:rPr>
          <w:rFonts w:ascii="Times New Roman" w:hAnsi="Times New Roman" w:cs="Times New Roman"/>
          <w:color w:val="000000"/>
          <w:sz w:val="23"/>
          <w:szCs w:val="23"/>
        </w:rPr>
        <w:t>banishing</w:t>
      </w:r>
      <w:r w:rsidRPr="006969F0">
        <w:rPr>
          <w:rFonts w:ascii="Times New Roman" w:hAnsi="Times New Roman" w:cs="Times New Roman"/>
          <w:color w:val="000000"/>
          <w:sz w:val="23"/>
          <w:szCs w:val="23"/>
        </w:rPr>
        <w:t xml:space="preserve"> Jewish migrants and their </w:t>
      </w:r>
      <w:r w:rsidR="006C4C77" w:rsidRPr="006969F0">
        <w:rPr>
          <w:rFonts w:ascii="Times New Roman" w:hAnsi="Times New Roman" w:cs="Times New Roman"/>
          <w:color w:val="000000"/>
          <w:sz w:val="23"/>
          <w:szCs w:val="23"/>
        </w:rPr>
        <w:t xml:space="preserve">supposedly </w:t>
      </w:r>
      <w:r w:rsidRPr="006969F0">
        <w:rPr>
          <w:rFonts w:ascii="Times New Roman" w:hAnsi="Times New Roman" w:cs="Times New Roman"/>
          <w:color w:val="000000"/>
          <w:sz w:val="23"/>
          <w:szCs w:val="23"/>
        </w:rPr>
        <w:t>nefarious money-making activities represented a key step in the prevention of trafficking</w:t>
      </w:r>
      <w:r w:rsidR="004905DD" w:rsidRPr="006969F0">
        <w:rPr>
          <w:rFonts w:ascii="Times New Roman" w:hAnsi="Times New Roman" w:cs="Times New Roman"/>
          <w:color w:val="000000"/>
          <w:sz w:val="23"/>
          <w:szCs w:val="23"/>
        </w:rPr>
        <w:t>.</w:t>
      </w:r>
      <w:r w:rsidRPr="006969F0">
        <w:rPr>
          <w:rFonts w:ascii="Times New Roman" w:hAnsi="Times New Roman" w:cs="Times New Roman"/>
          <w:color w:val="000000"/>
          <w:sz w:val="23"/>
          <w:szCs w:val="23"/>
        </w:rPr>
        <w:t xml:space="preserve"> Their diatribes thus overlooked the status of trafficking as a multi-ethic and multi-denominational phenomenon, as well as the lot of the many Jewish migrant women and girls caught up in trafficking. Ironically, their diatribes also neglected the link between poverty, social-dislocation, and mass-mobilit</w:t>
      </w:r>
      <w:r w:rsidR="00816502" w:rsidRPr="006969F0">
        <w:rPr>
          <w:rFonts w:ascii="Times New Roman" w:hAnsi="Times New Roman" w:cs="Times New Roman"/>
          <w:color w:val="000000"/>
          <w:sz w:val="23"/>
          <w:szCs w:val="23"/>
        </w:rPr>
        <w:t>y that accounted for most of</w:t>
      </w:r>
      <w:r w:rsidRPr="006969F0">
        <w:rPr>
          <w:rFonts w:ascii="Times New Roman" w:hAnsi="Times New Roman" w:cs="Times New Roman"/>
          <w:color w:val="000000"/>
          <w:sz w:val="23"/>
          <w:szCs w:val="23"/>
        </w:rPr>
        <w:t xml:space="preserve"> global</w:t>
      </w:r>
      <w:r w:rsidR="00816502" w:rsidRPr="006969F0">
        <w:rPr>
          <w:rFonts w:ascii="Times New Roman" w:hAnsi="Times New Roman" w:cs="Times New Roman"/>
          <w:color w:val="000000"/>
          <w:sz w:val="23"/>
          <w:szCs w:val="23"/>
        </w:rPr>
        <w:t xml:space="preserve"> trafficking activity</w:t>
      </w:r>
      <w:r w:rsidRPr="006969F0">
        <w:rPr>
          <w:rFonts w:ascii="Times New Roman" w:hAnsi="Times New Roman" w:cs="Times New Roman"/>
          <w:color w:val="000000"/>
          <w:sz w:val="23"/>
          <w:szCs w:val="23"/>
        </w:rPr>
        <w:t xml:space="preserve">, reducing the wider context of ‘white slavery’ to little more than the victimisation of London’s underpaid female </w:t>
      </w:r>
      <w:r w:rsidR="00816502" w:rsidRPr="006969F0">
        <w:rPr>
          <w:rFonts w:ascii="Times New Roman" w:hAnsi="Times New Roman" w:cs="Times New Roman"/>
          <w:color w:val="000000"/>
          <w:sz w:val="23"/>
          <w:szCs w:val="23"/>
        </w:rPr>
        <w:t>seamstresses</w:t>
      </w:r>
      <w:r w:rsidRPr="006969F0">
        <w:rPr>
          <w:rFonts w:ascii="Times New Roman" w:hAnsi="Times New Roman" w:cs="Times New Roman"/>
          <w:color w:val="000000"/>
          <w:sz w:val="23"/>
          <w:szCs w:val="23"/>
        </w:rPr>
        <w:t xml:space="preserve"> by ‘bad foreigners’. This representation of trafficking, like </w:t>
      </w:r>
      <w:r w:rsidRPr="006969F0">
        <w:rPr>
          <w:rFonts w:ascii="Times New Roman" w:hAnsi="Times New Roman" w:cs="Times New Roman"/>
          <w:color w:val="000000"/>
          <w:sz w:val="23"/>
          <w:szCs w:val="23"/>
        </w:rPr>
        <w:lastRenderedPageBreak/>
        <w:t xml:space="preserve">the ones previously considered, </w:t>
      </w:r>
      <w:r w:rsidR="00A51379" w:rsidRPr="006969F0">
        <w:rPr>
          <w:rFonts w:ascii="Times New Roman" w:hAnsi="Times New Roman" w:cs="Times New Roman"/>
          <w:color w:val="000000"/>
          <w:sz w:val="23"/>
          <w:szCs w:val="23"/>
        </w:rPr>
        <w:t xml:space="preserve">also </w:t>
      </w:r>
      <w:r w:rsidRPr="006969F0">
        <w:rPr>
          <w:rFonts w:ascii="Times New Roman" w:hAnsi="Times New Roman" w:cs="Times New Roman"/>
          <w:color w:val="000000"/>
          <w:sz w:val="23"/>
          <w:szCs w:val="23"/>
        </w:rPr>
        <w:t>marginalised trafficked women as passive victims, draw to their fate by harmful male foreign forces.</w:t>
      </w:r>
    </w:p>
    <w:p w:rsidR="006C4C77" w:rsidRPr="006969F0" w:rsidRDefault="00677CCE" w:rsidP="003358C7">
      <w:pPr>
        <w:pStyle w:val="NormalWeb"/>
        <w:spacing w:before="0" w:beforeAutospacing="0" w:after="0" w:afterAutospacing="0" w:line="480" w:lineRule="auto"/>
        <w:rPr>
          <w:color w:val="000000"/>
          <w:sz w:val="23"/>
          <w:szCs w:val="23"/>
        </w:rPr>
      </w:pPr>
      <w:r w:rsidRPr="006969F0">
        <w:rPr>
          <w:color w:val="000000"/>
          <w:sz w:val="23"/>
          <w:szCs w:val="23"/>
        </w:rPr>
        <w:t xml:space="preserve"> </w:t>
      </w:r>
      <w:r w:rsidRPr="006969F0">
        <w:rPr>
          <w:color w:val="000000"/>
          <w:sz w:val="23"/>
          <w:szCs w:val="23"/>
        </w:rPr>
        <w:tab/>
        <w:t xml:space="preserve">We also see here how </w:t>
      </w:r>
      <w:r w:rsidR="00D5327A" w:rsidRPr="006969F0">
        <w:rPr>
          <w:color w:val="000000"/>
          <w:sz w:val="23"/>
          <w:szCs w:val="23"/>
        </w:rPr>
        <w:t xml:space="preserve">certain periodicals </w:t>
      </w:r>
      <w:r w:rsidRPr="006969F0">
        <w:rPr>
          <w:color w:val="000000"/>
          <w:sz w:val="23"/>
          <w:szCs w:val="23"/>
        </w:rPr>
        <w:t>had no compunction in conscripting unsubstantiated and injurious vitriol into the coverage of secondary political is</w:t>
      </w:r>
      <w:r w:rsidR="004905DD" w:rsidRPr="006969F0">
        <w:rPr>
          <w:color w:val="000000"/>
          <w:sz w:val="23"/>
          <w:szCs w:val="23"/>
        </w:rPr>
        <w:t>sues</w:t>
      </w:r>
      <w:r w:rsidRPr="006969F0">
        <w:rPr>
          <w:color w:val="000000"/>
          <w:sz w:val="23"/>
          <w:szCs w:val="23"/>
        </w:rPr>
        <w:t>. Without care for the country’s Jewish population, they rehearsed incendiary accusations based on the anti-national status of the foreigner and of ‘the Jew’, simply to capitalise on the pre-existing groundswell for anti-alienism and promote their wider agendas.</w:t>
      </w:r>
      <w:r w:rsidR="004905DD" w:rsidRPr="006969F0">
        <w:rPr>
          <w:color w:val="000000"/>
          <w:sz w:val="23"/>
          <w:szCs w:val="23"/>
        </w:rPr>
        <w:t xml:space="preserve"> </w:t>
      </w:r>
    </w:p>
    <w:p w:rsidR="006C4C77" w:rsidRPr="006969F0" w:rsidRDefault="006C4C77" w:rsidP="00A3597D">
      <w:pPr>
        <w:pStyle w:val="NormalWeb"/>
        <w:spacing w:before="0" w:beforeAutospacing="0" w:after="120" w:afterAutospacing="0" w:line="480" w:lineRule="auto"/>
        <w:ind w:firstLine="720"/>
        <w:rPr>
          <w:color w:val="000000"/>
          <w:sz w:val="23"/>
          <w:szCs w:val="23"/>
        </w:rPr>
      </w:pPr>
      <w:r w:rsidRPr="006969F0">
        <w:rPr>
          <w:color w:val="000000"/>
          <w:sz w:val="23"/>
          <w:szCs w:val="23"/>
        </w:rPr>
        <w:t>English national identity, in this sense, was c</w:t>
      </w:r>
      <w:r w:rsidR="00046B09" w:rsidRPr="006969F0">
        <w:rPr>
          <w:color w:val="000000"/>
          <w:sz w:val="23"/>
          <w:szCs w:val="23"/>
        </w:rPr>
        <w:t xml:space="preserve">onfigured </w:t>
      </w:r>
      <w:r w:rsidRPr="006969F0">
        <w:rPr>
          <w:color w:val="000000"/>
          <w:sz w:val="23"/>
          <w:szCs w:val="23"/>
        </w:rPr>
        <w:t>as a superior status that was threatened on home soil by lesser races</w:t>
      </w:r>
      <w:r w:rsidR="00320B7E" w:rsidRPr="006969F0">
        <w:rPr>
          <w:color w:val="000000"/>
          <w:sz w:val="23"/>
          <w:szCs w:val="23"/>
        </w:rPr>
        <w:t xml:space="preserve">, and </w:t>
      </w:r>
      <w:r w:rsidR="00A3597D" w:rsidRPr="006969F0">
        <w:rPr>
          <w:color w:val="000000"/>
          <w:sz w:val="23"/>
          <w:szCs w:val="23"/>
        </w:rPr>
        <w:t>above all</w:t>
      </w:r>
      <w:r w:rsidR="00320B7E" w:rsidRPr="006969F0">
        <w:rPr>
          <w:color w:val="000000"/>
          <w:sz w:val="23"/>
          <w:szCs w:val="23"/>
        </w:rPr>
        <w:t xml:space="preserve"> </w:t>
      </w:r>
      <w:r w:rsidR="00A3597D" w:rsidRPr="006969F0">
        <w:rPr>
          <w:color w:val="000000"/>
          <w:sz w:val="23"/>
          <w:szCs w:val="23"/>
        </w:rPr>
        <w:t xml:space="preserve">East European </w:t>
      </w:r>
      <w:r w:rsidR="00320B7E" w:rsidRPr="006969F0">
        <w:rPr>
          <w:color w:val="000000"/>
          <w:sz w:val="23"/>
          <w:szCs w:val="23"/>
        </w:rPr>
        <w:t>Jewish migrants,</w:t>
      </w:r>
      <w:r w:rsidRPr="006969F0">
        <w:rPr>
          <w:color w:val="000000"/>
          <w:sz w:val="23"/>
          <w:szCs w:val="23"/>
        </w:rPr>
        <w:t xml:space="preserve"> whose moral degeneration looked set to contaminate national life. </w:t>
      </w:r>
      <w:r w:rsidR="00A51379" w:rsidRPr="006969F0">
        <w:rPr>
          <w:color w:val="000000"/>
          <w:sz w:val="23"/>
          <w:szCs w:val="23"/>
        </w:rPr>
        <w:t>That average working women, as the mothers of the next generation, were represented as being first in line for contamination made this danger seem all the more acute. The tr</w:t>
      </w:r>
      <w:r w:rsidR="004201AB" w:rsidRPr="006969F0">
        <w:rPr>
          <w:color w:val="000000"/>
          <w:sz w:val="23"/>
          <w:szCs w:val="23"/>
        </w:rPr>
        <w:t xml:space="preserve">ue </w:t>
      </w:r>
      <w:r w:rsidR="00583D9A" w:rsidRPr="006969F0">
        <w:rPr>
          <w:color w:val="000000"/>
          <w:sz w:val="23"/>
          <w:szCs w:val="23"/>
        </w:rPr>
        <w:t xml:space="preserve">English </w:t>
      </w:r>
      <w:r w:rsidR="004201AB" w:rsidRPr="006969F0">
        <w:rPr>
          <w:color w:val="000000"/>
          <w:sz w:val="23"/>
          <w:szCs w:val="23"/>
        </w:rPr>
        <w:t>nation was thus defined as a</w:t>
      </w:r>
      <w:r w:rsidR="00A51379" w:rsidRPr="006969F0">
        <w:rPr>
          <w:color w:val="000000"/>
          <w:sz w:val="23"/>
          <w:szCs w:val="23"/>
        </w:rPr>
        <w:t xml:space="preserve"> section of the population rather than its entirety – a section whose blood and heritage </w:t>
      </w:r>
      <w:r w:rsidR="0025211B" w:rsidRPr="006969F0">
        <w:rPr>
          <w:color w:val="000000"/>
          <w:sz w:val="23"/>
          <w:szCs w:val="23"/>
        </w:rPr>
        <w:t>were</w:t>
      </w:r>
      <w:r w:rsidR="00A51379" w:rsidRPr="006969F0">
        <w:rPr>
          <w:color w:val="000000"/>
          <w:sz w:val="23"/>
          <w:szCs w:val="23"/>
        </w:rPr>
        <w:t xml:space="preserve"> </w:t>
      </w:r>
      <w:r w:rsidR="004201AB" w:rsidRPr="006969F0">
        <w:rPr>
          <w:color w:val="000000"/>
          <w:sz w:val="23"/>
          <w:szCs w:val="23"/>
        </w:rPr>
        <w:t>pure and ‘untainted’.</w:t>
      </w:r>
      <w:r w:rsidR="00A51379" w:rsidRPr="006969F0">
        <w:rPr>
          <w:color w:val="000000"/>
          <w:sz w:val="23"/>
          <w:szCs w:val="23"/>
        </w:rPr>
        <w:t xml:space="preserve"> </w:t>
      </w:r>
      <w:r w:rsidR="004201AB" w:rsidRPr="006969F0">
        <w:rPr>
          <w:color w:val="000000"/>
          <w:sz w:val="23"/>
          <w:szCs w:val="23"/>
        </w:rPr>
        <w:t>The</w:t>
      </w:r>
      <w:r w:rsidR="00A51379" w:rsidRPr="006969F0">
        <w:rPr>
          <w:color w:val="000000"/>
          <w:sz w:val="23"/>
          <w:szCs w:val="23"/>
        </w:rPr>
        <w:t xml:space="preserve"> foreign</w:t>
      </w:r>
      <w:r w:rsidR="004201AB" w:rsidRPr="006969F0">
        <w:rPr>
          <w:color w:val="000000"/>
          <w:sz w:val="23"/>
          <w:szCs w:val="23"/>
        </w:rPr>
        <w:t xml:space="preserve"> Jewish</w:t>
      </w:r>
      <w:r w:rsidR="00A51379" w:rsidRPr="006969F0">
        <w:rPr>
          <w:color w:val="000000"/>
          <w:sz w:val="23"/>
          <w:szCs w:val="23"/>
        </w:rPr>
        <w:t xml:space="preserve"> parts of the population</w:t>
      </w:r>
      <w:r w:rsidR="004201AB" w:rsidRPr="006969F0">
        <w:rPr>
          <w:color w:val="000000"/>
          <w:sz w:val="23"/>
          <w:szCs w:val="23"/>
        </w:rPr>
        <w:t>, meanwhile, were suggested to be in need of excision from the country</w:t>
      </w:r>
      <w:r w:rsidR="00A51379" w:rsidRPr="006969F0">
        <w:rPr>
          <w:color w:val="000000"/>
          <w:sz w:val="23"/>
          <w:szCs w:val="23"/>
        </w:rPr>
        <w:t xml:space="preserve"> in the name of</w:t>
      </w:r>
      <w:r w:rsidR="00867C04" w:rsidRPr="006969F0">
        <w:rPr>
          <w:color w:val="000000"/>
          <w:sz w:val="23"/>
          <w:szCs w:val="23"/>
        </w:rPr>
        <w:t xml:space="preserve"> </w:t>
      </w:r>
      <w:r w:rsidR="00320B7E" w:rsidRPr="006969F0">
        <w:rPr>
          <w:color w:val="000000"/>
          <w:sz w:val="23"/>
          <w:szCs w:val="23"/>
        </w:rPr>
        <w:t>not only stopping trafficking but also warding off</w:t>
      </w:r>
      <w:r w:rsidR="00867C04" w:rsidRPr="006969F0">
        <w:rPr>
          <w:color w:val="000000"/>
          <w:sz w:val="23"/>
          <w:szCs w:val="23"/>
        </w:rPr>
        <w:t xml:space="preserve"> degeneration and upholding</w:t>
      </w:r>
      <w:r w:rsidR="00A51379" w:rsidRPr="006969F0">
        <w:rPr>
          <w:color w:val="000000"/>
          <w:sz w:val="23"/>
          <w:szCs w:val="23"/>
        </w:rPr>
        <w:t xml:space="preserve"> national vitality.</w:t>
      </w:r>
      <w:r w:rsidR="00320B7E" w:rsidRPr="006969F0">
        <w:rPr>
          <w:color w:val="000000"/>
          <w:sz w:val="23"/>
          <w:szCs w:val="23"/>
        </w:rPr>
        <w:t xml:space="preserve"> </w:t>
      </w:r>
    </w:p>
    <w:p w:rsidR="00677CCE" w:rsidRPr="006969F0" w:rsidRDefault="00B66BAE" w:rsidP="00677CCE">
      <w:pPr>
        <w:spacing w:after="120" w:line="480" w:lineRule="auto"/>
        <w:rPr>
          <w:rFonts w:ascii="Times New Roman" w:hAnsi="Times New Roman" w:cs="Times New Roman"/>
          <w:b/>
          <w:i/>
          <w:sz w:val="23"/>
          <w:szCs w:val="23"/>
        </w:rPr>
      </w:pPr>
      <w:r w:rsidRPr="006969F0">
        <w:rPr>
          <w:rFonts w:ascii="Times New Roman" w:hAnsi="Times New Roman" w:cs="Times New Roman"/>
          <w:b/>
          <w:i/>
          <w:sz w:val="23"/>
          <w:szCs w:val="23"/>
        </w:rPr>
        <w:t>Un-English</w:t>
      </w:r>
      <w:r w:rsidR="00677CCE" w:rsidRPr="006969F0">
        <w:rPr>
          <w:rFonts w:ascii="Times New Roman" w:hAnsi="Times New Roman" w:cs="Times New Roman"/>
          <w:b/>
          <w:i/>
          <w:sz w:val="23"/>
          <w:szCs w:val="23"/>
        </w:rPr>
        <w:t xml:space="preserve"> Complexes</w:t>
      </w:r>
    </w:p>
    <w:p w:rsidR="00677CCE" w:rsidRPr="006969F0" w:rsidRDefault="00677CCE"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 xml:space="preserve">The third interpretation of the slavery involved in trafficking subverted the ideas of race </w:t>
      </w:r>
      <w:r w:rsidR="00CA58AD" w:rsidRPr="006969F0">
        <w:rPr>
          <w:rFonts w:ascii="Times New Roman" w:hAnsi="Times New Roman" w:cs="Times New Roman"/>
          <w:sz w:val="23"/>
          <w:szCs w:val="23"/>
        </w:rPr>
        <w:t xml:space="preserve">and national identity </w:t>
      </w:r>
      <w:r w:rsidRPr="006969F0">
        <w:rPr>
          <w:rFonts w:ascii="Times New Roman" w:hAnsi="Times New Roman" w:cs="Times New Roman"/>
          <w:sz w:val="23"/>
          <w:szCs w:val="23"/>
        </w:rPr>
        <w:t xml:space="preserve">found in the other two. Espoused principally by the </w:t>
      </w:r>
      <w:r w:rsidRPr="006969F0">
        <w:rPr>
          <w:rFonts w:ascii="Times New Roman" w:hAnsi="Times New Roman" w:cs="Times New Roman"/>
          <w:i/>
          <w:sz w:val="23"/>
          <w:szCs w:val="23"/>
        </w:rPr>
        <w:t>Clarion, The</w:t>
      </w:r>
      <w:r w:rsidRPr="006969F0">
        <w:rPr>
          <w:rFonts w:ascii="Times New Roman" w:hAnsi="Times New Roman" w:cs="Times New Roman"/>
          <w:sz w:val="23"/>
          <w:szCs w:val="23"/>
        </w:rPr>
        <w:t xml:space="preserve"> </w:t>
      </w:r>
      <w:r w:rsidRPr="006969F0">
        <w:rPr>
          <w:rFonts w:ascii="Times New Roman" w:hAnsi="Times New Roman" w:cs="Times New Roman"/>
          <w:i/>
          <w:sz w:val="23"/>
          <w:szCs w:val="23"/>
        </w:rPr>
        <w:t xml:space="preserve">New Age, </w:t>
      </w:r>
      <w:r w:rsidRPr="006969F0">
        <w:rPr>
          <w:rFonts w:ascii="Times New Roman" w:hAnsi="Times New Roman" w:cs="Times New Roman"/>
          <w:sz w:val="23"/>
          <w:szCs w:val="23"/>
        </w:rPr>
        <w:t xml:space="preserve">and </w:t>
      </w:r>
      <w:r w:rsidRPr="006969F0">
        <w:rPr>
          <w:rFonts w:ascii="Times New Roman" w:hAnsi="Times New Roman" w:cs="Times New Roman"/>
          <w:i/>
          <w:sz w:val="23"/>
          <w:szCs w:val="23"/>
        </w:rPr>
        <w:t>The Freewoman</w:t>
      </w:r>
      <w:r w:rsidR="002F460F" w:rsidRPr="006969F0">
        <w:rPr>
          <w:rFonts w:ascii="Times New Roman" w:hAnsi="Times New Roman" w:cs="Times New Roman"/>
          <w:i/>
          <w:sz w:val="23"/>
          <w:szCs w:val="23"/>
        </w:rPr>
        <w:t>,</w:t>
      </w:r>
      <w:r w:rsidRPr="006969F0">
        <w:rPr>
          <w:rFonts w:ascii="Times New Roman" w:hAnsi="Times New Roman" w:cs="Times New Roman"/>
          <w:i/>
          <w:sz w:val="23"/>
          <w:szCs w:val="23"/>
        </w:rPr>
        <w:t xml:space="preserve"> </w:t>
      </w:r>
      <w:r w:rsidRPr="006969F0">
        <w:rPr>
          <w:rFonts w:ascii="Times New Roman" w:hAnsi="Times New Roman" w:cs="Times New Roman"/>
          <w:sz w:val="23"/>
          <w:szCs w:val="23"/>
        </w:rPr>
        <w:t xml:space="preserve">it held that ‘white slavery’ was not the slavery of English women at all, but rather a ruse by a race apart of perverted, unpatriotic activists and parliamentarians who were vying to enslave England’s healthy male population. As in the </w:t>
      </w:r>
      <w:r w:rsidRPr="006969F0">
        <w:rPr>
          <w:rFonts w:ascii="Times New Roman" w:hAnsi="Times New Roman" w:cs="Times New Roman"/>
          <w:i/>
          <w:sz w:val="23"/>
          <w:szCs w:val="23"/>
        </w:rPr>
        <w:t>Clarion’</w:t>
      </w:r>
      <w:r w:rsidRPr="006969F0">
        <w:rPr>
          <w:rFonts w:ascii="Times New Roman" w:hAnsi="Times New Roman" w:cs="Times New Roman"/>
          <w:sz w:val="23"/>
          <w:szCs w:val="23"/>
        </w:rPr>
        <w:t>s indictment of Jewish men</w:t>
      </w:r>
      <w:r w:rsidRPr="006969F0">
        <w:rPr>
          <w:rFonts w:ascii="Times New Roman" w:hAnsi="Times New Roman" w:cs="Times New Roman"/>
          <w:i/>
          <w:sz w:val="23"/>
          <w:szCs w:val="23"/>
        </w:rPr>
        <w:t xml:space="preserve">, </w:t>
      </w:r>
      <w:r w:rsidRPr="006969F0">
        <w:rPr>
          <w:rFonts w:ascii="Times New Roman" w:hAnsi="Times New Roman" w:cs="Times New Roman"/>
          <w:sz w:val="23"/>
          <w:szCs w:val="23"/>
        </w:rPr>
        <w:t xml:space="preserve">the </w:t>
      </w:r>
      <w:r w:rsidR="0092574B" w:rsidRPr="006969F0">
        <w:rPr>
          <w:rFonts w:ascii="Times New Roman" w:hAnsi="Times New Roman" w:cs="Times New Roman"/>
          <w:sz w:val="23"/>
          <w:szCs w:val="23"/>
        </w:rPr>
        <w:t>periodicals</w:t>
      </w:r>
      <w:r w:rsidRPr="006969F0">
        <w:rPr>
          <w:rFonts w:ascii="Times New Roman" w:hAnsi="Times New Roman" w:cs="Times New Roman"/>
          <w:sz w:val="23"/>
          <w:szCs w:val="23"/>
        </w:rPr>
        <w:t xml:space="preserve"> that harboured this view generally accepted that prostitution was a pressing social problem</w:t>
      </w:r>
      <w:r w:rsidR="002F460F" w:rsidRPr="006969F0">
        <w:rPr>
          <w:rFonts w:ascii="Times New Roman" w:hAnsi="Times New Roman" w:cs="Times New Roman"/>
          <w:sz w:val="23"/>
          <w:szCs w:val="23"/>
        </w:rPr>
        <w:t xml:space="preserve"> rooted in industrial exploitation and declining marriage rates,</w:t>
      </w:r>
      <w:r w:rsidRPr="006969F0">
        <w:rPr>
          <w:rFonts w:ascii="Times New Roman" w:hAnsi="Times New Roman" w:cs="Times New Roman"/>
          <w:sz w:val="23"/>
          <w:szCs w:val="23"/>
        </w:rPr>
        <w:t xml:space="preserve"> and</w:t>
      </w:r>
      <w:r w:rsidR="002F460F" w:rsidRPr="006969F0">
        <w:rPr>
          <w:rFonts w:ascii="Times New Roman" w:hAnsi="Times New Roman" w:cs="Times New Roman"/>
          <w:sz w:val="23"/>
          <w:szCs w:val="23"/>
        </w:rPr>
        <w:t xml:space="preserve"> they</w:t>
      </w:r>
      <w:r w:rsidRPr="006969F0">
        <w:rPr>
          <w:rFonts w:ascii="Times New Roman" w:hAnsi="Times New Roman" w:cs="Times New Roman"/>
          <w:sz w:val="23"/>
          <w:szCs w:val="23"/>
        </w:rPr>
        <w:t xml:space="preserve"> acknowledged that some women were forced into prostitution. However, they dismissed ‘white slavery’ as a problem that was fabricated by the advocates of the CLA Bill, and condemned it as a smokescreen for a cynical, racial political agenda. This interpretation emerged in October 1912 when ‘the Flogging Clauses’ dominated the debate over the Bill.</w:t>
      </w:r>
    </w:p>
    <w:p w:rsidR="00677CCE" w:rsidRPr="006969F0" w:rsidRDefault="00677CCE" w:rsidP="00677CCE">
      <w:pPr>
        <w:spacing w:after="12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lastRenderedPageBreak/>
        <w:t>A.</w:t>
      </w:r>
      <w:r w:rsidR="006D5271" w:rsidRPr="006969F0">
        <w:rPr>
          <w:rFonts w:ascii="Times New Roman" w:hAnsi="Times New Roman" w:cs="Times New Roman"/>
          <w:sz w:val="23"/>
          <w:szCs w:val="23"/>
        </w:rPr>
        <w:t xml:space="preserve"> </w:t>
      </w:r>
      <w:r w:rsidRPr="006969F0">
        <w:rPr>
          <w:rFonts w:ascii="Times New Roman" w:hAnsi="Times New Roman" w:cs="Times New Roman"/>
          <w:sz w:val="23"/>
          <w:szCs w:val="23"/>
        </w:rPr>
        <w:t xml:space="preserve">Neil Lyons’s diatribe for the </w:t>
      </w:r>
      <w:r w:rsidRPr="006969F0">
        <w:rPr>
          <w:rFonts w:ascii="Times New Roman" w:hAnsi="Times New Roman" w:cs="Times New Roman"/>
          <w:i/>
          <w:sz w:val="23"/>
          <w:szCs w:val="23"/>
        </w:rPr>
        <w:t>Clarion</w:t>
      </w:r>
      <w:r w:rsidR="006D5271" w:rsidRPr="006969F0">
        <w:rPr>
          <w:rFonts w:ascii="Times New Roman" w:hAnsi="Times New Roman" w:cs="Times New Roman"/>
          <w:i/>
          <w:sz w:val="23"/>
          <w:szCs w:val="23"/>
        </w:rPr>
        <w:t xml:space="preserve"> </w:t>
      </w:r>
      <w:r w:rsidRPr="006969F0">
        <w:rPr>
          <w:rFonts w:ascii="Times New Roman" w:hAnsi="Times New Roman" w:cs="Times New Roman"/>
          <w:sz w:val="23"/>
          <w:szCs w:val="23"/>
        </w:rPr>
        <w:t xml:space="preserve">took the form of a two-part article entitled ‘White Slaves </w:t>
      </w:r>
      <w:r w:rsidR="009C6AAA" w:rsidRPr="006969F0">
        <w:rPr>
          <w:rFonts w:ascii="Times New Roman" w:hAnsi="Times New Roman" w:cs="Times New Roman"/>
          <w:sz w:val="23"/>
          <w:szCs w:val="23"/>
        </w:rPr>
        <w:t>and Nasty Nonsense’, which the periodical later publish</w:t>
      </w:r>
      <w:r w:rsidR="006D5271" w:rsidRPr="006969F0">
        <w:rPr>
          <w:rFonts w:ascii="Times New Roman" w:hAnsi="Times New Roman" w:cs="Times New Roman"/>
          <w:sz w:val="23"/>
          <w:szCs w:val="23"/>
        </w:rPr>
        <w:t>ed</w:t>
      </w:r>
      <w:r w:rsidRPr="006969F0">
        <w:rPr>
          <w:rFonts w:ascii="Times New Roman" w:hAnsi="Times New Roman" w:cs="Times New Roman"/>
          <w:sz w:val="23"/>
          <w:szCs w:val="23"/>
        </w:rPr>
        <w:t xml:space="preserve"> as a pamphlet. In the piece, Lyons</w:t>
      </w:r>
      <w:r w:rsidR="00D7002F" w:rsidRPr="006969F0">
        <w:rPr>
          <w:rFonts w:ascii="Times New Roman" w:hAnsi="Times New Roman" w:cs="Times New Roman"/>
          <w:sz w:val="23"/>
          <w:szCs w:val="23"/>
        </w:rPr>
        <w:t xml:space="preserve"> </w:t>
      </w:r>
      <w:r w:rsidRPr="006969F0">
        <w:rPr>
          <w:rFonts w:ascii="Times New Roman" w:hAnsi="Times New Roman" w:cs="Times New Roman"/>
          <w:sz w:val="23"/>
          <w:szCs w:val="23"/>
        </w:rPr>
        <w:t>represented himself as an exemplary father who was doing his patriotic duty by defending</w:t>
      </w:r>
      <w:r w:rsidRPr="006969F0">
        <w:rPr>
          <w:rFonts w:ascii="Times New Roman" w:hAnsi="Times New Roman" w:cs="Times New Roman"/>
          <w:color w:val="000000"/>
          <w:sz w:val="23"/>
          <w:szCs w:val="23"/>
        </w:rPr>
        <w:t xml:space="preserve"> his wife and home, and implicitly also all England’s ‘daughters’ and households, and all English men, from the tyranny of the CLA Bill’s chief advocates. Overlooking the country’s male-led anti-trafficking organisations, he focused his vitriol on the social purity group the LNA simply because it had sent a pro-CLA Bill pamphlet to his home.</w:t>
      </w:r>
      <w:r w:rsidRPr="006969F0">
        <w:rPr>
          <w:rFonts w:ascii="Times New Roman" w:hAnsi="Times New Roman" w:cs="Times New Roman"/>
          <w:sz w:val="23"/>
          <w:szCs w:val="23"/>
        </w:rPr>
        <w:t xml:space="preserve"> </w:t>
      </w:r>
      <w:r w:rsidRPr="006969F0">
        <w:rPr>
          <w:rFonts w:ascii="Times New Roman" w:hAnsi="Times New Roman" w:cs="Times New Roman"/>
          <w:color w:val="000000"/>
          <w:sz w:val="23"/>
          <w:szCs w:val="23"/>
        </w:rPr>
        <w:t>Terming the Bill ‘The Flogging Act’, Lyons painted the ‘puritan ladies’ of the LNA as bourgeois do-gooders with persecutory complexes who were lobbying for a law against ‘white slavery’ as an excuse to subjugate English men, and who wanted to proselytise English women to the same ‘persecutory disorder’. They were, to him, foreigners hostile to national life</w:t>
      </w:r>
      <w:r w:rsidR="00233679" w:rsidRPr="006969F0">
        <w:rPr>
          <w:rFonts w:ascii="Times New Roman" w:hAnsi="Times New Roman" w:cs="Times New Roman"/>
          <w:color w:val="000000"/>
          <w:sz w:val="23"/>
          <w:szCs w:val="23"/>
        </w:rPr>
        <w:t xml:space="preserve"> and the threat of girls being ensnared by traffickers ‘simply do not exist’</w:t>
      </w:r>
      <w:r w:rsidRPr="006969F0">
        <w:rPr>
          <w:rFonts w:ascii="Times New Roman" w:hAnsi="Times New Roman" w:cs="Times New Roman"/>
          <w:color w:val="000000"/>
          <w:sz w:val="23"/>
          <w:szCs w:val="23"/>
        </w:rPr>
        <w:t>:</w:t>
      </w:r>
    </w:p>
    <w:p w:rsidR="00677CCE" w:rsidRPr="006969F0" w:rsidRDefault="00677CCE" w:rsidP="00677CCE">
      <w:pPr>
        <w:widowControl w:val="0"/>
        <w:autoSpaceDE w:val="0"/>
        <w:autoSpaceDN w:val="0"/>
        <w:adjustRightInd w:val="0"/>
        <w:spacing w:after="120" w:line="480" w:lineRule="auto"/>
        <w:ind w:left="567" w:right="567"/>
        <w:rPr>
          <w:rFonts w:ascii="Times New Roman" w:hAnsi="Times New Roman" w:cs="Times New Roman"/>
          <w:color w:val="000000"/>
          <w:sz w:val="23"/>
          <w:szCs w:val="23"/>
        </w:rPr>
      </w:pPr>
      <w:r w:rsidRPr="006969F0">
        <w:rPr>
          <w:rFonts w:ascii="Times New Roman" w:hAnsi="Times New Roman" w:cs="Times New Roman"/>
          <w:color w:val="000000"/>
          <w:sz w:val="23"/>
          <w:szCs w:val="23"/>
        </w:rPr>
        <w:t xml:space="preserve">These Ladies, Nationally Associated, promoted their purity by thrusting upon my household a vulgar, flamboyant, indecent, and wholly untruthful work of fiction, and by inviting my wife to participate in a meeting ‘For Women Only’…for the purpose of discussing the advisability of whipping men. </w:t>
      </w:r>
    </w:p>
    <w:p w:rsidR="00233679" w:rsidRPr="006969F0" w:rsidRDefault="00233679" w:rsidP="003358C7">
      <w:pPr>
        <w:widowControl w:val="0"/>
        <w:autoSpaceDE w:val="0"/>
        <w:autoSpaceDN w:val="0"/>
        <w:adjustRightInd w:val="0"/>
        <w:spacing w:after="0" w:line="480" w:lineRule="auto"/>
        <w:rPr>
          <w:rFonts w:ascii="Times New Roman" w:hAnsi="Times New Roman" w:cs="Times New Roman"/>
          <w:color w:val="000000"/>
          <w:sz w:val="23"/>
          <w:szCs w:val="23"/>
        </w:rPr>
      </w:pPr>
      <w:r w:rsidRPr="006969F0">
        <w:rPr>
          <w:rFonts w:ascii="Times New Roman" w:hAnsi="Times New Roman" w:cs="Times New Roman"/>
          <w:color w:val="000000"/>
          <w:sz w:val="23"/>
          <w:szCs w:val="23"/>
        </w:rPr>
        <w:t>H</w:t>
      </w:r>
      <w:r w:rsidR="009C6AAA" w:rsidRPr="006969F0">
        <w:rPr>
          <w:rFonts w:ascii="Times New Roman" w:hAnsi="Times New Roman" w:cs="Times New Roman"/>
          <w:color w:val="000000"/>
          <w:sz w:val="23"/>
          <w:szCs w:val="23"/>
        </w:rPr>
        <w:t>aving promised his readers ‘some reflections upon the mental pathology of the unfortunate ladies</w:t>
      </w:r>
      <w:r w:rsidR="00B66BAE" w:rsidRPr="006969F0">
        <w:rPr>
          <w:rFonts w:ascii="Times New Roman" w:hAnsi="Times New Roman" w:cs="Times New Roman"/>
          <w:color w:val="000000"/>
          <w:sz w:val="23"/>
          <w:szCs w:val="23"/>
        </w:rPr>
        <w:t>’,</w:t>
      </w:r>
      <w:r w:rsidR="00677CCE" w:rsidRPr="006969F0">
        <w:rPr>
          <w:rFonts w:ascii="Times New Roman" w:hAnsi="Times New Roman" w:cs="Times New Roman"/>
          <w:color w:val="000000"/>
          <w:sz w:val="23"/>
          <w:szCs w:val="23"/>
        </w:rPr>
        <w:t xml:space="preserve"> </w:t>
      </w:r>
      <w:r w:rsidRPr="006969F0">
        <w:rPr>
          <w:rFonts w:ascii="Times New Roman" w:hAnsi="Times New Roman" w:cs="Times New Roman"/>
          <w:color w:val="000000"/>
          <w:sz w:val="23"/>
          <w:szCs w:val="23"/>
        </w:rPr>
        <w:t>he went on to diagnose their ‘disease’</w:t>
      </w:r>
      <w:r w:rsidR="00677CCE" w:rsidRPr="006969F0">
        <w:rPr>
          <w:rFonts w:ascii="Times New Roman" w:hAnsi="Times New Roman" w:cs="Times New Roman"/>
          <w:color w:val="000000"/>
          <w:sz w:val="23"/>
          <w:szCs w:val="23"/>
        </w:rPr>
        <w:t>: ‘[I]t is evident to me that the Ladies of Tothill Street possess a complex which is composed of certain fixed ideas about whipping, drugging, organised procuration’</w:t>
      </w:r>
      <w:r w:rsidRPr="006969F0">
        <w:rPr>
          <w:rFonts w:ascii="Times New Roman" w:hAnsi="Times New Roman" w:cs="Times New Roman"/>
          <w:color w:val="000000"/>
          <w:sz w:val="23"/>
          <w:szCs w:val="23"/>
        </w:rPr>
        <w:t>.</w:t>
      </w:r>
      <w:r w:rsidR="00A97848" w:rsidRPr="006969F0">
        <w:rPr>
          <w:rFonts w:ascii="Times New Roman" w:hAnsi="Times New Roman" w:cs="Times New Roman"/>
          <w:color w:val="000000"/>
          <w:sz w:val="23"/>
          <w:szCs w:val="23"/>
        </w:rPr>
        <w:t xml:space="preserve"> (</w:t>
      </w:r>
      <w:r w:rsidR="0025211B" w:rsidRPr="006969F0">
        <w:rPr>
          <w:rFonts w:ascii="Times New Roman" w:hAnsi="Times New Roman" w:cs="Times New Roman"/>
          <w:i/>
          <w:color w:val="000000"/>
          <w:sz w:val="23"/>
          <w:szCs w:val="23"/>
        </w:rPr>
        <w:t>Clarion</w:t>
      </w:r>
      <w:r w:rsidR="0025211B" w:rsidRPr="006969F0">
        <w:rPr>
          <w:rFonts w:ascii="Times New Roman" w:hAnsi="Times New Roman" w:cs="Times New Roman"/>
          <w:iCs/>
          <w:sz w:val="23"/>
          <w:szCs w:val="23"/>
        </w:rPr>
        <w:t>,</w:t>
      </w:r>
      <w:r w:rsidR="001C0A54" w:rsidRPr="006969F0">
        <w:rPr>
          <w:rFonts w:ascii="Times New Roman" w:hAnsi="Times New Roman" w:cs="Times New Roman"/>
          <w:iCs/>
          <w:sz w:val="23"/>
          <w:szCs w:val="23"/>
        </w:rPr>
        <w:t xml:space="preserve"> 29 November 1912, 5 &amp; 6 December 1912, 5)</w:t>
      </w:r>
      <w:r w:rsidR="001C0A54" w:rsidRPr="006969F0">
        <w:rPr>
          <w:rFonts w:ascii="Times New Roman" w:hAnsi="Times New Roman" w:cs="Times New Roman"/>
          <w:sz w:val="23"/>
          <w:szCs w:val="23"/>
        </w:rPr>
        <w:t xml:space="preserve"> </w:t>
      </w:r>
      <w:r w:rsidR="00A97848" w:rsidRPr="006969F0">
        <w:rPr>
          <w:rFonts w:ascii="Times New Roman" w:hAnsi="Times New Roman" w:cs="Times New Roman"/>
          <w:color w:val="000000"/>
          <w:sz w:val="23"/>
          <w:szCs w:val="23"/>
        </w:rPr>
        <w:t xml:space="preserve">See also </w:t>
      </w:r>
      <w:r w:rsidR="00A97848" w:rsidRPr="006969F0">
        <w:rPr>
          <w:rFonts w:ascii="Times New Roman" w:hAnsi="Times New Roman" w:cs="Times New Roman"/>
          <w:i/>
          <w:color w:val="000000"/>
          <w:sz w:val="23"/>
          <w:szCs w:val="23"/>
        </w:rPr>
        <w:t>Clarion,</w:t>
      </w:r>
      <w:r w:rsidR="00A97848" w:rsidRPr="006969F0">
        <w:rPr>
          <w:rFonts w:ascii="Times New Roman" w:hAnsi="Times New Roman" w:cs="Times New Roman"/>
          <w:color w:val="000000"/>
          <w:sz w:val="23"/>
          <w:szCs w:val="23"/>
        </w:rPr>
        <w:t xml:space="preserve"> 22 </w:t>
      </w:r>
      <w:r w:rsidR="00A97848" w:rsidRPr="006969F0">
        <w:rPr>
          <w:rFonts w:ascii="Times New Roman" w:hAnsi="Times New Roman" w:cs="Times New Roman"/>
          <w:color w:val="000000" w:themeColor="text1"/>
          <w:sz w:val="23"/>
          <w:szCs w:val="23"/>
        </w:rPr>
        <w:t>November 1912)</w:t>
      </w:r>
    </w:p>
    <w:p w:rsidR="00811920" w:rsidRPr="006969F0" w:rsidRDefault="00677CCE" w:rsidP="00811920">
      <w:pPr>
        <w:widowControl w:val="0"/>
        <w:autoSpaceDE w:val="0"/>
        <w:autoSpaceDN w:val="0"/>
        <w:adjustRightInd w:val="0"/>
        <w:spacing w:after="120" w:line="480" w:lineRule="auto"/>
        <w:ind w:firstLine="720"/>
        <w:rPr>
          <w:rFonts w:ascii="Times New Roman" w:hAnsi="Times New Roman" w:cs="Times New Roman"/>
          <w:sz w:val="23"/>
          <w:szCs w:val="23"/>
        </w:rPr>
      </w:pPr>
      <w:r w:rsidRPr="006969F0">
        <w:rPr>
          <w:rFonts w:ascii="Times New Roman" w:hAnsi="Times New Roman" w:cs="Times New Roman"/>
          <w:color w:val="000000"/>
          <w:sz w:val="23"/>
          <w:szCs w:val="23"/>
        </w:rPr>
        <w:t>The</w:t>
      </w:r>
      <w:r w:rsidR="00A97848" w:rsidRPr="006969F0">
        <w:rPr>
          <w:rFonts w:ascii="Times New Roman" w:hAnsi="Times New Roman" w:cs="Times New Roman"/>
          <w:color w:val="000000"/>
          <w:sz w:val="23"/>
          <w:szCs w:val="23"/>
        </w:rPr>
        <w:t>se</w:t>
      </w:r>
      <w:r w:rsidR="005A7BCA" w:rsidRPr="006969F0">
        <w:rPr>
          <w:rFonts w:ascii="Times New Roman" w:hAnsi="Times New Roman" w:cs="Times New Roman"/>
          <w:color w:val="000000"/>
          <w:sz w:val="23"/>
          <w:szCs w:val="23"/>
        </w:rPr>
        <w:t xml:space="preserve"> suggestions </w:t>
      </w:r>
      <w:r w:rsidRPr="006969F0">
        <w:rPr>
          <w:rFonts w:ascii="Times New Roman" w:hAnsi="Times New Roman" w:cs="Times New Roman"/>
          <w:color w:val="000000"/>
          <w:sz w:val="23"/>
          <w:szCs w:val="23"/>
        </w:rPr>
        <w:t xml:space="preserve">regarding the CLA Bill, sexual deviance, and psychosexual pathology were tame, however, compared to </w:t>
      </w:r>
      <w:r w:rsidR="00984FEB" w:rsidRPr="006969F0">
        <w:rPr>
          <w:rFonts w:ascii="Times New Roman" w:hAnsi="Times New Roman" w:cs="Times New Roman"/>
          <w:i/>
          <w:color w:val="000000"/>
          <w:sz w:val="23"/>
          <w:szCs w:val="23"/>
        </w:rPr>
        <w:t>The New Age’s</w:t>
      </w:r>
      <w:r w:rsidRPr="006969F0">
        <w:rPr>
          <w:rFonts w:ascii="Times New Roman" w:hAnsi="Times New Roman" w:cs="Times New Roman"/>
          <w:color w:val="000000"/>
          <w:sz w:val="23"/>
          <w:szCs w:val="23"/>
        </w:rPr>
        <w:t xml:space="preserve"> coverage of the ‘Flogging Clauses’</w:t>
      </w:r>
      <w:r w:rsidR="00984FEB" w:rsidRPr="006969F0">
        <w:rPr>
          <w:rFonts w:ascii="Times New Roman" w:hAnsi="Times New Roman" w:cs="Times New Roman"/>
          <w:i/>
          <w:color w:val="000000"/>
          <w:sz w:val="23"/>
          <w:szCs w:val="23"/>
        </w:rPr>
        <w:t xml:space="preserve">. </w:t>
      </w:r>
      <w:r w:rsidR="00BF702A" w:rsidRPr="006969F0">
        <w:rPr>
          <w:rFonts w:ascii="Times New Roman" w:hAnsi="Times New Roman" w:cs="Times New Roman"/>
          <w:sz w:val="23"/>
          <w:szCs w:val="23"/>
        </w:rPr>
        <w:t>‘The temper…of the backers of the Bill’, it stated, ‘needs explaining; it is not normal, it is not balanced, it is not healthy’</w:t>
      </w:r>
      <w:r w:rsidR="008A3CB7" w:rsidRPr="006969F0">
        <w:rPr>
          <w:rFonts w:ascii="Times New Roman" w:hAnsi="Times New Roman" w:cs="Times New Roman"/>
          <w:sz w:val="23"/>
          <w:szCs w:val="23"/>
        </w:rPr>
        <w:t xml:space="preserve"> (</w:t>
      </w:r>
      <w:r w:rsidR="008A3CB7" w:rsidRPr="006969F0">
        <w:rPr>
          <w:rFonts w:ascii="Times New Roman" w:hAnsi="Times New Roman" w:cs="Times New Roman"/>
          <w:i/>
          <w:sz w:val="23"/>
          <w:szCs w:val="23"/>
        </w:rPr>
        <w:t xml:space="preserve">The New Age, </w:t>
      </w:r>
      <w:r w:rsidR="008A3CB7" w:rsidRPr="006969F0">
        <w:rPr>
          <w:rFonts w:ascii="Times New Roman" w:hAnsi="Times New Roman" w:cs="Times New Roman"/>
          <w:sz w:val="23"/>
          <w:szCs w:val="23"/>
        </w:rPr>
        <w:t>24 October 1912, 601)</w:t>
      </w:r>
      <w:r w:rsidR="00BF702A" w:rsidRPr="006969F0">
        <w:rPr>
          <w:rFonts w:ascii="Times New Roman" w:hAnsi="Times New Roman" w:cs="Times New Roman"/>
          <w:sz w:val="23"/>
          <w:szCs w:val="23"/>
        </w:rPr>
        <w:t xml:space="preserve">. </w:t>
      </w:r>
      <w:r w:rsidRPr="006969F0">
        <w:rPr>
          <w:rFonts w:ascii="Times New Roman" w:hAnsi="Times New Roman" w:cs="Times New Roman"/>
          <w:color w:val="000000"/>
          <w:sz w:val="23"/>
          <w:szCs w:val="23"/>
        </w:rPr>
        <w:t>In</w:t>
      </w:r>
      <w:r w:rsidR="00342B45" w:rsidRPr="006969F0">
        <w:rPr>
          <w:rFonts w:ascii="Times New Roman" w:hAnsi="Times New Roman" w:cs="Times New Roman"/>
          <w:color w:val="000000"/>
          <w:sz w:val="23"/>
          <w:szCs w:val="23"/>
        </w:rPr>
        <w:t xml:space="preserve"> a misogynistic and homophobic ‘Notes of the Week’</w:t>
      </w:r>
      <w:r w:rsidRPr="006969F0">
        <w:rPr>
          <w:rFonts w:ascii="Times New Roman" w:hAnsi="Times New Roman" w:cs="Times New Roman"/>
          <w:color w:val="000000"/>
          <w:sz w:val="23"/>
          <w:szCs w:val="23"/>
        </w:rPr>
        <w:t xml:space="preserve"> piece published around the CLA Bill’s third reading</w:t>
      </w:r>
      <w:r w:rsidR="00984FEB" w:rsidRPr="006969F0">
        <w:rPr>
          <w:rFonts w:ascii="Times New Roman" w:hAnsi="Times New Roman" w:cs="Times New Roman"/>
          <w:color w:val="000000"/>
          <w:sz w:val="23"/>
          <w:szCs w:val="23"/>
        </w:rPr>
        <w:t xml:space="preserve"> that November</w:t>
      </w:r>
      <w:r w:rsidR="00C60EDB" w:rsidRPr="006969F0">
        <w:rPr>
          <w:rFonts w:ascii="Times New Roman" w:hAnsi="Times New Roman" w:cs="Times New Roman"/>
          <w:color w:val="000000"/>
          <w:sz w:val="23"/>
          <w:szCs w:val="23"/>
        </w:rPr>
        <w:t xml:space="preserve">, </w:t>
      </w:r>
      <w:r w:rsidR="00981162" w:rsidRPr="006969F0">
        <w:rPr>
          <w:rFonts w:ascii="Times New Roman" w:hAnsi="Times New Roman" w:cs="Times New Roman"/>
          <w:color w:val="000000"/>
          <w:sz w:val="23"/>
          <w:szCs w:val="23"/>
        </w:rPr>
        <w:t xml:space="preserve">which comprised a curious blend of socialism, conservatism, and nationalism, </w:t>
      </w:r>
      <w:r w:rsidRPr="006969F0">
        <w:rPr>
          <w:rFonts w:ascii="Times New Roman" w:hAnsi="Times New Roman" w:cs="Times New Roman"/>
          <w:color w:val="000000"/>
          <w:sz w:val="23"/>
          <w:szCs w:val="23"/>
        </w:rPr>
        <w:t>the</w:t>
      </w:r>
      <w:r w:rsidR="00F36F35" w:rsidRPr="006969F0">
        <w:rPr>
          <w:rFonts w:ascii="Times New Roman" w:hAnsi="Times New Roman" w:cs="Times New Roman"/>
          <w:color w:val="000000"/>
          <w:sz w:val="23"/>
          <w:szCs w:val="23"/>
        </w:rPr>
        <w:t xml:space="preserve"> periodical</w:t>
      </w:r>
      <w:r w:rsidRPr="006969F0">
        <w:rPr>
          <w:rFonts w:ascii="Times New Roman" w:hAnsi="Times New Roman" w:cs="Times New Roman"/>
          <w:color w:val="000000"/>
          <w:sz w:val="23"/>
          <w:szCs w:val="23"/>
        </w:rPr>
        <w:t xml:space="preserve"> attacked both the ‘Peckniffian’ middle-class women who were promoting the Bill and their ‘Pharisaical’ male allies in Parliament as a </w:t>
      </w:r>
      <w:r w:rsidR="00984FEB" w:rsidRPr="006969F0">
        <w:rPr>
          <w:rFonts w:ascii="Times New Roman" w:hAnsi="Times New Roman" w:cs="Times New Roman"/>
          <w:color w:val="000000"/>
          <w:sz w:val="23"/>
          <w:szCs w:val="23"/>
        </w:rPr>
        <w:t xml:space="preserve">dangerous </w:t>
      </w:r>
      <w:r w:rsidRPr="006969F0">
        <w:rPr>
          <w:rFonts w:ascii="Times New Roman" w:hAnsi="Times New Roman" w:cs="Times New Roman"/>
          <w:color w:val="000000"/>
          <w:sz w:val="23"/>
          <w:szCs w:val="23"/>
        </w:rPr>
        <w:t xml:space="preserve">race apart of sadomasochistic deviants who were using the </w:t>
      </w:r>
      <w:r w:rsidR="00F36F35" w:rsidRPr="006969F0">
        <w:rPr>
          <w:rFonts w:ascii="Times New Roman" w:hAnsi="Times New Roman" w:cs="Times New Roman"/>
          <w:color w:val="000000"/>
          <w:sz w:val="23"/>
          <w:szCs w:val="23"/>
        </w:rPr>
        <w:t>Bill</w:t>
      </w:r>
      <w:r w:rsidRPr="006969F0">
        <w:rPr>
          <w:rFonts w:ascii="Times New Roman" w:hAnsi="Times New Roman" w:cs="Times New Roman"/>
          <w:color w:val="000000"/>
          <w:sz w:val="23"/>
          <w:szCs w:val="23"/>
        </w:rPr>
        <w:t xml:space="preserve"> as a cynical ploy to fulfil their perverse fantasy to enslave all true men. The</w:t>
      </w:r>
      <w:r w:rsidRPr="006969F0">
        <w:rPr>
          <w:rFonts w:ascii="Times New Roman" w:hAnsi="Times New Roman" w:cs="Times New Roman"/>
          <w:sz w:val="23"/>
          <w:szCs w:val="23"/>
        </w:rPr>
        <w:t xml:space="preserve"> ‘Flogging Clauses’ had come about, it insisted, because the </w:t>
      </w:r>
      <w:r w:rsidRPr="006969F0">
        <w:rPr>
          <w:rFonts w:ascii="Times New Roman" w:hAnsi="Times New Roman" w:cs="Times New Roman"/>
          <w:sz w:val="23"/>
          <w:szCs w:val="23"/>
        </w:rPr>
        <w:lastRenderedPageBreak/>
        <w:t>women’s movement had duped a</w:t>
      </w:r>
      <w:r w:rsidR="004C111A" w:rsidRPr="006969F0">
        <w:rPr>
          <w:rFonts w:ascii="Times New Roman" w:hAnsi="Times New Roman" w:cs="Times New Roman"/>
          <w:sz w:val="23"/>
          <w:szCs w:val="23"/>
        </w:rPr>
        <w:t xml:space="preserve"> sick</w:t>
      </w:r>
      <w:r w:rsidRPr="006969F0">
        <w:rPr>
          <w:rFonts w:ascii="Times New Roman" w:hAnsi="Times New Roman" w:cs="Times New Roman"/>
          <w:sz w:val="23"/>
          <w:szCs w:val="23"/>
        </w:rPr>
        <w:t xml:space="preserve"> ‘sex-infatuated parliament, press, and public’, and convinced parliamentarians to legislate for it</w:t>
      </w:r>
      <w:r w:rsidR="00811920" w:rsidRPr="006969F0">
        <w:rPr>
          <w:rFonts w:ascii="Times New Roman" w:hAnsi="Times New Roman" w:cs="Times New Roman"/>
          <w:sz w:val="23"/>
          <w:szCs w:val="23"/>
        </w:rPr>
        <w:t xml:space="preserve"> to punish men</w:t>
      </w:r>
      <w:r w:rsidR="00CD7F1E" w:rsidRPr="006969F0">
        <w:rPr>
          <w:rFonts w:ascii="Times New Roman" w:hAnsi="Times New Roman" w:cs="Times New Roman"/>
          <w:sz w:val="23"/>
          <w:szCs w:val="23"/>
        </w:rPr>
        <w:t xml:space="preserve">. </w:t>
      </w:r>
      <w:r w:rsidRPr="006969F0">
        <w:rPr>
          <w:rFonts w:ascii="Times New Roman" w:hAnsi="Times New Roman" w:cs="Times New Roman"/>
          <w:sz w:val="23"/>
          <w:szCs w:val="23"/>
        </w:rPr>
        <w:t xml:space="preserve">‘The Flogging Clauses’, </w:t>
      </w:r>
      <w:r w:rsidR="00811920" w:rsidRPr="006969F0">
        <w:rPr>
          <w:rFonts w:ascii="Times New Roman" w:hAnsi="Times New Roman" w:cs="Times New Roman"/>
          <w:sz w:val="23"/>
          <w:szCs w:val="23"/>
        </w:rPr>
        <w:t>it</w:t>
      </w:r>
      <w:r w:rsidRPr="006969F0">
        <w:rPr>
          <w:rFonts w:ascii="Times New Roman" w:hAnsi="Times New Roman" w:cs="Times New Roman"/>
          <w:sz w:val="23"/>
          <w:szCs w:val="23"/>
        </w:rPr>
        <w:t xml:space="preserve"> claim</w:t>
      </w:r>
      <w:r w:rsidR="00BF702A" w:rsidRPr="006969F0">
        <w:rPr>
          <w:rFonts w:ascii="Times New Roman" w:hAnsi="Times New Roman" w:cs="Times New Roman"/>
          <w:sz w:val="23"/>
          <w:szCs w:val="23"/>
        </w:rPr>
        <w:t>ed</w:t>
      </w:r>
      <w:r w:rsidRPr="006969F0">
        <w:rPr>
          <w:rFonts w:ascii="Times New Roman" w:hAnsi="Times New Roman" w:cs="Times New Roman"/>
          <w:sz w:val="23"/>
          <w:szCs w:val="23"/>
        </w:rPr>
        <w:t>, were making progress because certain male parliamentarians vied to satiate their far-from-heteronormative libidos by inflicting corporal punishment o</w:t>
      </w:r>
      <w:r w:rsidR="00811920" w:rsidRPr="006969F0">
        <w:rPr>
          <w:rFonts w:ascii="Times New Roman" w:hAnsi="Times New Roman" w:cs="Times New Roman"/>
          <w:sz w:val="23"/>
          <w:szCs w:val="23"/>
        </w:rPr>
        <w:t xml:space="preserve">n other men: </w:t>
      </w:r>
    </w:p>
    <w:p w:rsidR="00811920" w:rsidRPr="006969F0" w:rsidRDefault="00811920" w:rsidP="00811920">
      <w:pPr>
        <w:widowControl w:val="0"/>
        <w:autoSpaceDE w:val="0"/>
        <w:autoSpaceDN w:val="0"/>
        <w:adjustRightInd w:val="0"/>
        <w:spacing w:after="120" w:line="480" w:lineRule="auto"/>
        <w:ind w:left="567" w:right="877"/>
        <w:rPr>
          <w:rFonts w:ascii="Times New Roman" w:hAnsi="Times New Roman" w:cs="Times New Roman"/>
          <w:sz w:val="23"/>
          <w:szCs w:val="23"/>
        </w:rPr>
      </w:pPr>
      <w:r w:rsidRPr="006969F0">
        <w:rPr>
          <w:rFonts w:ascii="Times New Roman" w:hAnsi="Times New Roman" w:cs="Times New Roman"/>
          <w:sz w:val="23"/>
          <w:szCs w:val="23"/>
        </w:rPr>
        <w:t>T</w:t>
      </w:r>
      <w:r w:rsidR="00677CCE" w:rsidRPr="006969F0">
        <w:rPr>
          <w:rFonts w:ascii="Times New Roman" w:hAnsi="Times New Roman" w:cs="Times New Roman"/>
          <w:sz w:val="23"/>
          <w:szCs w:val="23"/>
        </w:rPr>
        <w:t>he necessity for flogging is in the minds of the floggers</w:t>
      </w:r>
      <w:r w:rsidR="00342B45" w:rsidRPr="006969F0">
        <w:rPr>
          <w:rFonts w:ascii="Times New Roman" w:hAnsi="Times New Roman" w:cs="Times New Roman"/>
          <w:sz w:val="23"/>
          <w:szCs w:val="23"/>
        </w:rPr>
        <w:t>, and there only</w:t>
      </w:r>
      <w:r w:rsidR="00677CCE" w:rsidRPr="006969F0">
        <w:rPr>
          <w:rFonts w:ascii="Times New Roman" w:hAnsi="Times New Roman" w:cs="Times New Roman"/>
          <w:sz w:val="23"/>
          <w:szCs w:val="23"/>
        </w:rPr>
        <w:t>...</w:t>
      </w:r>
      <w:r w:rsidR="00984FEB" w:rsidRPr="006969F0">
        <w:rPr>
          <w:rFonts w:ascii="Times New Roman" w:hAnsi="Times New Roman" w:cs="Times New Roman"/>
          <w:sz w:val="23"/>
          <w:szCs w:val="23"/>
        </w:rPr>
        <w:t>The flag</w:t>
      </w:r>
      <w:r w:rsidR="00342B45" w:rsidRPr="006969F0">
        <w:rPr>
          <w:rFonts w:ascii="Times New Roman" w:hAnsi="Times New Roman" w:cs="Times New Roman"/>
          <w:sz w:val="23"/>
          <w:szCs w:val="23"/>
        </w:rPr>
        <w:t xml:space="preserve">ellomaniacs are…unaware of the savage lusts still prowling for their prey in the depths of their mind. </w:t>
      </w:r>
      <w:r w:rsidR="00677CCE" w:rsidRPr="006969F0">
        <w:rPr>
          <w:rFonts w:ascii="Times New Roman" w:hAnsi="Times New Roman" w:cs="Times New Roman"/>
          <w:sz w:val="23"/>
          <w:szCs w:val="23"/>
        </w:rPr>
        <w:t>Under cover of righteous indignation and the good of</w:t>
      </w:r>
      <w:r w:rsidR="00984FEB" w:rsidRPr="006969F0">
        <w:rPr>
          <w:rFonts w:ascii="Times New Roman" w:hAnsi="Times New Roman" w:cs="Times New Roman"/>
          <w:sz w:val="23"/>
          <w:szCs w:val="23"/>
        </w:rPr>
        <w:t xml:space="preserve"> society, they </w:t>
      </w:r>
      <w:r w:rsidR="00677CCE" w:rsidRPr="006969F0">
        <w:rPr>
          <w:rFonts w:ascii="Times New Roman" w:hAnsi="Times New Roman" w:cs="Times New Roman"/>
          <w:sz w:val="23"/>
          <w:szCs w:val="23"/>
        </w:rPr>
        <w:t>seek all unknowingly for a means of satisfying the lus</w:t>
      </w:r>
      <w:r w:rsidRPr="006969F0">
        <w:rPr>
          <w:rFonts w:ascii="Times New Roman" w:hAnsi="Times New Roman" w:cs="Times New Roman"/>
          <w:sz w:val="23"/>
          <w:szCs w:val="23"/>
        </w:rPr>
        <w:t>t that secretly possesses them</w:t>
      </w:r>
      <w:r w:rsidR="00984FEB" w:rsidRPr="006969F0">
        <w:rPr>
          <w:rFonts w:ascii="Times New Roman" w:hAnsi="Times New Roman" w:cs="Times New Roman"/>
          <w:sz w:val="23"/>
          <w:szCs w:val="23"/>
        </w:rPr>
        <w:t xml:space="preserve"> </w:t>
      </w:r>
      <w:r w:rsidR="00984FEB" w:rsidRPr="006969F0">
        <w:rPr>
          <w:rFonts w:ascii="Times New Roman" w:hAnsi="Times New Roman" w:cs="Times New Roman"/>
          <w:color w:val="000000"/>
          <w:sz w:val="23"/>
          <w:szCs w:val="23"/>
        </w:rPr>
        <w:t>(</w:t>
      </w:r>
      <w:r w:rsidR="00984FEB" w:rsidRPr="006969F0">
        <w:rPr>
          <w:rFonts w:ascii="Times New Roman" w:hAnsi="Times New Roman" w:cs="Times New Roman"/>
          <w:i/>
          <w:color w:val="000000"/>
          <w:sz w:val="23"/>
          <w:szCs w:val="23"/>
        </w:rPr>
        <w:t xml:space="preserve">The New Age, </w:t>
      </w:r>
      <w:r w:rsidR="00984FEB" w:rsidRPr="006969F0">
        <w:rPr>
          <w:rFonts w:ascii="Times New Roman" w:hAnsi="Times New Roman" w:cs="Times New Roman"/>
          <w:color w:val="000000"/>
          <w:sz w:val="23"/>
          <w:szCs w:val="23"/>
        </w:rPr>
        <w:t>7 November 1912, 1-3</w:t>
      </w:r>
      <w:r w:rsidR="008462E2" w:rsidRPr="006969F0">
        <w:rPr>
          <w:rFonts w:ascii="Times New Roman" w:hAnsi="Times New Roman" w:cs="Times New Roman"/>
          <w:color w:val="000000"/>
          <w:sz w:val="23"/>
          <w:szCs w:val="23"/>
        </w:rPr>
        <w:t>. See also</w:t>
      </w:r>
      <w:r w:rsidR="00CA1965" w:rsidRPr="006969F0">
        <w:rPr>
          <w:rFonts w:ascii="Times New Roman" w:hAnsi="Times New Roman" w:cs="Times New Roman"/>
          <w:i/>
          <w:sz w:val="23"/>
          <w:szCs w:val="23"/>
        </w:rPr>
        <w:t xml:space="preserve"> The New Age, </w:t>
      </w:r>
      <w:r w:rsidR="00CA1965" w:rsidRPr="006969F0">
        <w:rPr>
          <w:rFonts w:ascii="Times New Roman" w:hAnsi="Times New Roman" w:cs="Times New Roman"/>
          <w:sz w:val="23"/>
          <w:szCs w:val="23"/>
        </w:rPr>
        <w:t>19 December 1912, 152-53</w:t>
      </w:r>
      <w:r w:rsidR="00984FEB" w:rsidRPr="006969F0">
        <w:rPr>
          <w:rFonts w:ascii="Times New Roman" w:hAnsi="Times New Roman" w:cs="Times New Roman"/>
          <w:color w:val="000000"/>
          <w:sz w:val="23"/>
          <w:szCs w:val="23"/>
        </w:rPr>
        <w:t>)</w:t>
      </w:r>
      <w:r w:rsidR="008A20B9" w:rsidRPr="006969F0">
        <w:rPr>
          <w:rFonts w:ascii="Times New Roman" w:hAnsi="Times New Roman" w:cs="Times New Roman"/>
          <w:sz w:val="23"/>
          <w:szCs w:val="23"/>
        </w:rPr>
        <w:t xml:space="preserve">. </w:t>
      </w:r>
    </w:p>
    <w:p w:rsidR="00677CCE" w:rsidRPr="006969F0" w:rsidRDefault="000B1602" w:rsidP="003358C7">
      <w:pPr>
        <w:widowControl w:val="0"/>
        <w:autoSpaceDE w:val="0"/>
        <w:autoSpaceDN w:val="0"/>
        <w:adjustRightInd w:val="0"/>
        <w:spacing w:after="0" w:line="480" w:lineRule="auto"/>
        <w:ind w:firstLine="720"/>
        <w:rPr>
          <w:rFonts w:ascii="Times New Roman" w:hAnsi="Times New Roman" w:cs="Times New Roman"/>
          <w:sz w:val="23"/>
          <w:szCs w:val="23"/>
        </w:rPr>
      </w:pPr>
      <w:r w:rsidRPr="006969F0">
        <w:rPr>
          <w:rFonts w:ascii="Times New Roman" w:hAnsi="Times New Roman" w:cs="Times New Roman"/>
          <w:color w:val="000000"/>
          <w:sz w:val="23"/>
          <w:szCs w:val="23"/>
        </w:rPr>
        <w:t xml:space="preserve">These indictments stemmed from </w:t>
      </w:r>
      <w:r w:rsidRPr="006969F0">
        <w:rPr>
          <w:rFonts w:ascii="Times New Roman" w:hAnsi="Times New Roman" w:cs="Times New Roman"/>
          <w:i/>
          <w:color w:val="000000"/>
          <w:sz w:val="23"/>
          <w:szCs w:val="23"/>
        </w:rPr>
        <w:t>The New Age</w:t>
      </w:r>
      <w:r w:rsidRPr="006969F0">
        <w:rPr>
          <w:rFonts w:ascii="Times New Roman" w:hAnsi="Times New Roman" w:cs="Times New Roman"/>
          <w:color w:val="000000"/>
          <w:sz w:val="23"/>
          <w:szCs w:val="23"/>
        </w:rPr>
        <w:t xml:space="preserve">’s view that the campaign against ‘white slavery’ was not only a ruse to enslave good English subjects, but also </w:t>
      </w:r>
      <w:r w:rsidRPr="006969F0">
        <w:rPr>
          <w:rFonts w:ascii="Times New Roman" w:hAnsi="Times New Roman" w:cs="Times New Roman"/>
          <w:sz w:val="23"/>
          <w:szCs w:val="23"/>
        </w:rPr>
        <w:t xml:space="preserve">a </w:t>
      </w:r>
      <w:r w:rsidRPr="006969F0">
        <w:rPr>
          <w:rFonts w:ascii="Times New Roman" w:hAnsi="Times New Roman" w:cs="Times New Roman"/>
          <w:iCs/>
          <w:sz w:val="23"/>
          <w:szCs w:val="23"/>
        </w:rPr>
        <w:t>reflection</w:t>
      </w:r>
      <w:r w:rsidRPr="006969F0">
        <w:rPr>
          <w:rFonts w:ascii="Times New Roman" w:hAnsi="Times New Roman" w:cs="Times New Roman"/>
          <w:i/>
          <w:iCs/>
          <w:sz w:val="23"/>
          <w:szCs w:val="23"/>
        </w:rPr>
        <w:t xml:space="preserve"> </w:t>
      </w:r>
      <w:r w:rsidRPr="006969F0">
        <w:rPr>
          <w:rFonts w:ascii="Times New Roman" w:hAnsi="Times New Roman" w:cs="Times New Roman"/>
          <w:sz w:val="23"/>
          <w:szCs w:val="23"/>
        </w:rPr>
        <w:t>of a crisis of capi</w:t>
      </w:r>
      <w:r w:rsidR="00734563" w:rsidRPr="006969F0">
        <w:rPr>
          <w:rFonts w:ascii="Times New Roman" w:hAnsi="Times New Roman" w:cs="Times New Roman"/>
          <w:sz w:val="23"/>
          <w:szCs w:val="23"/>
        </w:rPr>
        <w:t>talism. P</w:t>
      </w:r>
      <w:r w:rsidRPr="006969F0">
        <w:rPr>
          <w:rFonts w:ascii="Times New Roman" w:hAnsi="Times New Roman" w:cs="Times New Roman"/>
          <w:sz w:val="23"/>
          <w:szCs w:val="23"/>
        </w:rPr>
        <w:t xml:space="preserve">rior to the Bill’s report stage that October, it lamented how middle-class social reform groups were exercising conspicuous power as ‘substituted organs of society’ in the schism that capitalism had wrought between the working and the owning classes. Despite this power, the </w:t>
      </w:r>
      <w:r w:rsidR="001F6F8E" w:rsidRPr="006969F0">
        <w:rPr>
          <w:rFonts w:ascii="Times New Roman" w:hAnsi="Times New Roman" w:cs="Times New Roman"/>
          <w:sz w:val="23"/>
          <w:szCs w:val="23"/>
        </w:rPr>
        <w:t>‘puritan evangels’</w:t>
      </w:r>
      <w:r w:rsidRPr="006969F0">
        <w:rPr>
          <w:rFonts w:ascii="Times New Roman" w:hAnsi="Times New Roman" w:cs="Times New Roman"/>
          <w:sz w:val="23"/>
          <w:szCs w:val="23"/>
        </w:rPr>
        <w:t xml:space="preserve"> campaigning for the CLA Bill, it claimed, were dupes of the capitalist system, ignorant of the link between prostitution and industrial exploitation, and the role of their class in this exploitation</w:t>
      </w:r>
      <w:r w:rsidR="001F6F8E" w:rsidRPr="006969F0">
        <w:rPr>
          <w:rFonts w:ascii="Times New Roman" w:hAnsi="Times New Roman" w:cs="Times New Roman"/>
          <w:sz w:val="23"/>
          <w:szCs w:val="23"/>
        </w:rPr>
        <w:t xml:space="preserve">. Their </w:t>
      </w:r>
      <w:r w:rsidRPr="006969F0">
        <w:rPr>
          <w:rFonts w:ascii="Times New Roman" w:hAnsi="Times New Roman" w:cs="Times New Roman"/>
          <w:sz w:val="23"/>
          <w:szCs w:val="23"/>
        </w:rPr>
        <w:t>naive ‘picture-palace view of life’ made them perceive the procurer as a ‘fiend from hell’ and romanticise the police as ‘St George against the Dragon’. This ignorance, it claimed, led to dangerous repressive measures like the CLA Bill and, would, with the ‘public irresponsibility’ of the two main classes, abet the creation of a ‘future slave-state’: ‘In the White Slavery Bill and kindred legislation, we…see only the appearances and disguises of purity or morality or sexual decency; beneath the appearance is the wage-slave driver’s whip urging women into mills and factories and sweating dens of capitalists’. It was ‘bad national psychology’ that the Bill’s backers were deemed pure (</w:t>
      </w:r>
      <w:r w:rsidRPr="006969F0">
        <w:rPr>
          <w:rFonts w:ascii="Times New Roman" w:hAnsi="Times New Roman" w:cs="Times New Roman"/>
          <w:i/>
          <w:sz w:val="23"/>
          <w:szCs w:val="23"/>
        </w:rPr>
        <w:t xml:space="preserve">The New Age, </w:t>
      </w:r>
      <w:r w:rsidRPr="006969F0">
        <w:rPr>
          <w:rFonts w:ascii="Times New Roman" w:hAnsi="Times New Roman" w:cs="Times New Roman"/>
          <w:sz w:val="23"/>
          <w:szCs w:val="23"/>
        </w:rPr>
        <w:t>24 October 1912, 602-03).</w:t>
      </w:r>
      <w:r w:rsidR="009E4264" w:rsidRPr="006969F0">
        <w:rPr>
          <w:rFonts w:ascii="Times New Roman" w:hAnsi="Times New Roman" w:cs="Times New Roman"/>
          <w:sz w:val="23"/>
          <w:szCs w:val="23"/>
        </w:rPr>
        <w:t xml:space="preserve"> </w:t>
      </w:r>
      <w:r w:rsidR="00677CCE" w:rsidRPr="006969F0">
        <w:rPr>
          <w:rFonts w:ascii="Times New Roman" w:hAnsi="Times New Roman" w:cs="Times New Roman"/>
          <w:i/>
          <w:sz w:val="23"/>
          <w:szCs w:val="23"/>
        </w:rPr>
        <w:t>The Freewoman</w:t>
      </w:r>
      <w:r w:rsidR="006D5271" w:rsidRPr="006969F0">
        <w:rPr>
          <w:rFonts w:ascii="Times New Roman" w:hAnsi="Times New Roman" w:cs="Times New Roman"/>
          <w:i/>
          <w:sz w:val="23"/>
          <w:szCs w:val="23"/>
        </w:rPr>
        <w:t xml:space="preserve"> </w:t>
      </w:r>
      <w:r w:rsidR="006D5271" w:rsidRPr="006969F0">
        <w:rPr>
          <w:rFonts w:ascii="Times New Roman" w:hAnsi="Times New Roman" w:cs="Times New Roman"/>
          <w:iCs/>
          <w:sz w:val="23"/>
          <w:szCs w:val="23"/>
        </w:rPr>
        <w:t>(</w:t>
      </w:r>
      <w:r w:rsidR="006D5271" w:rsidRPr="006969F0">
        <w:rPr>
          <w:rFonts w:ascii="Times New Roman" w:hAnsi="Times New Roman" w:cs="Times New Roman"/>
          <w:sz w:val="23"/>
          <w:szCs w:val="23"/>
        </w:rPr>
        <w:t xml:space="preserve">6 June </w:t>
      </w:r>
      <w:r w:rsidR="006D5271" w:rsidRPr="006969F0">
        <w:rPr>
          <w:rFonts w:ascii="Times New Roman" w:hAnsi="Times New Roman" w:cs="Times New Roman"/>
          <w:color w:val="000000" w:themeColor="text1"/>
          <w:sz w:val="23"/>
          <w:szCs w:val="23"/>
        </w:rPr>
        <w:t>1912, 14)</w:t>
      </w:r>
      <w:r w:rsidR="00677CCE" w:rsidRPr="006969F0">
        <w:rPr>
          <w:rFonts w:ascii="Times New Roman" w:hAnsi="Times New Roman" w:cs="Times New Roman"/>
          <w:sz w:val="23"/>
          <w:szCs w:val="23"/>
        </w:rPr>
        <w:t xml:space="preserve"> took a similar</w:t>
      </w:r>
      <w:r w:rsidR="00FE654C" w:rsidRPr="006969F0">
        <w:rPr>
          <w:rFonts w:ascii="Times New Roman" w:hAnsi="Times New Roman" w:cs="Times New Roman"/>
          <w:sz w:val="23"/>
          <w:szCs w:val="23"/>
        </w:rPr>
        <w:t>, albeit less masculinist,</w:t>
      </w:r>
      <w:r w:rsidR="0071267A" w:rsidRPr="006969F0">
        <w:rPr>
          <w:rFonts w:ascii="Times New Roman" w:hAnsi="Times New Roman" w:cs="Times New Roman"/>
          <w:sz w:val="23"/>
          <w:szCs w:val="23"/>
        </w:rPr>
        <w:t xml:space="preserve"> </w:t>
      </w:r>
      <w:r w:rsidR="00677CCE" w:rsidRPr="006969F0">
        <w:rPr>
          <w:rFonts w:ascii="Times New Roman" w:hAnsi="Times New Roman" w:cs="Times New Roman"/>
          <w:sz w:val="23"/>
          <w:szCs w:val="23"/>
        </w:rPr>
        <w:t xml:space="preserve">line. In ‘Champions of Morality’ that was published in June amid discussion of the minutiae of the CLA Bill, CH Norman described the CLA Bill’s advocates, and particularly the NVA, as a hypocritical ‘lot of persecuting faddists’ </w:t>
      </w:r>
      <w:r w:rsidR="0071267A" w:rsidRPr="006969F0">
        <w:rPr>
          <w:rFonts w:ascii="Times New Roman" w:hAnsi="Times New Roman" w:cs="Times New Roman"/>
          <w:sz w:val="23"/>
          <w:szCs w:val="23"/>
        </w:rPr>
        <w:t xml:space="preserve">who were </w:t>
      </w:r>
      <w:r w:rsidR="00677CCE" w:rsidRPr="006969F0">
        <w:rPr>
          <w:rFonts w:ascii="Times New Roman" w:hAnsi="Times New Roman" w:cs="Times New Roman"/>
          <w:sz w:val="23"/>
          <w:szCs w:val="23"/>
        </w:rPr>
        <w:t xml:space="preserve">bankrolled by ‘moneys derived from dividends drawn from </w:t>
      </w:r>
      <w:r w:rsidR="00677CCE" w:rsidRPr="006969F0">
        <w:rPr>
          <w:rFonts w:ascii="Times New Roman" w:hAnsi="Times New Roman" w:cs="Times New Roman"/>
          <w:sz w:val="23"/>
          <w:szCs w:val="23"/>
        </w:rPr>
        <w:lastRenderedPageBreak/>
        <w:t xml:space="preserve">abominably sweated labour of women and girls’ </w:t>
      </w:r>
      <w:r w:rsidR="0071267A" w:rsidRPr="006969F0">
        <w:rPr>
          <w:rFonts w:ascii="Times New Roman" w:hAnsi="Times New Roman" w:cs="Times New Roman"/>
          <w:sz w:val="23"/>
          <w:szCs w:val="23"/>
        </w:rPr>
        <w:t xml:space="preserve">and </w:t>
      </w:r>
      <w:r w:rsidR="00677CCE" w:rsidRPr="006969F0">
        <w:rPr>
          <w:rFonts w:ascii="Times New Roman" w:hAnsi="Times New Roman" w:cs="Times New Roman"/>
          <w:sz w:val="23"/>
          <w:szCs w:val="23"/>
        </w:rPr>
        <w:t>who, along with the government and the apathetic Labour Party, had no interest in addressing the causes of trafficking or organised prostitution.</w:t>
      </w:r>
      <w:r w:rsidR="00677CCE" w:rsidRPr="006969F0">
        <w:rPr>
          <w:rFonts w:ascii="Times New Roman" w:hAnsi="Times New Roman" w:cs="Times New Roman"/>
          <w:i/>
          <w:color w:val="000000" w:themeColor="text1"/>
          <w:sz w:val="23"/>
          <w:szCs w:val="23"/>
        </w:rPr>
        <w:t xml:space="preserve"> </w:t>
      </w:r>
      <w:r w:rsidR="00C30BFA" w:rsidRPr="006969F0">
        <w:rPr>
          <w:rFonts w:ascii="Times New Roman" w:hAnsi="Times New Roman" w:cs="Times New Roman"/>
          <w:sz w:val="23"/>
          <w:szCs w:val="23"/>
        </w:rPr>
        <w:t xml:space="preserve">(See also </w:t>
      </w:r>
      <w:r w:rsidR="00677CCE" w:rsidRPr="006969F0">
        <w:rPr>
          <w:rFonts w:ascii="Times New Roman" w:hAnsi="Times New Roman" w:cs="Times New Roman"/>
          <w:i/>
          <w:color w:val="000000" w:themeColor="text1"/>
          <w:sz w:val="23"/>
          <w:szCs w:val="23"/>
        </w:rPr>
        <w:t>Justice</w:t>
      </w:r>
      <w:r w:rsidR="00882BF7" w:rsidRPr="006969F0">
        <w:rPr>
          <w:rFonts w:ascii="Times New Roman" w:hAnsi="Times New Roman" w:cs="Times New Roman"/>
          <w:i/>
          <w:color w:val="000000" w:themeColor="text1"/>
          <w:sz w:val="23"/>
          <w:szCs w:val="23"/>
        </w:rPr>
        <w:t>,</w:t>
      </w:r>
      <w:r w:rsidR="00677CCE" w:rsidRPr="006969F0">
        <w:rPr>
          <w:rFonts w:ascii="Times New Roman" w:hAnsi="Times New Roman" w:cs="Times New Roman"/>
          <w:i/>
          <w:color w:val="000000" w:themeColor="text1"/>
          <w:sz w:val="23"/>
          <w:szCs w:val="23"/>
        </w:rPr>
        <w:t xml:space="preserve"> </w:t>
      </w:r>
      <w:r w:rsidR="00167D8E" w:rsidRPr="006969F0">
        <w:rPr>
          <w:rFonts w:ascii="Times New Roman" w:hAnsi="Times New Roman" w:cs="Times New Roman"/>
          <w:color w:val="000000" w:themeColor="text1"/>
          <w:sz w:val="23"/>
          <w:szCs w:val="23"/>
        </w:rPr>
        <w:t>2 November</w:t>
      </w:r>
      <w:r w:rsidR="00C30BFA" w:rsidRPr="006969F0">
        <w:rPr>
          <w:rFonts w:ascii="Times New Roman" w:hAnsi="Times New Roman" w:cs="Times New Roman"/>
          <w:color w:val="000000" w:themeColor="text1"/>
          <w:sz w:val="23"/>
          <w:szCs w:val="23"/>
        </w:rPr>
        <w:t xml:space="preserve"> 1912, 1).</w:t>
      </w:r>
      <w:r w:rsidR="00167D8E" w:rsidRPr="006969F0">
        <w:rPr>
          <w:rFonts w:ascii="Times New Roman" w:hAnsi="Times New Roman" w:cs="Times New Roman"/>
          <w:color w:val="000000" w:themeColor="text1"/>
          <w:sz w:val="23"/>
          <w:szCs w:val="23"/>
        </w:rPr>
        <w:t xml:space="preserve"> </w:t>
      </w:r>
    </w:p>
    <w:p w:rsidR="00677CCE" w:rsidRPr="006969F0" w:rsidRDefault="00677CCE" w:rsidP="003358C7">
      <w:pPr>
        <w:widowControl w:val="0"/>
        <w:autoSpaceDE w:val="0"/>
        <w:autoSpaceDN w:val="0"/>
        <w:adjustRightInd w:val="0"/>
        <w:spacing w:after="0" w:line="480" w:lineRule="auto"/>
        <w:ind w:firstLine="720"/>
        <w:rPr>
          <w:rFonts w:ascii="Times New Roman" w:hAnsi="Times New Roman" w:cs="Times New Roman"/>
          <w:color w:val="000000"/>
          <w:sz w:val="23"/>
          <w:szCs w:val="23"/>
        </w:rPr>
      </w:pPr>
      <w:r w:rsidRPr="006969F0">
        <w:rPr>
          <w:rFonts w:ascii="Times New Roman" w:hAnsi="Times New Roman" w:cs="Times New Roman"/>
          <w:color w:val="000000"/>
          <w:sz w:val="23"/>
          <w:szCs w:val="23"/>
        </w:rPr>
        <w:t xml:space="preserve">These interpretations of the CLA Bill reveal the complex blend of old and new ideas of race that featured in representations of trafficking in 1912. Flogging had long been associated with slavery in English popular consciousness. </w:t>
      </w:r>
      <w:r w:rsidRPr="006969F0">
        <w:rPr>
          <w:rFonts w:ascii="Times New Roman" w:hAnsi="Times New Roman" w:cs="Times New Roman"/>
          <w:sz w:val="23"/>
          <w:szCs w:val="23"/>
        </w:rPr>
        <w:t>The first abolitionists emphasised Jamaican plantation owners’ use of the lash on slaves, focusing particularly on the flagellation of enslaved women, as bodily evidence of the inhumanity and injustice inherent in slavery</w:t>
      </w:r>
      <w:r w:rsidR="00167D8E" w:rsidRPr="006969F0">
        <w:rPr>
          <w:rFonts w:ascii="Times New Roman" w:hAnsi="Times New Roman" w:cs="Times New Roman"/>
          <w:sz w:val="23"/>
          <w:szCs w:val="23"/>
        </w:rPr>
        <w:t xml:space="preserve"> (Altink, 2002; Hall, 2002)</w:t>
      </w:r>
      <w:r w:rsidRPr="006969F0">
        <w:rPr>
          <w:rFonts w:ascii="Times New Roman" w:hAnsi="Times New Roman" w:cs="Times New Roman"/>
          <w:sz w:val="23"/>
          <w:szCs w:val="23"/>
        </w:rPr>
        <w:t>. This focus endured in turn-of-the-century society, with reformers decrying the flogging of black offenders and indentured Chinese labourers by the English in South Africa</w:t>
      </w:r>
      <w:r w:rsidR="00167D8E" w:rsidRPr="006969F0">
        <w:rPr>
          <w:rFonts w:ascii="Times New Roman" w:hAnsi="Times New Roman" w:cs="Times New Roman"/>
          <w:sz w:val="23"/>
          <w:szCs w:val="23"/>
        </w:rPr>
        <w:t xml:space="preserve"> </w:t>
      </w:r>
      <w:r w:rsidR="00B54D36" w:rsidRPr="006969F0">
        <w:rPr>
          <w:rFonts w:ascii="Times New Roman" w:hAnsi="Times New Roman" w:cs="Times New Roman"/>
          <w:sz w:val="23"/>
          <w:szCs w:val="23"/>
        </w:rPr>
        <w:t>(</w:t>
      </w:r>
      <w:r w:rsidR="00167D8E" w:rsidRPr="006969F0">
        <w:rPr>
          <w:rFonts w:ascii="Times New Roman" w:hAnsi="Times New Roman" w:cs="Times New Roman"/>
          <w:sz w:val="23"/>
          <w:szCs w:val="23"/>
        </w:rPr>
        <w:t>Pet</w:t>
      </w:r>
      <w:r w:rsidR="00167D8E" w:rsidRPr="006969F0">
        <w:rPr>
          <w:rFonts w:ascii="Times New Roman" w:hAnsi="Times New Roman" w:cs="Times New Roman"/>
          <w:color w:val="000000" w:themeColor="text1"/>
          <w:sz w:val="23"/>
          <w:szCs w:val="23"/>
        </w:rPr>
        <w:t>é</w:t>
      </w:r>
      <w:r w:rsidR="00167D8E" w:rsidRPr="006969F0">
        <w:rPr>
          <w:rFonts w:ascii="Times New Roman" w:hAnsi="Times New Roman" w:cs="Times New Roman"/>
          <w:sz w:val="23"/>
          <w:szCs w:val="23"/>
        </w:rPr>
        <w:t xml:space="preserve"> &amp; Devenish, 2005)</w:t>
      </w:r>
      <w:r w:rsidRPr="006969F0">
        <w:rPr>
          <w:rFonts w:ascii="Times New Roman" w:hAnsi="Times New Roman" w:cs="Times New Roman"/>
          <w:sz w:val="23"/>
          <w:szCs w:val="23"/>
        </w:rPr>
        <w:t>.</w:t>
      </w:r>
      <w:r w:rsidR="00167D8E" w:rsidRPr="006969F0">
        <w:rPr>
          <w:rFonts w:ascii="Times New Roman" w:hAnsi="Times New Roman" w:cs="Times New Roman"/>
          <w:color w:val="000000"/>
          <w:sz w:val="23"/>
          <w:szCs w:val="23"/>
        </w:rPr>
        <w:t xml:space="preserve"> </w:t>
      </w:r>
      <w:r w:rsidRPr="006969F0">
        <w:rPr>
          <w:rFonts w:ascii="Times New Roman" w:hAnsi="Times New Roman" w:cs="Times New Roman"/>
          <w:color w:val="000000"/>
          <w:sz w:val="23"/>
          <w:szCs w:val="23"/>
        </w:rPr>
        <w:t xml:space="preserve">Significantly, flogging was gendered as a male punishment, a means of emasculating ‘the stronger sex’ (hence the outcry over the flagellation of female </w:t>
      </w:r>
      <w:r w:rsidR="00F579C0" w:rsidRPr="006969F0">
        <w:rPr>
          <w:rFonts w:ascii="Times New Roman" w:hAnsi="Times New Roman" w:cs="Times New Roman"/>
          <w:color w:val="000000"/>
          <w:sz w:val="23"/>
          <w:szCs w:val="23"/>
        </w:rPr>
        <w:t xml:space="preserve">slaves). It was thus cast an </w:t>
      </w:r>
      <w:r w:rsidR="00B66BAE" w:rsidRPr="006969F0">
        <w:rPr>
          <w:rFonts w:ascii="Times New Roman" w:hAnsi="Times New Roman" w:cs="Times New Roman"/>
          <w:color w:val="000000"/>
          <w:sz w:val="23"/>
          <w:szCs w:val="23"/>
        </w:rPr>
        <w:t>un-English</w:t>
      </w:r>
      <w:r w:rsidRPr="006969F0">
        <w:rPr>
          <w:rFonts w:ascii="Times New Roman" w:hAnsi="Times New Roman" w:cs="Times New Roman"/>
          <w:color w:val="000000"/>
          <w:sz w:val="23"/>
          <w:szCs w:val="23"/>
        </w:rPr>
        <w:t xml:space="preserve"> act that contravened the values of the anti-slavery nation and the basic rights of Englishmen</w:t>
      </w:r>
      <w:r w:rsidR="00B54D36" w:rsidRPr="006969F0">
        <w:rPr>
          <w:rFonts w:ascii="Times New Roman" w:hAnsi="Times New Roman" w:cs="Times New Roman"/>
          <w:color w:val="000000"/>
          <w:sz w:val="23"/>
          <w:szCs w:val="23"/>
        </w:rPr>
        <w:t xml:space="preserve">. </w:t>
      </w:r>
      <w:r w:rsidRPr="006969F0">
        <w:rPr>
          <w:rFonts w:ascii="Times New Roman" w:hAnsi="Times New Roman" w:cs="Times New Roman"/>
          <w:i/>
          <w:color w:val="000000"/>
          <w:sz w:val="23"/>
          <w:szCs w:val="23"/>
        </w:rPr>
        <w:t xml:space="preserve">Justice </w:t>
      </w:r>
      <w:r w:rsidR="00167D8E" w:rsidRPr="006969F0">
        <w:rPr>
          <w:rFonts w:ascii="Times New Roman" w:hAnsi="Times New Roman" w:cs="Times New Roman"/>
          <w:color w:val="000000"/>
          <w:sz w:val="23"/>
          <w:szCs w:val="23"/>
        </w:rPr>
        <w:t xml:space="preserve">(16 November 1912, 1) </w:t>
      </w:r>
      <w:r w:rsidRPr="006969F0">
        <w:rPr>
          <w:rFonts w:ascii="Times New Roman" w:hAnsi="Times New Roman" w:cs="Times New Roman"/>
          <w:color w:val="000000"/>
          <w:sz w:val="23"/>
          <w:szCs w:val="23"/>
        </w:rPr>
        <w:t xml:space="preserve">condemned the CLA Bill for delivering a ‘deadly blow at that personal liberty which has always been regarded as one of the heritages of Englishmen’. </w:t>
      </w:r>
    </w:p>
    <w:p w:rsidR="00677CCE" w:rsidRPr="006969F0" w:rsidRDefault="00677CCE" w:rsidP="003358C7">
      <w:pPr>
        <w:widowControl w:val="0"/>
        <w:autoSpaceDE w:val="0"/>
        <w:autoSpaceDN w:val="0"/>
        <w:adjustRightInd w:val="0"/>
        <w:spacing w:after="0" w:line="480" w:lineRule="auto"/>
        <w:ind w:firstLine="720"/>
        <w:rPr>
          <w:rFonts w:ascii="Times New Roman" w:hAnsi="Times New Roman" w:cs="Times New Roman"/>
          <w:color w:val="000000"/>
          <w:position w:val="10"/>
          <w:sz w:val="23"/>
          <w:szCs w:val="23"/>
        </w:rPr>
      </w:pPr>
      <w:r w:rsidRPr="006969F0">
        <w:rPr>
          <w:rFonts w:ascii="Times New Roman" w:hAnsi="Times New Roman" w:cs="Times New Roman"/>
          <w:color w:val="000000"/>
          <w:sz w:val="23"/>
          <w:szCs w:val="23"/>
        </w:rPr>
        <w:t xml:space="preserve">The references to the psychological and the sexual brought contemporary ideas of race to the representation of ‘white slavery’. By 1912, sexology, the study of human sexuality, was gaining currency in progressive bourgeois circles. Amid growing social Darwinist anxieties over the nation’s future, sexual behaviour deemed non-heteronormative was classified in terms of mental pathology, biological difference, and, </w:t>
      </w:r>
      <w:r w:rsidR="00CA1965" w:rsidRPr="006969F0">
        <w:rPr>
          <w:rFonts w:ascii="Times New Roman" w:hAnsi="Times New Roman" w:cs="Times New Roman"/>
          <w:color w:val="000000"/>
          <w:sz w:val="23"/>
          <w:szCs w:val="23"/>
        </w:rPr>
        <w:t xml:space="preserve">often also </w:t>
      </w:r>
      <w:r w:rsidRPr="006969F0">
        <w:rPr>
          <w:rFonts w:ascii="Times New Roman" w:hAnsi="Times New Roman" w:cs="Times New Roman"/>
          <w:color w:val="000000"/>
          <w:sz w:val="23"/>
          <w:szCs w:val="23"/>
        </w:rPr>
        <w:t>racial degeneracy</w:t>
      </w:r>
      <w:r w:rsidR="00B21E8F" w:rsidRPr="006969F0">
        <w:rPr>
          <w:rFonts w:ascii="Times New Roman" w:hAnsi="Times New Roman" w:cs="Times New Roman"/>
          <w:color w:val="000000"/>
          <w:sz w:val="23"/>
          <w:szCs w:val="23"/>
        </w:rPr>
        <w:t xml:space="preserve"> (see Krafft-Ebing, 19</w:t>
      </w:r>
      <w:r w:rsidR="00CA1965" w:rsidRPr="006969F0">
        <w:rPr>
          <w:rFonts w:ascii="Times New Roman" w:hAnsi="Times New Roman" w:cs="Times New Roman"/>
          <w:color w:val="000000"/>
          <w:sz w:val="23"/>
          <w:szCs w:val="23"/>
        </w:rPr>
        <w:t>65</w:t>
      </w:r>
      <w:r w:rsidR="00B21E8F" w:rsidRPr="006969F0">
        <w:rPr>
          <w:rFonts w:ascii="Times New Roman" w:hAnsi="Times New Roman" w:cs="Times New Roman"/>
          <w:color w:val="000000"/>
          <w:sz w:val="23"/>
          <w:szCs w:val="23"/>
        </w:rPr>
        <w:t>; Ellis &amp; Symonds, 1897)</w:t>
      </w:r>
      <w:r w:rsidR="00144B88" w:rsidRPr="006969F0">
        <w:rPr>
          <w:rFonts w:ascii="Times New Roman" w:hAnsi="Times New Roman" w:cs="Times New Roman"/>
          <w:color w:val="000000"/>
          <w:sz w:val="23"/>
          <w:szCs w:val="23"/>
        </w:rPr>
        <w:t>.</w:t>
      </w:r>
      <w:r w:rsidRPr="006969F0">
        <w:rPr>
          <w:rStyle w:val="EndnoteReference"/>
          <w:rFonts w:ascii="Times New Roman" w:hAnsi="Times New Roman" w:cs="Times New Roman"/>
          <w:sz w:val="23"/>
          <w:szCs w:val="23"/>
        </w:rPr>
        <w:endnoteReference w:id="13"/>
      </w:r>
      <w:r w:rsidRPr="006969F0">
        <w:rPr>
          <w:rFonts w:ascii="Times New Roman" w:hAnsi="Times New Roman" w:cs="Times New Roman"/>
          <w:sz w:val="23"/>
          <w:szCs w:val="23"/>
        </w:rPr>
        <w:t xml:space="preserve"> </w:t>
      </w:r>
      <w:r w:rsidRPr="006969F0">
        <w:rPr>
          <w:rFonts w:ascii="Times New Roman" w:hAnsi="Times New Roman" w:cs="Times New Roman"/>
          <w:color w:val="000000"/>
          <w:sz w:val="23"/>
          <w:szCs w:val="23"/>
        </w:rPr>
        <w:t>Indeed, theories of pathological female sexualities came to prominence alongside women assuming a greater presence in the public sphere, providing a new language and rationale for popular misogyny</w:t>
      </w:r>
      <w:r w:rsidR="00144B88" w:rsidRPr="006969F0">
        <w:rPr>
          <w:rFonts w:ascii="Times New Roman" w:hAnsi="Times New Roman" w:cs="Times New Roman"/>
          <w:color w:val="000000"/>
          <w:sz w:val="23"/>
          <w:szCs w:val="23"/>
        </w:rPr>
        <w:t xml:space="preserve"> (Bland, 1995, pp.256-57)</w:t>
      </w:r>
      <w:r w:rsidR="00882BF7" w:rsidRPr="006969F0">
        <w:rPr>
          <w:rFonts w:ascii="Times New Roman" w:hAnsi="Times New Roman" w:cs="Times New Roman"/>
          <w:color w:val="000000"/>
          <w:sz w:val="23"/>
          <w:szCs w:val="23"/>
        </w:rPr>
        <w:t xml:space="preserve">. </w:t>
      </w:r>
      <w:r w:rsidR="00882BF7" w:rsidRPr="006969F0">
        <w:rPr>
          <w:rFonts w:ascii="Times New Roman" w:hAnsi="Times New Roman" w:cs="Times New Roman"/>
          <w:sz w:val="23"/>
          <w:szCs w:val="23"/>
        </w:rPr>
        <w:t>Sexologists thought f</w:t>
      </w:r>
      <w:r w:rsidRPr="006969F0">
        <w:rPr>
          <w:rFonts w:ascii="Times New Roman" w:hAnsi="Times New Roman" w:cs="Times New Roman"/>
          <w:sz w:val="23"/>
          <w:szCs w:val="23"/>
        </w:rPr>
        <w:t>logging to be rooted in pathological sexual deviance and, significantly, a deviance related to perverse female sexuality and/or homosexuality among ‘the better classes of society’</w:t>
      </w:r>
      <w:r w:rsidR="00144B88" w:rsidRPr="006969F0">
        <w:rPr>
          <w:rFonts w:ascii="Times New Roman" w:hAnsi="Times New Roman" w:cs="Times New Roman"/>
          <w:sz w:val="23"/>
          <w:szCs w:val="23"/>
        </w:rPr>
        <w:t xml:space="preserve"> (Krafft-Ebing, </w:t>
      </w:r>
      <w:r w:rsidR="00B21E8F" w:rsidRPr="006969F0">
        <w:rPr>
          <w:rFonts w:ascii="Times New Roman" w:hAnsi="Times New Roman" w:cs="Times New Roman"/>
          <w:sz w:val="23"/>
          <w:szCs w:val="23"/>
        </w:rPr>
        <w:t>19</w:t>
      </w:r>
      <w:r w:rsidR="00CA1965" w:rsidRPr="006969F0">
        <w:rPr>
          <w:rFonts w:ascii="Times New Roman" w:hAnsi="Times New Roman" w:cs="Times New Roman"/>
          <w:sz w:val="23"/>
          <w:szCs w:val="23"/>
        </w:rPr>
        <w:t>65</w:t>
      </w:r>
      <w:r w:rsidR="00B21E8F" w:rsidRPr="006969F0">
        <w:rPr>
          <w:rFonts w:ascii="Times New Roman" w:hAnsi="Times New Roman" w:cs="Times New Roman"/>
          <w:sz w:val="23"/>
          <w:szCs w:val="23"/>
        </w:rPr>
        <w:t xml:space="preserve">, </w:t>
      </w:r>
      <w:r w:rsidR="00144B88" w:rsidRPr="006969F0">
        <w:rPr>
          <w:rFonts w:ascii="Times New Roman" w:hAnsi="Times New Roman" w:cs="Times New Roman"/>
          <w:sz w:val="23"/>
          <w:szCs w:val="23"/>
        </w:rPr>
        <w:t>pp.69-71, 130)</w:t>
      </w:r>
      <w:r w:rsidRPr="006969F0">
        <w:rPr>
          <w:rFonts w:ascii="Times New Roman" w:hAnsi="Times New Roman" w:cs="Times New Roman"/>
          <w:sz w:val="23"/>
          <w:szCs w:val="23"/>
        </w:rPr>
        <w:t>. It was, moreover, categoris</w:t>
      </w:r>
      <w:r w:rsidR="006F08DA" w:rsidRPr="006969F0">
        <w:rPr>
          <w:rFonts w:ascii="Times New Roman" w:hAnsi="Times New Roman" w:cs="Times New Roman"/>
          <w:sz w:val="23"/>
          <w:szCs w:val="23"/>
        </w:rPr>
        <w:t xml:space="preserve">ed as a transferrable pathology that </w:t>
      </w:r>
      <w:r w:rsidRPr="006969F0">
        <w:rPr>
          <w:rFonts w:ascii="Times New Roman" w:hAnsi="Times New Roman" w:cs="Times New Roman"/>
          <w:sz w:val="23"/>
          <w:szCs w:val="23"/>
        </w:rPr>
        <w:t xml:space="preserve">would, in administrator </w:t>
      </w:r>
      <w:r w:rsidRPr="006969F0">
        <w:rPr>
          <w:rFonts w:ascii="Times New Roman" w:hAnsi="Times New Roman" w:cs="Times New Roman"/>
          <w:iCs/>
          <w:sz w:val="23"/>
          <w:szCs w:val="23"/>
        </w:rPr>
        <w:t xml:space="preserve">and </w:t>
      </w:r>
      <w:r w:rsidRPr="006969F0">
        <w:rPr>
          <w:rFonts w:ascii="Times New Roman" w:hAnsi="Times New Roman" w:cs="Times New Roman"/>
          <w:sz w:val="23"/>
          <w:szCs w:val="23"/>
        </w:rPr>
        <w:t>recipient, stimulate ‘misdirected sexual desire’</w:t>
      </w:r>
      <w:r w:rsidR="005A7BCA" w:rsidRPr="006969F0">
        <w:rPr>
          <w:rFonts w:ascii="Times New Roman" w:hAnsi="Times New Roman" w:cs="Times New Roman"/>
          <w:sz w:val="23"/>
          <w:szCs w:val="23"/>
        </w:rPr>
        <w:t xml:space="preserve"> and violence</w:t>
      </w:r>
      <w:r w:rsidR="00144B88" w:rsidRPr="006969F0">
        <w:rPr>
          <w:rFonts w:ascii="Times New Roman" w:hAnsi="Times New Roman" w:cs="Times New Roman"/>
          <w:sz w:val="23"/>
          <w:szCs w:val="23"/>
        </w:rPr>
        <w:t xml:space="preserve"> </w:t>
      </w:r>
      <w:r w:rsidR="00CA1965" w:rsidRPr="006969F0">
        <w:rPr>
          <w:rFonts w:ascii="Times New Roman" w:hAnsi="Times New Roman" w:cs="Times New Roman"/>
          <w:sz w:val="23"/>
          <w:szCs w:val="23"/>
        </w:rPr>
        <w:t>(Gibson, 1978).</w:t>
      </w:r>
      <w:r w:rsidR="00144B88" w:rsidRPr="006969F0">
        <w:rPr>
          <w:rFonts w:ascii="Times New Roman" w:hAnsi="Times New Roman" w:cs="Times New Roman"/>
          <w:color w:val="000000"/>
          <w:position w:val="10"/>
          <w:sz w:val="23"/>
          <w:szCs w:val="23"/>
        </w:rPr>
        <w:t xml:space="preserve"> </w:t>
      </w:r>
      <w:r w:rsidR="006F08DA" w:rsidRPr="006969F0">
        <w:rPr>
          <w:rFonts w:ascii="Times New Roman" w:hAnsi="Times New Roman" w:cs="Times New Roman"/>
          <w:color w:val="000000"/>
          <w:sz w:val="23"/>
          <w:szCs w:val="23"/>
        </w:rPr>
        <w:t>Sexologists</w:t>
      </w:r>
      <w:r w:rsidRPr="006969F0">
        <w:rPr>
          <w:rFonts w:ascii="Times New Roman" w:hAnsi="Times New Roman" w:cs="Times New Roman"/>
          <w:color w:val="000000"/>
          <w:sz w:val="23"/>
          <w:szCs w:val="23"/>
        </w:rPr>
        <w:t xml:space="preserve"> branded the desire to flog ‘Flagellomania’ and presented its pathology and detriment to the nation as scientific fact.</w:t>
      </w:r>
    </w:p>
    <w:p w:rsidR="00882BF7" w:rsidRPr="006969F0" w:rsidRDefault="00677CCE" w:rsidP="003358C7">
      <w:pPr>
        <w:widowControl w:val="0"/>
        <w:autoSpaceDE w:val="0"/>
        <w:autoSpaceDN w:val="0"/>
        <w:adjustRightInd w:val="0"/>
        <w:spacing w:after="0" w:line="480" w:lineRule="auto"/>
        <w:ind w:firstLine="720"/>
        <w:rPr>
          <w:rFonts w:ascii="Times New Roman" w:hAnsi="Times New Roman" w:cs="Times New Roman"/>
          <w:color w:val="000000"/>
          <w:sz w:val="23"/>
          <w:szCs w:val="23"/>
        </w:rPr>
      </w:pPr>
      <w:r w:rsidRPr="006969F0">
        <w:rPr>
          <w:rFonts w:ascii="Times New Roman" w:hAnsi="Times New Roman" w:cs="Times New Roman"/>
          <w:color w:val="000000"/>
          <w:sz w:val="23"/>
          <w:szCs w:val="23"/>
        </w:rPr>
        <w:lastRenderedPageBreak/>
        <w:t xml:space="preserve">The </w:t>
      </w:r>
      <w:r w:rsidRPr="006969F0">
        <w:rPr>
          <w:rFonts w:ascii="Times New Roman" w:hAnsi="Times New Roman" w:cs="Times New Roman"/>
          <w:i/>
          <w:color w:val="000000"/>
          <w:sz w:val="23"/>
          <w:szCs w:val="23"/>
        </w:rPr>
        <w:t>Clarion, The</w:t>
      </w:r>
      <w:r w:rsidR="00CA5850" w:rsidRPr="006969F0">
        <w:rPr>
          <w:rFonts w:ascii="Times New Roman" w:hAnsi="Times New Roman" w:cs="Times New Roman"/>
          <w:i/>
          <w:color w:val="000000"/>
          <w:sz w:val="23"/>
          <w:szCs w:val="23"/>
        </w:rPr>
        <w:t xml:space="preserve"> New Age,</w:t>
      </w:r>
      <w:r w:rsidRPr="006969F0">
        <w:rPr>
          <w:rFonts w:ascii="Times New Roman" w:hAnsi="Times New Roman" w:cs="Times New Roman"/>
          <w:color w:val="000000"/>
          <w:sz w:val="23"/>
          <w:szCs w:val="23"/>
        </w:rPr>
        <w:t xml:space="preserve"> </w:t>
      </w:r>
      <w:r w:rsidRPr="006969F0">
        <w:rPr>
          <w:rFonts w:ascii="Times New Roman" w:hAnsi="Times New Roman" w:cs="Times New Roman"/>
          <w:i/>
          <w:color w:val="000000"/>
          <w:sz w:val="23"/>
          <w:szCs w:val="23"/>
        </w:rPr>
        <w:t>The Freewoman</w:t>
      </w:r>
      <w:r w:rsidR="00CA5850" w:rsidRPr="006969F0">
        <w:rPr>
          <w:rFonts w:ascii="Times New Roman" w:hAnsi="Times New Roman" w:cs="Times New Roman"/>
          <w:i/>
          <w:color w:val="000000"/>
          <w:sz w:val="23"/>
          <w:szCs w:val="23"/>
        </w:rPr>
        <w:t xml:space="preserve">, </w:t>
      </w:r>
      <w:r w:rsidR="00CA5850" w:rsidRPr="006969F0">
        <w:rPr>
          <w:rFonts w:ascii="Times New Roman" w:hAnsi="Times New Roman" w:cs="Times New Roman"/>
          <w:color w:val="000000"/>
          <w:sz w:val="23"/>
          <w:szCs w:val="23"/>
        </w:rPr>
        <w:t xml:space="preserve">and </w:t>
      </w:r>
      <w:r w:rsidR="00CA5850" w:rsidRPr="006969F0">
        <w:rPr>
          <w:rFonts w:ascii="Times New Roman" w:hAnsi="Times New Roman" w:cs="Times New Roman"/>
          <w:i/>
          <w:color w:val="000000"/>
          <w:sz w:val="23"/>
          <w:szCs w:val="23"/>
        </w:rPr>
        <w:t>Justice’</w:t>
      </w:r>
      <w:r w:rsidR="00CA5850" w:rsidRPr="006969F0">
        <w:rPr>
          <w:rFonts w:ascii="Times New Roman" w:hAnsi="Times New Roman" w:cs="Times New Roman"/>
          <w:color w:val="000000"/>
          <w:sz w:val="23"/>
          <w:szCs w:val="23"/>
        </w:rPr>
        <w:t>s</w:t>
      </w:r>
      <w:r w:rsidRPr="006969F0">
        <w:rPr>
          <w:rFonts w:ascii="Times New Roman" w:hAnsi="Times New Roman" w:cs="Times New Roman"/>
          <w:color w:val="000000"/>
          <w:sz w:val="23"/>
          <w:szCs w:val="23"/>
        </w:rPr>
        <w:t xml:space="preserve"> engagement with the CLA Bill, contributed to the problem of trafficking being publicly linked </w:t>
      </w:r>
      <w:r w:rsidR="00014B0E" w:rsidRPr="006969F0">
        <w:rPr>
          <w:rFonts w:ascii="Times New Roman" w:hAnsi="Times New Roman" w:cs="Times New Roman"/>
          <w:color w:val="000000"/>
          <w:sz w:val="23"/>
          <w:szCs w:val="23"/>
        </w:rPr>
        <w:t>to some extent</w:t>
      </w:r>
      <w:r w:rsidR="00F579C0" w:rsidRPr="006969F0">
        <w:rPr>
          <w:rFonts w:ascii="Times New Roman" w:hAnsi="Times New Roman" w:cs="Times New Roman"/>
          <w:color w:val="000000"/>
          <w:sz w:val="23"/>
          <w:szCs w:val="23"/>
        </w:rPr>
        <w:t xml:space="preserve"> </w:t>
      </w:r>
      <w:r w:rsidRPr="006969F0">
        <w:rPr>
          <w:rFonts w:ascii="Times New Roman" w:hAnsi="Times New Roman" w:cs="Times New Roman"/>
          <w:color w:val="000000"/>
          <w:sz w:val="23"/>
          <w:szCs w:val="23"/>
        </w:rPr>
        <w:t xml:space="preserve">with fallacy and fantasy, and packaged as a symptom of the mental malaise of hypocritical, </w:t>
      </w:r>
      <w:r w:rsidR="00B66BAE" w:rsidRPr="006969F0">
        <w:rPr>
          <w:rFonts w:ascii="Times New Roman" w:hAnsi="Times New Roman" w:cs="Times New Roman"/>
          <w:color w:val="000000"/>
          <w:sz w:val="23"/>
          <w:szCs w:val="23"/>
        </w:rPr>
        <w:t>un-English</w:t>
      </w:r>
      <w:r w:rsidRPr="006969F0">
        <w:rPr>
          <w:rFonts w:ascii="Times New Roman" w:hAnsi="Times New Roman" w:cs="Times New Roman"/>
          <w:color w:val="000000"/>
          <w:sz w:val="23"/>
          <w:szCs w:val="23"/>
        </w:rPr>
        <w:t xml:space="preserve"> middle-class conservatives with axes to grind and fancies</w:t>
      </w:r>
      <w:r w:rsidR="00F579C0" w:rsidRPr="006969F0">
        <w:rPr>
          <w:rFonts w:ascii="Times New Roman" w:hAnsi="Times New Roman" w:cs="Times New Roman"/>
          <w:color w:val="000000"/>
          <w:sz w:val="23"/>
          <w:szCs w:val="23"/>
        </w:rPr>
        <w:t xml:space="preserve"> to tickle</w:t>
      </w:r>
      <w:r w:rsidRPr="006969F0">
        <w:rPr>
          <w:rFonts w:ascii="Times New Roman" w:hAnsi="Times New Roman" w:cs="Times New Roman"/>
          <w:color w:val="000000"/>
          <w:sz w:val="23"/>
          <w:szCs w:val="23"/>
        </w:rPr>
        <w:t xml:space="preserve">. It positioned trafficking as a dangerous racial complex to be scrutinised and warned against by ‘sane’ paternal authority figures in the interests of </w:t>
      </w:r>
      <w:r w:rsidR="00014B0E" w:rsidRPr="006969F0">
        <w:rPr>
          <w:rFonts w:ascii="Times New Roman" w:hAnsi="Times New Roman" w:cs="Times New Roman"/>
          <w:color w:val="000000"/>
          <w:sz w:val="23"/>
          <w:szCs w:val="23"/>
        </w:rPr>
        <w:t>the true English nation</w:t>
      </w:r>
      <w:r w:rsidRPr="006969F0">
        <w:rPr>
          <w:rFonts w:ascii="Times New Roman" w:hAnsi="Times New Roman" w:cs="Times New Roman"/>
          <w:color w:val="000000"/>
          <w:sz w:val="23"/>
          <w:szCs w:val="23"/>
        </w:rPr>
        <w:t xml:space="preserve">. Most problematically, it cast trafficking as a phenomenon that should be downgraded from a sexual crime perpetrated against women to a problem fabricated by female (or ‘effeminate’ male) deviants to live out their slavish, sexualised obsessions with enslaving men, </w:t>
      </w:r>
      <w:r w:rsidR="001C0004" w:rsidRPr="006969F0">
        <w:rPr>
          <w:rFonts w:ascii="Times New Roman" w:hAnsi="Times New Roman" w:cs="Times New Roman"/>
          <w:color w:val="000000"/>
          <w:sz w:val="23"/>
          <w:szCs w:val="23"/>
        </w:rPr>
        <w:t>as well as</w:t>
      </w:r>
      <w:r w:rsidRPr="006969F0">
        <w:rPr>
          <w:rFonts w:ascii="Times New Roman" w:hAnsi="Times New Roman" w:cs="Times New Roman"/>
          <w:color w:val="000000"/>
          <w:sz w:val="23"/>
          <w:szCs w:val="23"/>
        </w:rPr>
        <w:t xml:space="preserve"> continue profiting from the slavery of honest English subjects. Trafficking was, in this view, a faddish sex war that was dangerous, physically and morally, not principally to women but to ‘true men’, to the masculinised body politic, and</w:t>
      </w:r>
      <w:r w:rsidR="00014B0E" w:rsidRPr="006969F0">
        <w:rPr>
          <w:rFonts w:ascii="Times New Roman" w:hAnsi="Times New Roman" w:cs="Times New Roman"/>
          <w:color w:val="000000"/>
          <w:sz w:val="23"/>
          <w:szCs w:val="23"/>
        </w:rPr>
        <w:t>, ultimately, to England and its empire</w:t>
      </w:r>
      <w:r w:rsidRPr="006969F0">
        <w:rPr>
          <w:rFonts w:ascii="Times New Roman" w:hAnsi="Times New Roman" w:cs="Times New Roman"/>
          <w:color w:val="000000"/>
          <w:sz w:val="23"/>
          <w:szCs w:val="23"/>
        </w:rPr>
        <w:t>. Trafficked women were thereby plu</w:t>
      </w:r>
      <w:r w:rsidR="00FF789E" w:rsidRPr="006969F0">
        <w:rPr>
          <w:rFonts w:ascii="Times New Roman" w:hAnsi="Times New Roman" w:cs="Times New Roman"/>
          <w:color w:val="000000"/>
          <w:sz w:val="23"/>
          <w:szCs w:val="23"/>
        </w:rPr>
        <w:t xml:space="preserve">nged further into obscurity. </w:t>
      </w:r>
    </w:p>
    <w:p w:rsidR="00677CCE" w:rsidRPr="006969F0" w:rsidRDefault="00677CCE" w:rsidP="003358C7">
      <w:pPr>
        <w:widowControl w:val="0"/>
        <w:autoSpaceDE w:val="0"/>
        <w:autoSpaceDN w:val="0"/>
        <w:adjustRightInd w:val="0"/>
        <w:spacing w:after="0" w:line="480" w:lineRule="auto"/>
        <w:ind w:firstLine="720"/>
        <w:rPr>
          <w:rFonts w:ascii="Times New Roman" w:hAnsi="Times New Roman" w:cs="Times New Roman"/>
          <w:color w:val="000000"/>
          <w:sz w:val="23"/>
          <w:szCs w:val="23"/>
        </w:rPr>
      </w:pPr>
      <w:r w:rsidRPr="006969F0">
        <w:rPr>
          <w:rStyle w:val="normaltextrun"/>
          <w:rFonts w:ascii="Times New Roman" w:hAnsi="Times New Roman" w:cs="Times New Roman"/>
          <w:color w:val="000000"/>
          <w:sz w:val="23"/>
          <w:szCs w:val="23"/>
        </w:rPr>
        <w:t xml:space="preserve">This focus on discrediting activism against trafficking via the </w:t>
      </w:r>
      <w:r w:rsidR="00283B10" w:rsidRPr="006969F0">
        <w:rPr>
          <w:rStyle w:val="normaltextrun"/>
          <w:rFonts w:ascii="Times New Roman" w:hAnsi="Times New Roman" w:cs="Times New Roman"/>
          <w:color w:val="000000"/>
          <w:sz w:val="23"/>
          <w:szCs w:val="23"/>
        </w:rPr>
        <w:t>periodical</w:t>
      </w:r>
      <w:r w:rsidRPr="006969F0">
        <w:rPr>
          <w:rStyle w:val="normaltextrun"/>
          <w:rFonts w:ascii="Times New Roman" w:hAnsi="Times New Roman" w:cs="Times New Roman"/>
          <w:color w:val="000000"/>
          <w:sz w:val="23"/>
          <w:szCs w:val="23"/>
        </w:rPr>
        <w:t xml:space="preserve"> press prevailed long after the CL</w:t>
      </w:r>
      <w:r w:rsidR="00DA0271" w:rsidRPr="006969F0">
        <w:rPr>
          <w:rStyle w:val="normaltextrun"/>
          <w:rFonts w:ascii="Times New Roman" w:hAnsi="Times New Roman" w:cs="Times New Roman"/>
          <w:color w:val="000000"/>
          <w:sz w:val="23"/>
          <w:szCs w:val="23"/>
        </w:rPr>
        <w:t>A Bill was passed</w:t>
      </w:r>
      <w:r w:rsidR="00BB3E5B" w:rsidRPr="006969F0">
        <w:rPr>
          <w:rFonts w:ascii="Times New Roman" w:hAnsi="Times New Roman" w:cs="Times New Roman"/>
          <w:sz w:val="23"/>
          <w:szCs w:val="23"/>
        </w:rPr>
        <w:t>. This can be seen in Teresa Billington-Greig’s</w:t>
      </w:r>
      <w:r w:rsidRPr="006969F0">
        <w:rPr>
          <w:rFonts w:ascii="Times New Roman" w:hAnsi="Times New Roman" w:cs="Times New Roman"/>
          <w:sz w:val="23"/>
          <w:szCs w:val="23"/>
        </w:rPr>
        <w:t xml:space="preserve"> much-cited 1913 article for the </w:t>
      </w:r>
      <w:r w:rsidRPr="006969F0">
        <w:rPr>
          <w:rFonts w:ascii="Times New Roman" w:hAnsi="Times New Roman" w:cs="Times New Roman"/>
          <w:i/>
          <w:sz w:val="23"/>
          <w:szCs w:val="23"/>
        </w:rPr>
        <w:t>English Review</w:t>
      </w:r>
      <w:r w:rsidR="00F821AD" w:rsidRPr="006969F0">
        <w:rPr>
          <w:rFonts w:ascii="Times New Roman" w:hAnsi="Times New Roman" w:cs="Times New Roman"/>
          <w:i/>
          <w:sz w:val="23"/>
          <w:szCs w:val="23"/>
        </w:rPr>
        <w:t xml:space="preserve"> </w:t>
      </w:r>
      <w:r w:rsidR="00F821AD" w:rsidRPr="006969F0">
        <w:rPr>
          <w:rFonts w:ascii="Times New Roman" w:hAnsi="Times New Roman" w:cs="Times New Roman"/>
          <w:iCs/>
          <w:sz w:val="23"/>
          <w:szCs w:val="23"/>
        </w:rPr>
        <w:t>(June 1913</w:t>
      </w:r>
      <w:r w:rsidR="001C0A54" w:rsidRPr="006969F0">
        <w:rPr>
          <w:rFonts w:ascii="Times New Roman" w:hAnsi="Times New Roman" w:cs="Times New Roman"/>
          <w:iCs/>
          <w:sz w:val="23"/>
          <w:szCs w:val="23"/>
        </w:rPr>
        <w:t>, 430-44</w:t>
      </w:r>
      <w:r w:rsidR="00F821AD" w:rsidRPr="006969F0">
        <w:rPr>
          <w:rFonts w:ascii="Times New Roman" w:hAnsi="Times New Roman" w:cs="Times New Roman"/>
          <w:color w:val="000000" w:themeColor="text1"/>
          <w:sz w:val="23"/>
          <w:szCs w:val="23"/>
        </w:rPr>
        <w:t>)</w:t>
      </w:r>
      <w:r w:rsidR="00BB3E5B" w:rsidRPr="006969F0">
        <w:rPr>
          <w:rFonts w:ascii="Times New Roman" w:hAnsi="Times New Roman" w:cs="Times New Roman"/>
          <w:sz w:val="23"/>
          <w:szCs w:val="23"/>
        </w:rPr>
        <w:t>,</w:t>
      </w:r>
      <w:r w:rsidRPr="006969F0">
        <w:rPr>
          <w:rFonts w:ascii="Times New Roman" w:hAnsi="Times New Roman" w:cs="Times New Roman"/>
          <w:sz w:val="23"/>
          <w:szCs w:val="23"/>
        </w:rPr>
        <w:t xml:space="preserve"> ‘The Truth </w:t>
      </w:r>
      <w:proofErr w:type="gramStart"/>
      <w:r w:rsidRPr="006969F0">
        <w:rPr>
          <w:rFonts w:ascii="Times New Roman" w:hAnsi="Times New Roman" w:cs="Times New Roman"/>
          <w:sz w:val="23"/>
          <w:szCs w:val="23"/>
        </w:rPr>
        <w:t>About</w:t>
      </w:r>
      <w:proofErr w:type="gramEnd"/>
      <w:r w:rsidRPr="006969F0">
        <w:rPr>
          <w:rFonts w:ascii="Times New Roman" w:hAnsi="Times New Roman" w:cs="Times New Roman"/>
          <w:sz w:val="23"/>
          <w:szCs w:val="23"/>
        </w:rPr>
        <w:t xml:space="preserve"> White Slavery’</w:t>
      </w:r>
      <w:r w:rsidR="00BB3E5B" w:rsidRPr="006969F0">
        <w:rPr>
          <w:rFonts w:ascii="Times New Roman" w:hAnsi="Times New Roman" w:cs="Times New Roman"/>
          <w:sz w:val="23"/>
          <w:szCs w:val="23"/>
        </w:rPr>
        <w:t>, which was</w:t>
      </w:r>
      <w:r w:rsidRPr="006969F0">
        <w:rPr>
          <w:rFonts w:ascii="Times New Roman" w:hAnsi="Times New Roman" w:cs="Times New Roman"/>
          <w:sz w:val="23"/>
          <w:szCs w:val="23"/>
        </w:rPr>
        <w:t> based on her enquiry into the prevalence of</w:t>
      </w:r>
      <w:r w:rsidR="00BB3E5B" w:rsidRPr="006969F0">
        <w:rPr>
          <w:rFonts w:ascii="Times New Roman" w:hAnsi="Times New Roman" w:cs="Times New Roman"/>
          <w:sz w:val="23"/>
          <w:szCs w:val="23"/>
        </w:rPr>
        <w:t xml:space="preserve"> trafficking. </w:t>
      </w:r>
      <w:r w:rsidRPr="006969F0">
        <w:rPr>
          <w:rFonts w:ascii="Times New Roman" w:hAnsi="Times New Roman" w:cs="Times New Roman"/>
          <w:sz w:val="23"/>
          <w:szCs w:val="23"/>
        </w:rPr>
        <w:t>Billington-Greig</w:t>
      </w:r>
      <w:r w:rsidR="00B14FCD" w:rsidRPr="006969F0">
        <w:rPr>
          <w:rFonts w:ascii="Times New Roman" w:hAnsi="Times New Roman" w:cs="Times New Roman"/>
          <w:sz w:val="23"/>
          <w:szCs w:val="23"/>
        </w:rPr>
        <w:t>, who had defected from the WSPU</w:t>
      </w:r>
      <w:r w:rsidR="006F1D5F" w:rsidRPr="006969F0">
        <w:rPr>
          <w:rFonts w:ascii="Times New Roman" w:hAnsi="Times New Roman" w:cs="Times New Roman"/>
          <w:sz w:val="23"/>
          <w:szCs w:val="23"/>
        </w:rPr>
        <w:t xml:space="preserve"> aggrieved at its undemocratic leadership and what she saw </w:t>
      </w:r>
      <w:r w:rsidR="00BB3E5B" w:rsidRPr="006969F0">
        <w:rPr>
          <w:rFonts w:ascii="Times New Roman" w:hAnsi="Times New Roman" w:cs="Times New Roman"/>
          <w:sz w:val="23"/>
          <w:szCs w:val="23"/>
        </w:rPr>
        <w:t xml:space="preserve">as its gratuitous militancy, </w:t>
      </w:r>
      <w:r w:rsidR="006F1D5F" w:rsidRPr="006969F0">
        <w:rPr>
          <w:rFonts w:ascii="Times New Roman" w:hAnsi="Times New Roman" w:cs="Times New Roman"/>
          <w:sz w:val="23"/>
          <w:szCs w:val="23"/>
        </w:rPr>
        <w:t>extreme doctrines,</w:t>
      </w:r>
      <w:r w:rsidR="00BB3E5B" w:rsidRPr="006969F0">
        <w:rPr>
          <w:rFonts w:ascii="Times New Roman" w:hAnsi="Times New Roman" w:cs="Times New Roman"/>
          <w:sz w:val="23"/>
          <w:szCs w:val="23"/>
        </w:rPr>
        <w:t xml:space="preserve"> and reliance on sensationalism to garner support,</w:t>
      </w:r>
      <w:r w:rsidRPr="006969F0">
        <w:rPr>
          <w:rFonts w:ascii="Times New Roman" w:hAnsi="Times New Roman" w:cs="Times New Roman"/>
          <w:sz w:val="23"/>
          <w:szCs w:val="23"/>
        </w:rPr>
        <w:t xml:space="preserve"> attacked both social purity </w:t>
      </w:r>
      <w:r w:rsidR="00DA0271" w:rsidRPr="006969F0">
        <w:rPr>
          <w:rFonts w:ascii="Times New Roman" w:hAnsi="Times New Roman" w:cs="Times New Roman"/>
          <w:sz w:val="23"/>
          <w:szCs w:val="23"/>
        </w:rPr>
        <w:t>reformers</w:t>
      </w:r>
      <w:r w:rsidRPr="006969F0">
        <w:rPr>
          <w:rFonts w:ascii="Times New Roman" w:hAnsi="Times New Roman" w:cs="Times New Roman"/>
          <w:sz w:val="23"/>
          <w:szCs w:val="23"/>
        </w:rPr>
        <w:t xml:space="preserve"> and the WSPU for cynically sparking panic over ‘white slavery’, whilst failing to address the problem of trafficking</w:t>
      </w:r>
      <w:r w:rsidR="00BB3E5B" w:rsidRPr="006969F0">
        <w:rPr>
          <w:rFonts w:ascii="Times New Roman" w:hAnsi="Times New Roman" w:cs="Times New Roman"/>
          <w:sz w:val="23"/>
          <w:szCs w:val="23"/>
        </w:rPr>
        <w:t xml:space="preserve"> (Frances, 2000)</w:t>
      </w:r>
      <w:r w:rsidRPr="006969F0">
        <w:rPr>
          <w:rFonts w:ascii="Times New Roman" w:hAnsi="Times New Roman" w:cs="Times New Roman"/>
          <w:sz w:val="23"/>
          <w:szCs w:val="23"/>
        </w:rPr>
        <w:t>: ‘These dabblers in debauchery by word of mouth have given us a shocking exhibition of unlicensed slander...They have discredited themselves…[The Pankhurst domination of the WSPU] prepared the soil…it set women on the rampage against evils they knew nothing of, for remedies they knew nothing about’.</w:t>
      </w:r>
      <w:r w:rsidR="008A3CB7" w:rsidRPr="006969F0">
        <w:rPr>
          <w:rFonts w:ascii="Times New Roman" w:hAnsi="Times New Roman" w:cs="Times New Roman"/>
          <w:sz w:val="23"/>
          <w:szCs w:val="23"/>
        </w:rPr>
        <w:t xml:space="preserve"> </w:t>
      </w:r>
      <w:r w:rsidR="0060076A" w:rsidRPr="006969F0">
        <w:rPr>
          <w:rFonts w:ascii="Times New Roman" w:hAnsi="Times New Roman" w:cs="Times New Roman"/>
          <w:sz w:val="23"/>
          <w:szCs w:val="23"/>
        </w:rPr>
        <w:t xml:space="preserve">(See also </w:t>
      </w:r>
      <w:r w:rsidR="0060076A" w:rsidRPr="006969F0">
        <w:rPr>
          <w:rFonts w:ascii="Times New Roman" w:hAnsi="Times New Roman" w:cs="Times New Roman"/>
          <w:i/>
          <w:sz w:val="23"/>
          <w:szCs w:val="23"/>
        </w:rPr>
        <w:t>The Freewoman</w:t>
      </w:r>
      <w:r w:rsidR="00F2716A" w:rsidRPr="006969F0">
        <w:rPr>
          <w:rFonts w:ascii="Times New Roman" w:hAnsi="Times New Roman" w:cs="Times New Roman"/>
          <w:sz w:val="23"/>
          <w:szCs w:val="23"/>
        </w:rPr>
        <w:t>, 14 March</w:t>
      </w:r>
      <w:r w:rsidR="0060076A" w:rsidRPr="006969F0">
        <w:rPr>
          <w:rFonts w:ascii="Times New Roman" w:hAnsi="Times New Roman" w:cs="Times New Roman"/>
          <w:sz w:val="23"/>
          <w:szCs w:val="23"/>
        </w:rPr>
        <w:t xml:space="preserve"> 1912, 324-6).</w:t>
      </w:r>
    </w:p>
    <w:p w:rsidR="00677CCE" w:rsidRPr="006969F0" w:rsidRDefault="00046B09" w:rsidP="003358C7">
      <w:pPr>
        <w:widowControl w:val="0"/>
        <w:autoSpaceDE w:val="0"/>
        <w:autoSpaceDN w:val="0"/>
        <w:adjustRightInd w:val="0"/>
        <w:spacing w:after="0" w:line="480" w:lineRule="auto"/>
        <w:ind w:firstLine="720"/>
        <w:rPr>
          <w:rFonts w:ascii="Times New Roman" w:hAnsi="Times New Roman" w:cs="Times New Roman"/>
          <w:color w:val="000000"/>
          <w:sz w:val="23"/>
          <w:szCs w:val="23"/>
        </w:rPr>
      </w:pPr>
      <w:r w:rsidRPr="006969F0">
        <w:rPr>
          <w:rFonts w:ascii="Times New Roman" w:hAnsi="Times New Roman" w:cs="Times New Roman"/>
          <w:color w:val="000000"/>
          <w:sz w:val="23"/>
          <w:szCs w:val="23"/>
        </w:rPr>
        <w:t xml:space="preserve">It is </w:t>
      </w:r>
      <w:r w:rsidR="0060076A" w:rsidRPr="006969F0">
        <w:rPr>
          <w:rFonts w:ascii="Times New Roman" w:hAnsi="Times New Roman" w:cs="Times New Roman"/>
          <w:color w:val="000000"/>
          <w:sz w:val="23"/>
          <w:szCs w:val="23"/>
        </w:rPr>
        <w:t xml:space="preserve">also evident </w:t>
      </w:r>
      <w:r w:rsidR="00677CCE" w:rsidRPr="006969F0">
        <w:rPr>
          <w:rFonts w:ascii="Times New Roman" w:hAnsi="Times New Roman" w:cs="Times New Roman"/>
          <w:color w:val="000000"/>
          <w:sz w:val="23"/>
          <w:szCs w:val="23"/>
        </w:rPr>
        <w:t xml:space="preserve">that, </w:t>
      </w:r>
      <w:r w:rsidR="0060076A" w:rsidRPr="006969F0">
        <w:rPr>
          <w:rFonts w:ascii="Times New Roman" w:hAnsi="Times New Roman" w:cs="Times New Roman"/>
          <w:color w:val="000000"/>
          <w:sz w:val="23"/>
          <w:szCs w:val="23"/>
        </w:rPr>
        <w:t>in the Edwardian body politic</w:t>
      </w:r>
      <w:r w:rsidR="00677CCE" w:rsidRPr="006969F0">
        <w:rPr>
          <w:rFonts w:ascii="Times New Roman" w:hAnsi="Times New Roman" w:cs="Times New Roman"/>
          <w:color w:val="000000"/>
          <w:sz w:val="23"/>
          <w:szCs w:val="23"/>
        </w:rPr>
        <w:t xml:space="preserve">, certain leftist </w:t>
      </w:r>
      <w:r w:rsidR="002A33B2" w:rsidRPr="006969F0">
        <w:rPr>
          <w:rFonts w:ascii="Times New Roman" w:hAnsi="Times New Roman" w:cs="Times New Roman"/>
          <w:color w:val="000000"/>
          <w:sz w:val="23"/>
          <w:szCs w:val="23"/>
        </w:rPr>
        <w:t>periodical</w:t>
      </w:r>
      <w:r w:rsidR="00677CCE" w:rsidRPr="006969F0">
        <w:rPr>
          <w:rFonts w:ascii="Times New Roman" w:hAnsi="Times New Roman" w:cs="Times New Roman"/>
          <w:color w:val="000000"/>
          <w:sz w:val="23"/>
          <w:szCs w:val="23"/>
        </w:rPr>
        <w:t xml:space="preserve">s – often those that accused others of cynical and faddish behaviour - sought to gain political advantage by not only supporting Bills that promised them rhetorical advantage, but also rubbishing the Bills, and the supporters of those Bills, that looked likely to compromise their immediate legislative goals. Socialist groupings in particular conscripted a host of unpatriotic anti-figures in this wrecking process - whether </w:t>
      </w:r>
      <w:r w:rsidR="00677CCE" w:rsidRPr="006969F0">
        <w:rPr>
          <w:rFonts w:ascii="Times New Roman" w:hAnsi="Times New Roman" w:cs="Times New Roman"/>
          <w:color w:val="000000"/>
          <w:sz w:val="23"/>
          <w:szCs w:val="23"/>
        </w:rPr>
        <w:lastRenderedPageBreak/>
        <w:t xml:space="preserve">‘the rabid social purity Pecksniff’, ‘the perverted Pharisaical parliamentarian’, or, as we have seen, ‘the male Jew’ – to dismiss a measure as being squarely outside national interests. Damaging misogynistic, homophobic, class-biased, and/or racist slurs became intrinsic to the representation of trafficking, </w:t>
      </w:r>
      <w:r w:rsidR="00DA0271" w:rsidRPr="006969F0">
        <w:rPr>
          <w:rFonts w:ascii="Times New Roman" w:hAnsi="Times New Roman" w:cs="Times New Roman"/>
          <w:color w:val="000000"/>
          <w:sz w:val="23"/>
          <w:szCs w:val="23"/>
        </w:rPr>
        <w:t>not to mention</w:t>
      </w:r>
      <w:r w:rsidR="00677CCE" w:rsidRPr="006969F0">
        <w:rPr>
          <w:rFonts w:ascii="Times New Roman" w:hAnsi="Times New Roman" w:cs="Times New Roman"/>
          <w:color w:val="000000"/>
          <w:sz w:val="23"/>
          <w:szCs w:val="23"/>
        </w:rPr>
        <w:t xml:space="preserve"> the wider political parlance of the day. </w:t>
      </w:r>
    </w:p>
    <w:p w:rsidR="00AB482E" w:rsidRPr="006969F0" w:rsidRDefault="0025211B" w:rsidP="00677CCE">
      <w:pPr>
        <w:widowControl w:val="0"/>
        <w:autoSpaceDE w:val="0"/>
        <w:autoSpaceDN w:val="0"/>
        <w:adjustRightInd w:val="0"/>
        <w:spacing w:after="120" w:line="480" w:lineRule="auto"/>
        <w:ind w:firstLine="720"/>
        <w:rPr>
          <w:rFonts w:ascii="Times New Roman" w:hAnsi="Times New Roman" w:cs="Times New Roman"/>
          <w:color w:val="000000"/>
          <w:sz w:val="23"/>
          <w:szCs w:val="23"/>
        </w:rPr>
      </w:pPr>
      <w:r w:rsidRPr="006969F0">
        <w:rPr>
          <w:rFonts w:ascii="Times New Roman" w:hAnsi="Times New Roman" w:cs="Times New Roman"/>
          <w:color w:val="000000"/>
          <w:sz w:val="23"/>
          <w:szCs w:val="23"/>
        </w:rPr>
        <w:t>Thus,</w:t>
      </w:r>
      <w:r w:rsidR="00046B09" w:rsidRPr="006969F0">
        <w:rPr>
          <w:rFonts w:ascii="Times New Roman" w:hAnsi="Times New Roman" w:cs="Times New Roman"/>
          <w:color w:val="000000"/>
          <w:sz w:val="23"/>
          <w:szCs w:val="23"/>
        </w:rPr>
        <w:t xml:space="preserve"> in the debate over the CLA Bill, </w:t>
      </w:r>
      <w:r w:rsidR="00AB482E" w:rsidRPr="006969F0">
        <w:rPr>
          <w:rFonts w:ascii="Times New Roman" w:hAnsi="Times New Roman" w:cs="Times New Roman"/>
          <w:color w:val="000000"/>
          <w:sz w:val="23"/>
          <w:szCs w:val="23"/>
        </w:rPr>
        <w:t>English national identity</w:t>
      </w:r>
      <w:r w:rsidR="00046B09" w:rsidRPr="006969F0">
        <w:rPr>
          <w:rFonts w:ascii="Times New Roman" w:hAnsi="Times New Roman" w:cs="Times New Roman"/>
          <w:color w:val="000000"/>
          <w:sz w:val="23"/>
          <w:szCs w:val="23"/>
        </w:rPr>
        <w:t xml:space="preserve"> </w:t>
      </w:r>
      <w:r w:rsidR="00AB482E" w:rsidRPr="006969F0">
        <w:rPr>
          <w:rFonts w:ascii="Times New Roman" w:hAnsi="Times New Roman" w:cs="Times New Roman"/>
          <w:color w:val="000000"/>
          <w:sz w:val="23"/>
          <w:szCs w:val="23"/>
        </w:rPr>
        <w:t xml:space="preserve">was defined in terms of not only </w:t>
      </w:r>
      <w:r w:rsidR="000740D7" w:rsidRPr="006969F0">
        <w:rPr>
          <w:rFonts w:ascii="Times New Roman" w:hAnsi="Times New Roman" w:cs="Times New Roman"/>
          <w:color w:val="000000"/>
          <w:sz w:val="23"/>
          <w:szCs w:val="23"/>
        </w:rPr>
        <w:t>superior physical attributes and moral fibre</w:t>
      </w:r>
      <w:r w:rsidR="007B0831" w:rsidRPr="006969F0">
        <w:rPr>
          <w:rFonts w:ascii="Times New Roman" w:hAnsi="Times New Roman" w:cs="Times New Roman"/>
          <w:color w:val="000000"/>
          <w:sz w:val="23"/>
          <w:szCs w:val="23"/>
        </w:rPr>
        <w:t xml:space="preserve">, but also </w:t>
      </w:r>
      <w:r w:rsidR="00AB482E" w:rsidRPr="006969F0">
        <w:rPr>
          <w:rFonts w:ascii="Times New Roman" w:hAnsi="Times New Roman" w:cs="Times New Roman"/>
          <w:color w:val="000000"/>
          <w:sz w:val="23"/>
          <w:szCs w:val="23"/>
        </w:rPr>
        <w:t>sanity</w:t>
      </w:r>
      <w:r w:rsidR="00DC4D50" w:rsidRPr="006969F0">
        <w:rPr>
          <w:rFonts w:ascii="Times New Roman" w:hAnsi="Times New Roman" w:cs="Times New Roman"/>
          <w:color w:val="000000"/>
          <w:sz w:val="23"/>
          <w:szCs w:val="23"/>
        </w:rPr>
        <w:t>,</w:t>
      </w:r>
      <w:r w:rsidR="00267D60" w:rsidRPr="006969F0">
        <w:rPr>
          <w:rFonts w:ascii="Times New Roman" w:hAnsi="Times New Roman" w:cs="Times New Roman"/>
          <w:color w:val="000000"/>
          <w:sz w:val="23"/>
          <w:szCs w:val="23"/>
        </w:rPr>
        <w:t xml:space="preserve"> and frequen</w:t>
      </w:r>
      <w:r w:rsidR="00ED3D6F" w:rsidRPr="006969F0">
        <w:rPr>
          <w:rFonts w:ascii="Times New Roman" w:hAnsi="Times New Roman" w:cs="Times New Roman"/>
          <w:color w:val="000000"/>
          <w:sz w:val="23"/>
          <w:szCs w:val="23"/>
        </w:rPr>
        <w:t>tly a highly gendered concept</w:t>
      </w:r>
      <w:r w:rsidR="00267D60" w:rsidRPr="006969F0">
        <w:rPr>
          <w:rFonts w:ascii="Times New Roman" w:hAnsi="Times New Roman" w:cs="Times New Roman"/>
          <w:color w:val="000000"/>
          <w:sz w:val="23"/>
          <w:szCs w:val="23"/>
        </w:rPr>
        <w:t xml:space="preserve"> of sanity</w:t>
      </w:r>
      <w:r w:rsidR="00AB482E" w:rsidRPr="006969F0">
        <w:rPr>
          <w:rFonts w:ascii="Times New Roman" w:hAnsi="Times New Roman" w:cs="Times New Roman"/>
          <w:color w:val="000000"/>
          <w:sz w:val="23"/>
          <w:szCs w:val="23"/>
        </w:rPr>
        <w:t xml:space="preserve">. </w:t>
      </w:r>
      <w:r w:rsidR="000740D7" w:rsidRPr="006969F0">
        <w:rPr>
          <w:rFonts w:ascii="Times New Roman" w:hAnsi="Times New Roman" w:cs="Times New Roman"/>
          <w:color w:val="000000"/>
          <w:sz w:val="23"/>
          <w:szCs w:val="23"/>
        </w:rPr>
        <w:t>Mental pathology and, specifically, the will to ‘enslave’ fellow Englishmen</w:t>
      </w:r>
      <w:r w:rsidR="00DE4038" w:rsidRPr="006969F0">
        <w:rPr>
          <w:rFonts w:ascii="Times New Roman" w:hAnsi="Times New Roman" w:cs="Times New Roman"/>
          <w:color w:val="000000"/>
          <w:sz w:val="23"/>
          <w:szCs w:val="23"/>
        </w:rPr>
        <w:t>, not least through ill-intentioned activism,</w:t>
      </w:r>
      <w:r w:rsidR="000740D7" w:rsidRPr="006969F0">
        <w:rPr>
          <w:rFonts w:ascii="Times New Roman" w:hAnsi="Times New Roman" w:cs="Times New Roman"/>
          <w:color w:val="000000"/>
          <w:sz w:val="23"/>
          <w:szCs w:val="23"/>
        </w:rPr>
        <w:t xml:space="preserve"> were positioned as </w:t>
      </w:r>
      <w:r w:rsidR="00267D60" w:rsidRPr="006969F0">
        <w:rPr>
          <w:rFonts w:ascii="Times New Roman" w:hAnsi="Times New Roman" w:cs="Times New Roman"/>
          <w:color w:val="000000"/>
          <w:sz w:val="23"/>
          <w:szCs w:val="23"/>
        </w:rPr>
        <w:t>perverse</w:t>
      </w:r>
      <w:r w:rsidR="00052E8C" w:rsidRPr="006969F0">
        <w:rPr>
          <w:rFonts w:ascii="Times New Roman" w:hAnsi="Times New Roman" w:cs="Times New Roman"/>
          <w:color w:val="000000"/>
          <w:sz w:val="23"/>
          <w:szCs w:val="23"/>
        </w:rPr>
        <w:t>,</w:t>
      </w:r>
      <w:r w:rsidR="00267D60" w:rsidRPr="006969F0">
        <w:rPr>
          <w:rFonts w:ascii="Times New Roman" w:hAnsi="Times New Roman" w:cs="Times New Roman"/>
          <w:color w:val="000000"/>
          <w:sz w:val="23"/>
          <w:szCs w:val="23"/>
        </w:rPr>
        <w:t xml:space="preserve"> feminine </w:t>
      </w:r>
      <w:r w:rsidR="000740D7" w:rsidRPr="006969F0">
        <w:rPr>
          <w:rFonts w:ascii="Times New Roman" w:hAnsi="Times New Roman" w:cs="Times New Roman"/>
          <w:color w:val="000000"/>
          <w:sz w:val="23"/>
          <w:szCs w:val="23"/>
        </w:rPr>
        <w:t xml:space="preserve">characteristics that </w:t>
      </w:r>
      <w:r w:rsidR="007B0831" w:rsidRPr="006969F0">
        <w:rPr>
          <w:rFonts w:ascii="Times New Roman" w:hAnsi="Times New Roman" w:cs="Times New Roman"/>
          <w:color w:val="000000"/>
          <w:sz w:val="23"/>
          <w:szCs w:val="23"/>
        </w:rPr>
        <w:t>were indicative of</w:t>
      </w:r>
      <w:r w:rsidR="000740D7" w:rsidRPr="006969F0">
        <w:rPr>
          <w:rFonts w:ascii="Times New Roman" w:hAnsi="Times New Roman" w:cs="Times New Roman"/>
          <w:color w:val="000000"/>
          <w:sz w:val="23"/>
          <w:szCs w:val="23"/>
        </w:rPr>
        <w:t xml:space="preserve"> racial degeneracy and were, as such, dangerous to the health of the nation. Within this idea was also the sentiment that Englishness involved </w:t>
      </w:r>
      <w:r w:rsidR="00D51B8C" w:rsidRPr="006969F0">
        <w:rPr>
          <w:rFonts w:ascii="Times New Roman" w:hAnsi="Times New Roman" w:cs="Times New Roman"/>
          <w:color w:val="000000"/>
          <w:sz w:val="23"/>
          <w:szCs w:val="23"/>
        </w:rPr>
        <w:t>‘normal’ reproductive</w:t>
      </w:r>
      <w:r w:rsidR="000740D7" w:rsidRPr="006969F0">
        <w:rPr>
          <w:rFonts w:ascii="Times New Roman" w:hAnsi="Times New Roman" w:cs="Times New Roman"/>
          <w:color w:val="000000"/>
          <w:sz w:val="23"/>
          <w:szCs w:val="23"/>
        </w:rPr>
        <w:t xml:space="preserve"> sexual </w:t>
      </w:r>
      <w:r w:rsidR="00DE4038" w:rsidRPr="006969F0">
        <w:rPr>
          <w:rFonts w:ascii="Times New Roman" w:hAnsi="Times New Roman" w:cs="Times New Roman"/>
          <w:color w:val="000000"/>
          <w:sz w:val="23"/>
          <w:szCs w:val="23"/>
        </w:rPr>
        <w:t>behaviour</w:t>
      </w:r>
      <w:r w:rsidR="00ED3D6F" w:rsidRPr="006969F0">
        <w:rPr>
          <w:rFonts w:ascii="Times New Roman" w:hAnsi="Times New Roman" w:cs="Times New Roman"/>
          <w:color w:val="000000"/>
          <w:sz w:val="23"/>
          <w:szCs w:val="23"/>
        </w:rPr>
        <w:t xml:space="preserve"> (rather than misdirected libido)</w:t>
      </w:r>
      <w:r w:rsidR="00DE4038" w:rsidRPr="006969F0">
        <w:rPr>
          <w:rFonts w:ascii="Times New Roman" w:hAnsi="Times New Roman" w:cs="Times New Roman"/>
          <w:color w:val="000000"/>
          <w:sz w:val="23"/>
          <w:szCs w:val="23"/>
        </w:rPr>
        <w:t>,</w:t>
      </w:r>
      <w:r w:rsidR="000740D7" w:rsidRPr="006969F0">
        <w:rPr>
          <w:rFonts w:ascii="Times New Roman" w:hAnsi="Times New Roman" w:cs="Times New Roman"/>
          <w:color w:val="000000"/>
          <w:sz w:val="23"/>
          <w:szCs w:val="23"/>
        </w:rPr>
        <w:t xml:space="preserve"> as well as the inclination to denounce those who transgresse</w:t>
      </w:r>
      <w:r w:rsidR="00046B09" w:rsidRPr="006969F0">
        <w:rPr>
          <w:rFonts w:ascii="Times New Roman" w:hAnsi="Times New Roman" w:cs="Times New Roman"/>
          <w:color w:val="000000"/>
          <w:sz w:val="23"/>
          <w:szCs w:val="23"/>
        </w:rPr>
        <w:t>d due to</w:t>
      </w:r>
      <w:r w:rsidR="007B0831" w:rsidRPr="006969F0">
        <w:rPr>
          <w:rFonts w:ascii="Times New Roman" w:hAnsi="Times New Roman" w:cs="Times New Roman"/>
          <w:color w:val="000000"/>
          <w:sz w:val="23"/>
          <w:szCs w:val="23"/>
        </w:rPr>
        <w:t xml:space="preserve"> </w:t>
      </w:r>
      <w:r w:rsidR="00B66BAE" w:rsidRPr="006969F0">
        <w:rPr>
          <w:rFonts w:ascii="Times New Roman" w:hAnsi="Times New Roman" w:cs="Times New Roman"/>
          <w:color w:val="000000"/>
          <w:sz w:val="23"/>
          <w:szCs w:val="23"/>
        </w:rPr>
        <w:t>un-English</w:t>
      </w:r>
      <w:r w:rsidR="000740D7" w:rsidRPr="006969F0">
        <w:rPr>
          <w:rFonts w:ascii="Times New Roman" w:hAnsi="Times New Roman" w:cs="Times New Roman"/>
          <w:color w:val="000000"/>
          <w:sz w:val="23"/>
          <w:szCs w:val="23"/>
        </w:rPr>
        <w:t xml:space="preserve"> desire</w:t>
      </w:r>
      <w:r w:rsidR="00046B09" w:rsidRPr="006969F0">
        <w:rPr>
          <w:rFonts w:ascii="Times New Roman" w:hAnsi="Times New Roman" w:cs="Times New Roman"/>
          <w:color w:val="000000"/>
          <w:sz w:val="23"/>
          <w:szCs w:val="23"/>
        </w:rPr>
        <w:t>s</w:t>
      </w:r>
      <w:r w:rsidR="000740D7" w:rsidRPr="006969F0">
        <w:rPr>
          <w:rFonts w:ascii="Times New Roman" w:hAnsi="Times New Roman" w:cs="Times New Roman"/>
          <w:color w:val="000000"/>
          <w:sz w:val="23"/>
          <w:szCs w:val="23"/>
        </w:rPr>
        <w:t>.</w:t>
      </w:r>
      <w:r w:rsidR="00267D60" w:rsidRPr="006969F0">
        <w:rPr>
          <w:rFonts w:ascii="Times New Roman" w:hAnsi="Times New Roman" w:cs="Times New Roman"/>
          <w:color w:val="000000"/>
          <w:sz w:val="23"/>
          <w:szCs w:val="23"/>
        </w:rPr>
        <w:t xml:space="preserve"> We see here, in the case of the </w:t>
      </w:r>
      <w:r w:rsidR="00267D60" w:rsidRPr="006969F0">
        <w:rPr>
          <w:rFonts w:ascii="Times New Roman" w:hAnsi="Times New Roman" w:cs="Times New Roman"/>
          <w:i/>
          <w:color w:val="000000"/>
          <w:sz w:val="23"/>
          <w:szCs w:val="23"/>
        </w:rPr>
        <w:t xml:space="preserve">Clarion </w:t>
      </w:r>
      <w:r w:rsidR="00267D60" w:rsidRPr="006969F0">
        <w:rPr>
          <w:rFonts w:ascii="Times New Roman" w:hAnsi="Times New Roman" w:cs="Times New Roman"/>
          <w:color w:val="000000"/>
          <w:sz w:val="23"/>
          <w:szCs w:val="23"/>
        </w:rPr>
        <w:t xml:space="preserve">and the </w:t>
      </w:r>
      <w:r w:rsidR="00267D60" w:rsidRPr="006969F0">
        <w:rPr>
          <w:rFonts w:ascii="Times New Roman" w:hAnsi="Times New Roman" w:cs="Times New Roman"/>
          <w:i/>
          <w:color w:val="000000"/>
          <w:sz w:val="23"/>
          <w:szCs w:val="23"/>
        </w:rPr>
        <w:t>New Age</w:t>
      </w:r>
      <w:r w:rsidR="00CA4DC0" w:rsidRPr="006969F0">
        <w:rPr>
          <w:rFonts w:ascii="Times New Roman" w:hAnsi="Times New Roman" w:cs="Times New Roman"/>
          <w:color w:val="000000"/>
          <w:sz w:val="23"/>
          <w:szCs w:val="23"/>
        </w:rPr>
        <w:t xml:space="preserve">, </w:t>
      </w:r>
      <w:r w:rsidR="00267D60" w:rsidRPr="006969F0">
        <w:rPr>
          <w:rFonts w:ascii="Times New Roman" w:hAnsi="Times New Roman" w:cs="Times New Roman"/>
          <w:color w:val="000000"/>
          <w:sz w:val="23"/>
          <w:szCs w:val="23"/>
        </w:rPr>
        <w:t>a toxic masculinity infiltrating and inflecting discourses of national identity</w:t>
      </w:r>
      <w:r w:rsidR="00ED3D6F" w:rsidRPr="006969F0">
        <w:rPr>
          <w:rFonts w:ascii="Times New Roman" w:hAnsi="Times New Roman" w:cs="Times New Roman"/>
          <w:color w:val="000000"/>
          <w:sz w:val="23"/>
          <w:szCs w:val="23"/>
        </w:rPr>
        <w:t xml:space="preserve"> – a toxic masculinity which </w:t>
      </w:r>
      <w:r w:rsidR="00267D60" w:rsidRPr="006969F0">
        <w:rPr>
          <w:rFonts w:ascii="Times New Roman" w:hAnsi="Times New Roman" w:cs="Times New Roman"/>
          <w:color w:val="000000"/>
          <w:sz w:val="23"/>
          <w:szCs w:val="23"/>
        </w:rPr>
        <w:t xml:space="preserve">defined </w:t>
      </w:r>
      <w:r w:rsidR="00CA4DC0" w:rsidRPr="006969F0">
        <w:rPr>
          <w:rFonts w:ascii="Times New Roman" w:hAnsi="Times New Roman" w:cs="Times New Roman"/>
          <w:color w:val="000000"/>
          <w:sz w:val="23"/>
          <w:szCs w:val="23"/>
        </w:rPr>
        <w:t xml:space="preserve">the </w:t>
      </w:r>
      <w:r w:rsidR="00267D60" w:rsidRPr="006969F0">
        <w:rPr>
          <w:rFonts w:ascii="Times New Roman" w:hAnsi="Times New Roman" w:cs="Times New Roman"/>
          <w:color w:val="000000"/>
          <w:sz w:val="23"/>
          <w:szCs w:val="23"/>
        </w:rPr>
        <w:t>tru</w:t>
      </w:r>
      <w:r w:rsidR="00DC4D50" w:rsidRPr="006969F0">
        <w:rPr>
          <w:rFonts w:ascii="Times New Roman" w:hAnsi="Times New Roman" w:cs="Times New Roman"/>
          <w:color w:val="000000"/>
          <w:sz w:val="23"/>
          <w:szCs w:val="23"/>
        </w:rPr>
        <w:t xml:space="preserve">e </w:t>
      </w:r>
      <w:r w:rsidR="00CA4DC0" w:rsidRPr="006969F0">
        <w:rPr>
          <w:rFonts w:ascii="Times New Roman" w:hAnsi="Times New Roman" w:cs="Times New Roman"/>
          <w:color w:val="000000"/>
          <w:sz w:val="23"/>
          <w:szCs w:val="23"/>
        </w:rPr>
        <w:t>patriotism</w:t>
      </w:r>
      <w:r w:rsidR="00267D60" w:rsidRPr="006969F0">
        <w:rPr>
          <w:rFonts w:ascii="Times New Roman" w:hAnsi="Times New Roman" w:cs="Times New Roman"/>
          <w:color w:val="000000"/>
          <w:sz w:val="23"/>
          <w:szCs w:val="23"/>
        </w:rPr>
        <w:t xml:space="preserve"> as</w:t>
      </w:r>
      <w:r w:rsidR="00CA4DC0" w:rsidRPr="006969F0">
        <w:rPr>
          <w:rFonts w:ascii="Times New Roman" w:hAnsi="Times New Roman" w:cs="Times New Roman"/>
          <w:color w:val="000000"/>
          <w:sz w:val="23"/>
          <w:szCs w:val="23"/>
        </w:rPr>
        <w:t xml:space="preserve"> the preserve of</w:t>
      </w:r>
      <w:r w:rsidR="00267D60" w:rsidRPr="006969F0">
        <w:rPr>
          <w:rFonts w:ascii="Times New Roman" w:hAnsi="Times New Roman" w:cs="Times New Roman"/>
          <w:color w:val="000000"/>
          <w:sz w:val="23"/>
          <w:szCs w:val="23"/>
        </w:rPr>
        <w:t xml:space="preserve"> white, native-</w:t>
      </w:r>
      <w:r w:rsidR="00CA4DC0" w:rsidRPr="006969F0">
        <w:rPr>
          <w:rFonts w:ascii="Times New Roman" w:hAnsi="Times New Roman" w:cs="Times New Roman"/>
          <w:color w:val="000000"/>
          <w:sz w:val="23"/>
          <w:szCs w:val="23"/>
        </w:rPr>
        <w:t>born, h</w:t>
      </w:r>
      <w:r w:rsidR="00ED3D6F" w:rsidRPr="006969F0">
        <w:rPr>
          <w:rFonts w:ascii="Times New Roman" w:hAnsi="Times New Roman" w:cs="Times New Roman"/>
          <w:color w:val="000000"/>
          <w:sz w:val="23"/>
          <w:szCs w:val="23"/>
        </w:rPr>
        <w:t xml:space="preserve">eterosexual </w:t>
      </w:r>
      <w:r w:rsidR="00F2716A" w:rsidRPr="006969F0">
        <w:rPr>
          <w:rFonts w:ascii="Times New Roman" w:hAnsi="Times New Roman" w:cs="Times New Roman"/>
          <w:color w:val="000000"/>
          <w:sz w:val="23"/>
          <w:szCs w:val="23"/>
        </w:rPr>
        <w:t>socialist male men</w:t>
      </w:r>
      <w:r w:rsidR="00765630" w:rsidRPr="006969F0">
        <w:rPr>
          <w:rFonts w:ascii="Times New Roman" w:hAnsi="Times New Roman" w:cs="Times New Roman"/>
          <w:color w:val="000000"/>
          <w:sz w:val="23"/>
          <w:szCs w:val="23"/>
        </w:rPr>
        <w:t>, and</w:t>
      </w:r>
      <w:r w:rsidR="00ED3D6F" w:rsidRPr="006969F0">
        <w:rPr>
          <w:rFonts w:ascii="Times New Roman" w:hAnsi="Times New Roman" w:cs="Times New Roman"/>
          <w:color w:val="000000"/>
          <w:sz w:val="23"/>
          <w:szCs w:val="23"/>
        </w:rPr>
        <w:t xml:space="preserve"> which</w:t>
      </w:r>
      <w:r w:rsidR="00765630" w:rsidRPr="006969F0">
        <w:rPr>
          <w:rFonts w:ascii="Times New Roman" w:hAnsi="Times New Roman" w:cs="Times New Roman"/>
          <w:color w:val="000000"/>
          <w:sz w:val="23"/>
          <w:szCs w:val="23"/>
        </w:rPr>
        <w:t xml:space="preserve"> positioned women as liabilities who were best off out of the body politic</w:t>
      </w:r>
      <w:r w:rsidR="00CA4DC0" w:rsidRPr="006969F0">
        <w:rPr>
          <w:rFonts w:ascii="Times New Roman" w:hAnsi="Times New Roman" w:cs="Times New Roman"/>
          <w:color w:val="000000"/>
          <w:sz w:val="23"/>
          <w:szCs w:val="23"/>
        </w:rPr>
        <w:t>.</w:t>
      </w:r>
    </w:p>
    <w:p w:rsidR="00677CCE" w:rsidRPr="006969F0" w:rsidRDefault="00677CCE" w:rsidP="00677CCE">
      <w:pPr>
        <w:spacing w:after="120" w:line="480" w:lineRule="auto"/>
        <w:rPr>
          <w:rFonts w:ascii="Times New Roman" w:hAnsi="Times New Roman" w:cs="Times New Roman"/>
          <w:sz w:val="23"/>
          <w:szCs w:val="23"/>
        </w:rPr>
      </w:pPr>
      <w:r w:rsidRPr="006969F0">
        <w:rPr>
          <w:rFonts w:ascii="Times New Roman" w:hAnsi="Times New Roman" w:cs="Times New Roman"/>
          <w:b/>
          <w:sz w:val="23"/>
          <w:szCs w:val="23"/>
        </w:rPr>
        <w:t>Conclusion</w:t>
      </w:r>
    </w:p>
    <w:p w:rsidR="00A27B28" w:rsidRPr="006969F0" w:rsidRDefault="00677CCE"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 xml:space="preserve">As the CLA Bill progressed through Parliament, </w:t>
      </w:r>
      <w:r w:rsidR="00013815" w:rsidRPr="006969F0">
        <w:rPr>
          <w:rFonts w:ascii="Times New Roman" w:hAnsi="Times New Roman" w:cs="Times New Roman"/>
          <w:sz w:val="23"/>
          <w:szCs w:val="23"/>
        </w:rPr>
        <w:t xml:space="preserve">the country’s main suffragist and socialist periodicals </w:t>
      </w:r>
      <w:r w:rsidRPr="006969F0">
        <w:rPr>
          <w:rFonts w:ascii="Times New Roman" w:hAnsi="Times New Roman" w:cs="Times New Roman"/>
          <w:sz w:val="23"/>
          <w:szCs w:val="23"/>
        </w:rPr>
        <w:t>engage</w:t>
      </w:r>
      <w:r w:rsidR="008258EA" w:rsidRPr="006969F0">
        <w:rPr>
          <w:rFonts w:ascii="Times New Roman" w:hAnsi="Times New Roman" w:cs="Times New Roman"/>
          <w:sz w:val="23"/>
          <w:szCs w:val="23"/>
        </w:rPr>
        <w:t>d</w:t>
      </w:r>
      <w:r w:rsidRPr="006969F0">
        <w:rPr>
          <w:rFonts w:ascii="Times New Roman" w:hAnsi="Times New Roman" w:cs="Times New Roman"/>
          <w:sz w:val="23"/>
          <w:szCs w:val="23"/>
        </w:rPr>
        <w:t xml:space="preserve"> with, and </w:t>
      </w:r>
      <w:r w:rsidR="00013815" w:rsidRPr="006969F0">
        <w:rPr>
          <w:rFonts w:ascii="Times New Roman" w:hAnsi="Times New Roman" w:cs="Times New Roman"/>
          <w:sz w:val="23"/>
          <w:szCs w:val="23"/>
        </w:rPr>
        <w:t>leverage</w:t>
      </w:r>
      <w:r w:rsidR="008258EA" w:rsidRPr="006969F0">
        <w:rPr>
          <w:rFonts w:ascii="Times New Roman" w:hAnsi="Times New Roman" w:cs="Times New Roman"/>
          <w:sz w:val="23"/>
          <w:szCs w:val="23"/>
        </w:rPr>
        <w:t>d</w:t>
      </w:r>
      <w:r w:rsidR="00013815" w:rsidRPr="006969F0">
        <w:rPr>
          <w:rFonts w:ascii="Times New Roman" w:hAnsi="Times New Roman" w:cs="Times New Roman"/>
          <w:sz w:val="23"/>
          <w:szCs w:val="23"/>
        </w:rPr>
        <w:t xml:space="preserve"> the issue of trafficking</w:t>
      </w:r>
      <w:r w:rsidRPr="006969F0">
        <w:rPr>
          <w:rFonts w:ascii="Times New Roman" w:hAnsi="Times New Roman" w:cs="Times New Roman"/>
          <w:sz w:val="23"/>
          <w:szCs w:val="23"/>
        </w:rPr>
        <w:t xml:space="preserve"> like never before through the </w:t>
      </w:r>
      <w:r w:rsidR="00013815" w:rsidRPr="006969F0">
        <w:rPr>
          <w:rFonts w:ascii="Times New Roman" w:hAnsi="Times New Roman" w:cs="Times New Roman"/>
          <w:sz w:val="23"/>
          <w:szCs w:val="23"/>
        </w:rPr>
        <w:t>potent</w:t>
      </w:r>
      <w:r w:rsidR="00A27B28" w:rsidRPr="006969F0">
        <w:rPr>
          <w:rFonts w:ascii="Times New Roman" w:hAnsi="Times New Roman" w:cs="Times New Roman"/>
          <w:sz w:val="23"/>
          <w:szCs w:val="23"/>
        </w:rPr>
        <w:t xml:space="preserve"> symbol </w:t>
      </w:r>
      <w:r w:rsidRPr="006969F0">
        <w:rPr>
          <w:rFonts w:ascii="Times New Roman" w:hAnsi="Times New Roman" w:cs="Times New Roman"/>
          <w:sz w:val="23"/>
          <w:szCs w:val="23"/>
        </w:rPr>
        <w:t xml:space="preserve">that was ‘white slavery’. </w:t>
      </w:r>
      <w:r w:rsidR="00013815" w:rsidRPr="006969F0">
        <w:rPr>
          <w:rFonts w:ascii="Times New Roman" w:hAnsi="Times New Roman" w:cs="Times New Roman"/>
          <w:sz w:val="23"/>
          <w:szCs w:val="23"/>
        </w:rPr>
        <w:t>This drew ‘white slavery’, o</w:t>
      </w:r>
      <w:r w:rsidRPr="006969F0">
        <w:rPr>
          <w:rFonts w:ascii="Times New Roman" w:hAnsi="Times New Roman" w:cs="Times New Roman"/>
          <w:sz w:val="23"/>
          <w:szCs w:val="23"/>
        </w:rPr>
        <w:t xml:space="preserve">nce the bête noire of simply anti-trafficking advocates, </w:t>
      </w:r>
      <w:r w:rsidR="00013815" w:rsidRPr="006969F0">
        <w:rPr>
          <w:rFonts w:ascii="Times New Roman" w:hAnsi="Times New Roman" w:cs="Times New Roman"/>
          <w:sz w:val="23"/>
          <w:szCs w:val="23"/>
        </w:rPr>
        <w:t>into the heart of the periodicals’ rhetorical arsenal as a recognised ‘women’s problem’ (</w:t>
      </w:r>
      <w:r w:rsidR="008258EA" w:rsidRPr="006969F0">
        <w:rPr>
          <w:rFonts w:ascii="Times New Roman" w:hAnsi="Times New Roman" w:cs="Times New Roman"/>
          <w:sz w:val="23"/>
          <w:szCs w:val="23"/>
        </w:rPr>
        <w:t>variously</w:t>
      </w:r>
      <w:r w:rsidR="00013815" w:rsidRPr="006969F0">
        <w:rPr>
          <w:rFonts w:ascii="Times New Roman" w:hAnsi="Times New Roman" w:cs="Times New Roman"/>
          <w:sz w:val="23"/>
          <w:szCs w:val="23"/>
        </w:rPr>
        <w:t xml:space="preserve"> defined). </w:t>
      </w:r>
      <w:r w:rsidRPr="006969F0">
        <w:rPr>
          <w:rFonts w:ascii="Times New Roman" w:hAnsi="Times New Roman" w:cs="Times New Roman"/>
          <w:sz w:val="23"/>
          <w:szCs w:val="23"/>
        </w:rPr>
        <w:t xml:space="preserve">Yet, </w:t>
      </w:r>
      <w:r w:rsidR="00013815" w:rsidRPr="006969F0">
        <w:rPr>
          <w:rFonts w:ascii="Times New Roman" w:hAnsi="Times New Roman" w:cs="Times New Roman"/>
          <w:sz w:val="23"/>
          <w:szCs w:val="23"/>
        </w:rPr>
        <w:t>the groups behind the periodicals</w:t>
      </w:r>
      <w:r w:rsidRPr="006969F0">
        <w:rPr>
          <w:rFonts w:ascii="Times New Roman" w:hAnsi="Times New Roman" w:cs="Times New Roman"/>
          <w:sz w:val="23"/>
          <w:szCs w:val="23"/>
        </w:rPr>
        <w:t xml:space="preserve"> were not actively vying to stop trafficking - although some were undoubtedly invested in the issue. They engaged with ‘white slavery’ </w:t>
      </w:r>
      <w:r w:rsidR="00013815" w:rsidRPr="006969F0">
        <w:rPr>
          <w:rFonts w:ascii="Times New Roman" w:hAnsi="Times New Roman" w:cs="Times New Roman"/>
          <w:sz w:val="23"/>
          <w:szCs w:val="23"/>
        </w:rPr>
        <w:t>largely because they recognised</w:t>
      </w:r>
      <w:r w:rsidRPr="006969F0">
        <w:rPr>
          <w:rFonts w:ascii="Times New Roman" w:hAnsi="Times New Roman" w:cs="Times New Roman"/>
          <w:sz w:val="23"/>
          <w:szCs w:val="23"/>
        </w:rPr>
        <w:t xml:space="preserve"> its multivalence </w:t>
      </w:r>
      <w:r w:rsidR="00013815" w:rsidRPr="006969F0">
        <w:rPr>
          <w:rFonts w:ascii="Times New Roman" w:hAnsi="Times New Roman" w:cs="Times New Roman"/>
          <w:sz w:val="23"/>
          <w:szCs w:val="23"/>
        </w:rPr>
        <w:t>as a</w:t>
      </w:r>
      <w:r w:rsidRPr="006969F0">
        <w:rPr>
          <w:rFonts w:ascii="Times New Roman" w:hAnsi="Times New Roman" w:cs="Times New Roman"/>
          <w:sz w:val="23"/>
          <w:szCs w:val="23"/>
        </w:rPr>
        <w:t xml:space="preserve"> rhetorical device, </w:t>
      </w:r>
      <w:r w:rsidR="00013815" w:rsidRPr="006969F0">
        <w:rPr>
          <w:rFonts w:ascii="Times New Roman" w:hAnsi="Times New Roman" w:cs="Times New Roman"/>
          <w:sz w:val="23"/>
          <w:szCs w:val="23"/>
        </w:rPr>
        <w:t xml:space="preserve">through which </w:t>
      </w:r>
      <w:r w:rsidRPr="006969F0">
        <w:rPr>
          <w:rFonts w:ascii="Times New Roman" w:hAnsi="Times New Roman" w:cs="Times New Roman"/>
          <w:sz w:val="23"/>
          <w:szCs w:val="23"/>
        </w:rPr>
        <w:t xml:space="preserve">to </w:t>
      </w:r>
      <w:r w:rsidR="00013815" w:rsidRPr="006969F0">
        <w:rPr>
          <w:rFonts w:ascii="Times New Roman" w:hAnsi="Times New Roman" w:cs="Times New Roman"/>
          <w:sz w:val="23"/>
          <w:szCs w:val="23"/>
        </w:rPr>
        <w:t>highlight and help achieve</w:t>
      </w:r>
      <w:r w:rsidRPr="006969F0">
        <w:rPr>
          <w:rFonts w:ascii="Times New Roman" w:hAnsi="Times New Roman" w:cs="Times New Roman"/>
          <w:sz w:val="23"/>
          <w:szCs w:val="23"/>
        </w:rPr>
        <w:t xml:space="preserve"> their broader political goals. </w:t>
      </w:r>
      <w:r w:rsidR="00013815" w:rsidRPr="006969F0">
        <w:rPr>
          <w:rFonts w:ascii="Times New Roman" w:hAnsi="Times New Roman" w:cs="Times New Roman"/>
          <w:sz w:val="23"/>
          <w:szCs w:val="23"/>
        </w:rPr>
        <w:t>This had serious implications for the representation of trafficking persons. W</w:t>
      </w:r>
      <w:r w:rsidRPr="006969F0">
        <w:rPr>
          <w:rFonts w:ascii="Times New Roman" w:hAnsi="Times New Roman" w:cs="Times New Roman"/>
          <w:sz w:val="23"/>
          <w:szCs w:val="23"/>
        </w:rPr>
        <w:t xml:space="preserve">hen not cast as passive others who had been victimised by sinister foreign forces, </w:t>
      </w:r>
      <w:r w:rsidR="00013815" w:rsidRPr="006969F0">
        <w:rPr>
          <w:rFonts w:ascii="Times New Roman" w:hAnsi="Times New Roman" w:cs="Times New Roman"/>
          <w:sz w:val="23"/>
          <w:szCs w:val="23"/>
        </w:rPr>
        <w:t xml:space="preserve">English trafficking victims were relegated to the side-lines in key portrayals of trafficking, </w:t>
      </w:r>
      <w:r w:rsidRPr="006969F0">
        <w:rPr>
          <w:rFonts w:ascii="Times New Roman" w:hAnsi="Times New Roman" w:cs="Times New Roman"/>
          <w:sz w:val="23"/>
          <w:szCs w:val="23"/>
        </w:rPr>
        <w:t xml:space="preserve">as politicised discussions of the causation of </w:t>
      </w:r>
      <w:r w:rsidR="00C1053E" w:rsidRPr="006969F0">
        <w:rPr>
          <w:rFonts w:ascii="Times New Roman" w:hAnsi="Times New Roman" w:cs="Times New Roman"/>
          <w:sz w:val="23"/>
          <w:szCs w:val="23"/>
        </w:rPr>
        <w:t xml:space="preserve">trafficking took centre stage. </w:t>
      </w:r>
      <w:r w:rsidR="00A27B28" w:rsidRPr="006969F0">
        <w:rPr>
          <w:rFonts w:ascii="Times New Roman" w:hAnsi="Times New Roman" w:cs="Times New Roman"/>
          <w:sz w:val="23"/>
          <w:szCs w:val="23"/>
        </w:rPr>
        <w:t>Their foreign counterparts</w:t>
      </w:r>
      <w:r w:rsidR="00C1053E" w:rsidRPr="006969F0">
        <w:rPr>
          <w:rFonts w:ascii="Times New Roman" w:hAnsi="Times New Roman" w:cs="Times New Roman"/>
          <w:sz w:val="23"/>
          <w:szCs w:val="23"/>
        </w:rPr>
        <w:t xml:space="preserve">, </w:t>
      </w:r>
      <w:r w:rsidR="00C1053E" w:rsidRPr="006969F0">
        <w:rPr>
          <w:rFonts w:ascii="Times New Roman" w:hAnsi="Times New Roman" w:cs="Times New Roman"/>
          <w:sz w:val="23"/>
          <w:szCs w:val="23"/>
        </w:rPr>
        <w:lastRenderedPageBreak/>
        <w:t>meanwhile,</w:t>
      </w:r>
      <w:r w:rsidR="00A27B28" w:rsidRPr="006969F0">
        <w:rPr>
          <w:rFonts w:ascii="Times New Roman" w:hAnsi="Times New Roman" w:cs="Times New Roman"/>
          <w:sz w:val="23"/>
          <w:szCs w:val="23"/>
        </w:rPr>
        <w:t xml:space="preserve"> were omitted from the picture</w:t>
      </w:r>
      <w:r w:rsidR="00C1053E" w:rsidRPr="006969F0">
        <w:rPr>
          <w:rFonts w:ascii="Times New Roman" w:hAnsi="Times New Roman" w:cs="Times New Roman"/>
          <w:sz w:val="23"/>
          <w:szCs w:val="23"/>
        </w:rPr>
        <w:t xml:space="preserve"> altogether</w:t>
      </w:r>
      <w:r w:rsidR="00A27B28" w:rsidRPr="006969F0">
        <w:rPr>
          <w:rFonts w:ascii="Times New Roman" w:hAnsi="Times New Roman" w:cs="Times New Roman"/>
          <w:sz w:val="23"/>
          <w:szCs w:val="23"/>
        </w:rPr>
        <w:t xml:space="preserve">, as the transnational was reduced to the national in the periodicals’ </w:t>
      </w:r>
      <w:r w:rsidR="00013815" w:rsidRPr="006969F0">
        <w:rPr>
          <w:rFonts w:ascii="Times New Roman" w:hAnsi="Times New Roman" w:cs="Times New Roman"/>
          <w:sz w:val="23"/>
          <w:szCs w:val="23"/>
        </w:rPr>
        <w:t>‘</w:t>
      </w:r>
      <w:r w:rsidR="00A27B28" w:rsidRPr="006969F0">
        <w:rPr>
          <w:rFonts w:ascii="Times New Roman" w:hAnsi="Times New Roman" w:cs="Times New Roman"/>
          <w:sz w:val="23"/>
          <w:szCs w:val="23"/>
        </w:rPr>
        <w:t>white slavery</w:t>
      </w:r>
      <w:r w:rsidR="00013815" w:rsidRPr="006969F0">
        <w:rPr>
          <w:rFonts w:ascii="Times New Roman" w:hAnsi="Times New Roman" w:cs="Times New Roman"/>
          <w:sz w:val="23"/>
          <w:szCs w:val="23"/>
        </w:rPr>
        <w:t>’</w:t>
      </w:r>
      <w:r w:rsidR="00A27B28" w:rsidRPr="006969F0">
        <w:rPr>
          <w:rFonts w:ascii="Times New Roman" w:hAnsi="Times New Roman" w:cs="Times New Roman"/>
          <w:sz w:val="23"/>
          <w:szCs w:val="23"/>
        </w:rPr>
        <w:t xml:space="preserve"> rhetoric.</w:t>
      </w:r>
      <w:r w:rsidR="00013815" w:rsidRPr="006969F0">
        <w:rPr>
          <w:rFonts w:ascii="Times New Roman" w:hAnsi="Times New Roman" w:cs="Times New Roman"/>
          <w:sz w:val="23"/>
          <w:szCs w:val="23"/>
        </w:rPr>
        <w:t xml:space="preserve"> </w:t>
      </w:r>
    </w:p>
    <w:p w:rsidR="00677CCE" w:rsidRPr="006969F0" w:rsidRDefault="00677CCE"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 xml:space="preserve">Race </w:t>
      </w:r>
      <w:r w:rsidR="003A7963" w:rsidRPr="006969F0">
        <w:rPr>
          <w:rFonts w:ascii="Times New Roman" w:hAnsi="Times New Roman" w:cs="Times New Roman"/>
          <w:sz w:val="23"/>
          <w:szCs w:val="23"/>
        </w:rPr>
        <w:t>was</w:t>
      </w:r>
      <w:r w:rsidRPr="006969F0">
        <w:rPr>
          <w:rFonts w:ascii="Times New Roman" w:hAnsi="Times New Roman" w:cs="Times New Roman"/>
          <w:sz w:val="23"/>
          <w:szCs w:val="23"/>
        </w:rPr>
        <w:t xml:space="preserve"> central to</w:t>
      </w:r>
      <w:r w:rsidR="000002DF" w:rsidRPr="006969F0">
        <w:rPr>
          <w:rFonts w:ascii="Times New Roman" w:hAnsi="Times New Roman" w:cs="Times New Roman"/>
          <w:sz w:val="23"/>
          <w:szCs w:val="23"/>
        </w:rPr>
        <w:t xml:space="preserve"> the</w:t>
      </w:r>
      <w:r w:rsidR="00013815" w:rsidRPr="006969F0">
        <w:rPr>
          <w:rFonts w:ascii="Times New Roman" w:hAnsi="Times New Roman" w:cs="Times New Roman"/>
          <w:sz w:val="23"/>
          <w:szCs w:val="23"/>
        </w:rPr>
        <w:t xml:space="preserve"> </w:t>
      </w:r>
      <w:r w:rsidR="0051199C" w:rsidRPr="006969F0">
        <w:rPr>
          <w:rFonts w:ascii="Times New Roman" w:hAnsi="Times New Roman" w:cs="Times New Roman"/>
          <w:sz w:val="23"/>
          <w:szCs w:val="23"/>
        </w:rPr>
        <w:t xml:space="preserve">leveraging </w:t>
      </w:r>
      <w:r w:rsidR="000002DF" w:rsidRPr="006969F0">
        <w:rPr>
          <w:rFonts w:ascii="Times New Roman" w:hAnsi="Times New Roman" w:cs="Times New Roman"/>
          <w:sz w:val="23"/>
          <w:szCs w:val="23"/>
        </w:rPr>
        <w:t>of ‘white slavery’</w:t>
      </w:r>
      <w:r w:rsidRPr="006969F0">
        <w:rPr>
          <w:rFonts w:ascii="Times New Roman" w:hAnsi="Times New Roman" w:cs="Times New Roman"/>
          <w:sz w:val="23"/>
          <w:szCs w:val="23"/>
        </w:rPr>
        <w:t xml:space="preserve">. </w:t>
      </w:r>
      <w:r w:rsidR="00013815" w:rsidRPr="006969F0">
        <w:rPr>
          <w:rFonts w:ascii="Times New Roman" w:hAnsi="Times New Roman" w:cs="Times New Roman"/>
          <w:sz w:val="23"/>
          <w:szCs w:val="23"/>
        </w:rPr>
        <w:t>The periodicals</w:t>
      </w:r>
      <w:r w:rsidRPr="006969F0">
        <w:rPr>
          <w:rFonts w:ascii="Times New Roman" w:hAnsi="Times New Roman" w:cs="Times New Roman"/>
          <w:sz w:val="23"/>
          <w:szCs w:val="23"/>
        </w:rPr>
        <w:t xml:space="preserve"> drew upon racialised ideas of nation and empire that coalesced </w:t>
      </w:r>
      <w:r w:rsidR="00551775" w:rsidRPr="006969F0">
        <w:rPr>
          <w:rFonts w:ascii="Times New Roman" w:hAnsi="Times New Roman" w:cs="Times New Roman"/>
          <w:sz w:val="23"/>
          <w:szCs w:val="23"/>
        </w:rPr>
        <w:t xml:space="preserve">around the concept of slavery </w:t>
      </w:r>
      <w:r w:rsidR="008258EA" w:rsidRPr="006969F0">
        <w:rPr>
          <w:rFonts w:ascii="Times New Roman" w:hAnsi="Times New Roman" w:cs="Times New Roman"/>
          <w:sz w:val="23"/>
          <w:szCs w:val="23"/>
        </w:rPr>
        <w:t xml:space="preserve">– </w:t>
      </w:r>
      <w:r w:rsidRPr="006969F0">
        <w:rPr>
          <w:rFonts w:ascii="Times New Roman" w:hAnsi="Times New Roman" w:cs="Times New Roman"/>
          <w:sz w:val="23"/>
          <w:szCs w:val="23"/>
        </w:rPr>
        <w:t xml:space="preserve">combinations </w:t>
      </w:r>
      <w:r w:rsidR="001F6868" w:rsidRPr="006969F0">
        <w:rPr>
          <w:rFonts w:ascii="Times New Roman" w:hAnsi="Times New Roman" w:cs="Times New Roman"/>
          <w:sz w:val="23"/>
          <w:szCs w:val="23"/>
        </w:rPr>
        <w:t xml:space="preserve">of old and new ideas of English identity </w:t>
      </w:r>
      <w:r w:rsidR="001D1F8B" w:rsidRPr="006969F0">
        <w:rPr>
          <w:rFonts w:ascii="Times New Roman" w:hAnsi="Times New Roman" w:cs="Times New Roman"/>
          <w:sz w:val="23"/>
          <w:szCs w:val="23"/>
        </w:rPr>
        <w:t>with</w:t>
      </w:r>
      <w:r w:rsidRPr="006969F0">
        <w:rPr>
          <w:rFonts w:ascii="Times New Roman" w:hAnsi="Times New Roman" w:cs="Times New Roman"/>
          <w:sz w:val="23"/>
          <w:szCs w:val="23"/>
        </w:rPr>
        <w:t xml:space="preserve"> tried-and-tested resonance </w:t>
      </w:r>
      <w:r w:rsidR="008258EA" w:rsidRPr="006969F0">
        <w:rPr>
          <w:rFonts w:ascii="Times New Roman" w:hAnsi="Times New Roman" w:cs="Times New Roman"/>
          <w:sz w:val="23"/>
          <w:szCs w:val="23"/>
        </w:rPr>
        <w:t>–</w:t>
      </w:r>
      <w:r w:rsidRPr="006969F0">
        <w:rPr>
          <w:rFonts w:ascii="Times New Roman" w:hAnsi="Times New Roman" w:cs="Times New Roman"/>
          <w:sz w:val="23"/>
          <w:szCs w:val="23"/>
        </w:rPr>
        <w:t xml:space="preserve"> to fashion ‘white slavery’ into a profitab</w:t>
      </w:r>
      <w:r w:rsidR="001D1F8B" w:rsidRPr="006969F0">
        <w:rPr>
          <w:rFonts w:ascii="Times New Roman" w:hAnsi="Times New Roman" w:cs="Times New Roman"/>
          <w:sz w:val="23"/>
          <w:szCs w:val="23"/>
        </w:rPr>
        <w:t>le rhetorical device. It was this</w:t>
      </w:r>
      <w:r w:rsidRPr="006969F0">
        <w:rPr>
          <w:rFonts w:ascii="Times New Roman" w:hAnsi="Times New Roman" w:cs="Times New Roman"/>
          <w:sz w:val="23"/>
          <w:szCs w:val="23"/>
        </w:rPr>
        <w:t xml:space="preserve"> racial potential of the CLA Bill and trafficking, as well as the close relationship between the issue of trafficking and women’s rights and/or worker’s rights that, to the suffragist and socialist </w:t>
      </w:r>
      <w:r w:rsidR="00013815" w:rsidRPr="006969F0">
        <w:rPr>
          <w:rFonts w:ascii="Times New Roman" w:hAnsi="Times New Roman" w:cs="Times New Roman"/>
          <w:sz w:val="23"/>
          <w:szCs w:val="23"/>
        </w:rPr>
        <w:t>groups</w:t>
      </w:r>
      <w:r w:rsidRPr="006969F0">
        <w:rPr>
          <w:rFonts w:ascii="Times New Roman" w:hAnsi="Times New Roman" w:cs="Times New Roman"/>
          <w:sz w:val="23"/>
          <w:szCs w:val="23"/>
        </w:rPr>
        <w:t xml:space="preserve">, elevated the Bill from just another measure before Parliament (albeit to many activists, a commendable one) to a worthwhile political question. </w:t>
      </w:r>
    </w:p>
    <w:p w:rsidR="00D51B8C" w:rsidRPr="006969F0" w:rsidRDefault="00013815"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Indeed, t</w:t>
      </w:r>
      <w:r w:rsidR="00677CCE" w:rsidRPr="006969F0">
        <w:rPr>
          <w:rFonts w:ascii="Times New Roman" w:hAnsi="Times New Roman" w:cs="Times New Roman"/>
          <w:sz w:val="23"/>
          <w:szCs w:val="23"/>
        </w:rPr>
        <w:t xml:space="preserve">he debate over the CLA Bill in the suffragist and socialist press provides a valuable </w:t>
      </w:r>
      <w:r w:rsidR="00807B39" w:rsidRPr="006969F0">
        <w:rPr>
          <w:rFonts w:ascii="Times New Roman" w:hAnsi="Times New Roman" w:cs="Times New Roman"/>
          <w:sz w:val="23"/>
          <w:szCs w:val="23"/>
        </w:rPr>
        <w:t>insight</w:t>
      </w:r>
      <w:r w:rsidR="00677CCE" w:rsidRPr="006969F0">
        <w:rPr>
          <w:rFonts w:ascii="Times New Roman" w:hAnsi="Times New Roman" w:cs="Times New Roman"/>
          <w:sz w:val="23"/>
          <w:szCs w:val="23"/>
        </w:rPr>
        <w:t xml:space="preserve"> into the significance of</w:t>
      </w:r>
      <w:r w:rsidRPr="006969F0">
        <w:rPr>
          <w:rFonts w:ascii="Times New Roman" w:hAnsi="Times New Roman" w:cs="Times New Roman"/>
          <w:sz w:val="23"/>
          <w:szCs w:val="23"/>
        </w:rPr>
        <w:t xml:space="preserve"> race</w:t>
      </w:r>
      <w:r w:rsidR="00991B34" w:rsidRPr="006969F0">
        <w:rPr>
          <w:rFonts w:ascii="Times New Roman" w:hAnsi="Times New Roman" w:cs="Times New Roman"/>
          <w:sz w:val="23"/>
          <w:szCs w:val="23"/>
        </w:rPr>
        <w:t xml:space="preserve"> and national identity</w:t>
      </w:r>
      <w:r w:rsidRPr="006969F0">
        <w:rPr>
          <w:rFonts w:ascii="Times New Roman" w:hAnsi="Times New Roman" w:cs="Times New Roman"/>
          <w:sz w:val="23"/>
          <w:szCs w:val="23"/>
        </w:rPr>
        <w:t xml:space="preserve"> </w:t>
      </w:r>
      <w:r w:rsidR="00677CCE" w:rsidRPr="006969F0">
        <w:rPr>
          <w:rFonts w:ascii="Times New Roman" w:hAnsi="Times New Roman" w:cs="Times New Roman"/>
          <w:sz w:val="23"/>
          <w:szCs w:val="23"/>
        </w:rPr>
        <w:t xml:space="preserve">in </w:t>
      </w:r>
      <w:r w:rsidR="00807B39" w:rsidRPr="006969F0">
        <w:rPr>
          <w:rFonts w:ascii="Times New Roman" w:hAnsi="Times New Roman" w:cs="Times New Roman"/>
          <w:sz w:val="23"/>
          <w:szCs w:val="23"/>
        </w:rPr>
        <w:t xml:space="preserve">the </w:t>
      </w:r>
      <w:r w:rsidR="00991B34" w:rsidRPr="006969F0">
        <w:rPr>
          <w:rFonts w:ascii="Times New Roman" w:hAnsi="Times New Roman" w:cs="Times New Roman"/>
          <w:sz w:val="23"/>
          <w:szCs w:val="23"/>
        </w:rPr>
        <w:t xml:space="preserve">fraught Edwardian </w:t>
      </w:r>
      <w:r w:rsidR="00807B39" w:rsidRPr="006969F0">
        <w:rPr>
          <w:rFonts w:ascii="Times New Roman" w:hAnsi="Times New Roman" w:cs="Times New Roman"/>
          <w:sz w:val="23"/>
          <w:szCs w:val="23"/>
        </w:rPr>
        <w:t>political climate</w:t>
      </w:r>
      <w:r w:rsidR="00677CCE" w:rsidRPr="006969F0">
        <w:rPr>
          <w:rFonts w:ascii="Times New Roman" w:hAnsi="Times New Roman" w:cs="Times New Roman"/>
          <w:sz w:val="23"/>
          <w:szCs w:val="23"/>
        </w:rPr>
        <w:t xml:space="preserve">. </w:t>
      </w:r>
      <w:r w:rsidR="0051199C" w:rsidRPr="006969F0">
        <w:rPr>
          <w:rFonts w:ascii="Times New Roman" w:hAnsi="Times New Roman" w:cs="Times New Roman"/>
          <w:sz w:val="23"/>
          <w:szCs w:val="23"/>
        </w:rPr>
        <w:t>Namely, i</w:t>
      </w:r>
      <w:r w:rsidR="00677CCE" w:rsidRPr="006969F0">
        <w:rPr>
          <w:rFonts w:ascii="Times New Roman" w:hAnsi="Times New Roman" w:cs="Times New Roman"/>
          <w:sz w:val="23"/>
          <w:szCs w:val="23"/>
        </w:rPr>
        <w:t xml:space="preserve">t suggests that </w:t>
      </w:r>
      <w:r w:rsidR="0051199C" w:rsidRPr="006969F0">
        <w:rPr>
          <w:rFonts w:ascii="Times New Roman" w:hAnsi="Times New Roman" w:cs="Times New Roman"/>
          <w:sz w:val="23"/>
          <w:szCs w:val="23"/>
        </w:rPr>
        <w:t>competing concepts of slavery</w:t>
      </w:r>
      <w:r w:rsidR="00991B34" w:rsidRPr="006969F0">
        <w:rPr>
          <w:rFonts w:ascii="Times New Roman" w:hAnsi="Times New Roman" w:cs="Times New Roman"/>
          <w:sz w:val="23"/>
          <w:szCs w:val="23"/>
        </w:rPr>
        <w:t xml:space="preserve"> </w:t>
      </w:r>
      <w:r w:rsidR="0051199C" w:rsidRPr="006969F0">
        <w:rPr>
          <w:rFonts w:ascii="Times New Roman" w:hAnsi="Times New Roman" w:cs="Times New Roman"/>
          <w:sz w:val="23"/>
          <w:szCs w:val="23"/>
        </w:rPr>
        <w:t>were</w:t>
      </w:r>
      <w:r w:rsidR="00677CCE" w:rsidRPr="006969F0">
        <w:rPr>
          <w:rFonts w:ascii="Times New Roman" w:hAnsi="Times New Roman" w:cs="Times New Roman"/>
          <w:sz w:val="23"/>
          <w:szCs w:val="23"/>
        </w:rPr>
        <w:t xml:space="preserve"> </w:t>
      </w:r>
      <w:r w:rsidR="000002DF" w:rsidRPr="006969F0">
        <w:rPr>
          <w:rFonts w:ascii="Times New Roman" w:hAnsi="Times New Roman" w:cs="Times New Roman"/>
          <w:sz w:val="23"/>
          <w:szCs w:val="23"/>
        </w:rPr>
        <w:t>fundamental</w:t>
      </w:r>
      <w:r w:rsidR="00677CCE" w:rsidRPr="006969F0">
        <w:rPr>
          <w:rFonts w:ascii="Times New Roman" w:hAnsi="Times New Roman" w:cs="Times New Roman"/>
          <w:sz w:val="23"/>
          <w:szCs w:val="23"/>
        </w:rPr>
        <w:t xml:space="preserve"> </w:t>
      </w:r>
      <w:r w:rsidR="008258EA" w:rsidRPr="006969F0">
        <w:rPr>
          <w:rFonts w:ascii="Times New Roman" w:hAnsi="Times New Roman" w:cs="Times New Roman"/>
          <w:sz w:val="23"/>
          <w:szCs w:val="23"/>
        </w:rPr>
        <w:t>within</w:t>
      </w:r>
      <w:r w:rsidR="00677CCE" w:rsidRPr="006969F0">
        <w:rPr>
          <w:rFonts w:ascii="Times New Roman" w:hAnsi="Times New Roman" w:cs="Times New Roman"/>
          <w:sz w:val="23"/>
          <w:szCs w:val="23"/>
        </w:rPr>
        <w:t xml:space="preserve"> </w:t>
      </w:r>
      <w:r w:rsidR="0051199C" w:rsidRPr="006969F0">
        <w:rPr>
          <w:rFonts w:ascii="Times New Roman" w:hAnsi="Times New Roman" w:cs="Times New Roman"/>
          <w:sz w:val="23"/>
          <w:szCs w:val="23"/>
        </w:rPr>
        <w:t>several</w:t>
      </w:r>
      <w:r w:rsidR="001D1F8B" w:rsidRPr="006969F0">
        <w:rPr>
          <w:rFonts w:ascii="Times New Roman" w:hAnsi="Times New Roman" w:cs="Times New Roman"/>
          <w:sz w:val="23"/>
          <w:szCs w:val="23"/>
        </w:rPr>
        <w:t xml:space="preserve"> </w:t>
      </w:r>
      <w:r w:rsidR="000002DF" w:rsidRPr="006969F0">
        <w:rPr>
          <w:rFonts w:ascii="Times New Roman" w:hAnsi="Times New Roman" w:cs="Times New Roman"/>
          <w:sz w:val="23"/>
          <w:szCs w:val="23"/>
        </w:rPr>
        <w:t>key</w:t>
      </w:r>
      <w:r w:rsidR="00677CCE" w:rsidRPr="006969F0">
        <w:rPr>
          <w:rFonts w:ascii="Times New Roman" w:hAnsi="Times New Roman" w:cs="Times New Roman"/>
          <w:sz w:val="23"/>
          <w:szCs w:val="23"/>
        </w:rPr>
        <w:t xml:space="preserve"> extra-parliamentary struggles</w:t>
      </w:r>
      <w:r w:rsidR="000002DF" w:rsidRPr="006969F0">
        <w:rPr>
          <w:rFonts w:ascii="Times New Roman" w:hAnsi="Times New Roman" w:cs="Times New Roman"/>
          <w:sz w:val="23"/>
          <w:szCs w:val="23"/>
        </w:rPr>
        <w:t xml:space="preserve"> of the day</w:t>
      </w:r>
      <w:r w:rsidR="0051199C" w:rsidRPr="006969F0">
        <w:rPr>
          <w:rFonts w:ascii="Times New Roman" w:hAnsi="Times New Roman" w:cs="Times New Roman"/>
          <w:sz w:val="23"/>
          <w:szCs w:val="23"/>
        </w:rPr>
        <w:t xml:space="preserve">. </w:t>
      </w:r>
      <w:r w:rsidR="00A42FA4" w:rsidRPr="006969F0">
        <w:rPr>
          <w:rFonts w:ascii="Times New Roman" w:hAnsi="Times New Roman" w:cs="Times New Roman"/>
          <w:sz w:val="23"/>
          <w:szCs w:val="23"/>
        </w:rPr>
        <w:t xml:space="preserve">From making assertions of the superior deservingness of groups of white English subjects to marking the Establishment and the economic settlement as profoundly anti-national. From positioning certain groups of </w:t>
      </w:r>
      <w:r w:rsidRPr="006969F0">
        <w:rPr>
          <w:rFonts w:ascii="Times New Roman" w:hAnsi="Times New Roman" w:cs="Times New Roman"/>
          <w:sz w:val="23"/>
          <w:szCs w:val="23"/>
        </w:rPr>
        <w:t>English</w:t>
      </w:r>
      <w:r w:rsidR="00A42FA4" w:rsidRPr="006969F0">
        <w:rPr>
          <w:rFonts w:ascii="Times New Roman" w:hAnsi="Times New Roman" w:cs="Times New Roman"/>
          <w:sz w:val="23"/>
          <w:szCs w:val="23"/>
        </w:rPr>
        <w:t xml:space="preserve"> subjects as racially degenerate and unwanted in society to defining Englishness in terms of mental wellness, temperance, and sexual conformity. </w:t>
      </w:r>
      <w:r w:rsidR="00677CCE" w:rsidRPr="006969F0">
        <w:rPr>
          <w:rFonts w:ascii="Times New Roman" w:hAnsi="Times New Roman" w:cs="Times New Roman"/>
          <w:sz w:val="23"/>
          <w:szCs w:val="23"/>
        </w:rPr>
        <w:t>Slavery</w:t>
      </w:r>
      <w:r w:rsidR="00ED3D6F" w:rsidRPr="006969F0">
        <w:rPr>
          <w:rFonts w:ascii="Times New Roman" w:hAnsi="Times New Roman" w:cs="Times New Roman"/>
          <w:sz w:val="23"/>
          <w:szCs w:val="23"/>
        </w:rPr>
        <w:t xml:space="preserve"> </w:t>
      </w:r>
      <w:r w:rsidR="00677CCE" w:rsidRPr="006969F0">
        <w:rPr>
          <w:rFonts w:ascii="Times New Roman" w:hAnsi="Times New Roman" w:cs="Times New Roman"/>
          <w:sz w:val="23"/>
          <w:szCs w:val="23"/>
        </w:rPr>
        <w:t xml:space="preserve">provided </w:t>
      </w:r>
      <w:r w:rsidR="000002DF" w:rsidRPr="006969F0">
        <w:rPr>
          <w:rFonts w:ascii="Times New Roman" w:hAnsi="Times New Roman" w:cs="Times New Roman"/>
          <w:sz w:val="23"/>
          <w:szCs w:val="23"/>
        </w:rPr>
        <w:t>suffragist and socialist</w:t>
      </w:r>
      <w:r w:rsidR="00677CCE" w:rsidRPr="006969F0">
        <w:rPr>
          <w:rFonts w:ascii="Times New Roman" w:hAnsi="Times New Roman" w:cs="Times New Roman"/>
          <w:sz w:val="23"/>
          <w:szCs w:val="23"/>
        </w:rPr>
        <w:t xml:space="preserve"> </w:t>
      </w:r>
      <w:r w:rsidR="000002DF" w:rsidRPr="006969F0">
        <w:rPr>
          <w:rFonts w:ascii="Times New Roman" w:hAnsi="Times New Roman" w:cs="Times New Roman"/>
          <w:sz w:val="23"/>
          <w:szCs w:val="23"/>
        </w:rPr>
        <w:t>groups</w:t>
      </w:r>
      <w:r w:rsidR="00677CCE" w:rsidRPr="006969F0">
        <w:rPr>
          <w:rFonts w:ascii="Times New Roman" w:hAnsi="Times New Roman" w:cs="Times New Roman"/>
          <w:sz w:val="23"/>
          <w:szCs w:val="23"/>
        </w:rPr>
        <w:t xml:space="preserve"> with a potent universal currency through which to</w:t>
      </w:r>
      <w:r w:rsidR="00A42FA4" w:rsidRPr="006969F0">
        <w:rPr>
          <w:rFonts w:ascii="Times New Roman" w:hAnsi="Times New Roman" w:cs="Times New Roman"/>
          <w:sz w:val="23"/>
          <w:szCs w:val="23"/>
        </w:rPr>
        <w:t xml:space="preserve"> </w:t>
      </w:r>
      <w:r w:rsidR="00677CCE" w:rsidRPr="006969F0">
        <w:rPr>
          <w:rFonts w:ascii="Times New Roman" w:hAnsi="Times New Roman" w:cs="Times New Roman"/>
          <w:sz w:val="23"/>
          <w:szCs w:val="23"/>
        </w:rPr>
        <w:t>elevate their respective causes, discredit the demands of their rivals, prescribe a rightful order of reform, as well as highlight the inadequacy of the government and Parliamen</w:t>
      </w:r>
      <w:r w:rsidR="003C5986" w:rsidRPr="006969F0">
        <w:rPr>
          <w:rFonts w:ascii="Times New Roman" w:hAnsi="Times New Roman" w:cs="Times New Roman"/>
          <w:sz w:val="23"/>
          <w:szCs w:val="23"/>
        </w:rPr>
        <w:t xml:space="preserve">t as worthy representatives of </w:t>
      </w:r>
      <w:r w:rsidRPr="006969F0">
        <w:rPr>
          <w:rFonts w:ascii="Times New Roman" w:hAnsi="Times New Roman" w:cs="Times New Roman"/>
          <w:sz w:val="23"/>
          <w:szCs w:val="23"/>
        </w:rPr>
        <w:t>good</w:t>
      </w:r>
      <w:r w:rsidR="003C5986" w:rsidRPr="006969F0">
        <w:rPr>
          <w:rFonts w:ascii="Times New Roman" w:hAnsi="Times New Roman" w:cs="Times New Roman"/>
          <w:sz w:val="23"/>
          <w:szCs w:val="23"/>
        </w:rPr>
        <w:t xml:space="preserve"> English subjects</w:t>
      </w:r>
      <w:r w:rsidR="00677CCE" w:rsidRPr="006969F0">
        <w:rPr>
          <w:rFonts w:ascii="Times New Roman" w:hAnsi="Times New Roman" w:cs="Times New Roman"/>
          <w:sz w:val="23"/>
          <w:szCs w:val="23"/>
        </w:rPr>
        <w:t xml:space="preserve">. It </w:t>
      </w:r>
      <w:r w:rsidR="001D1F8B" w:rsidRPr="006969F0">
        <w:rPr>
          <w:rFonts w:ascii="Times New Roman" w:hAnsi="Times New Roman" w:cs="Times New Roman"/>
          <w:sz w:val="23"/>
          <w:szCs w:val="23"/>
        </w:rPr>
        <w:t xml:space="preserve">thereby </w:t>
      </w:r>
      <w:r w:rsidR="00677CCE" w:rsidRPr="006969F0">
        <w:rPr>
          <w:rFonts w:ascii="Times New Roman" w:hAnsi="Times New Roman" w:cs="Times New Roman"/>
          <w:sz w:val="23"/>
          <w:szCs w:val="23"/>
        </w:rPr>
        <w:t>endow</w:t>
      </w:r>
      <w:r w:rsidR="008258EA" w:rsidRPr="006969F0">
        <w:rPr>
          <w:rFonts w:ascii="Times New Roman" w:hAnsi="Times New Roman" w:cs="Times New Roman"/>
          <w:sz w:val="23"/>
          <w:szCs w:val="23"/>
        </w:rPr>
        <w:t>ed</w:t>
      </w:r>
      <w:r w:rsidR="00677CCE" w:rsidRPr="006969F0">
        <w:rPr>
          <w:rFonts w:ascii="Times New Roman" w:hAnsi="Times New Roman" w:cs="Times New Roman"/>
          <w:sz w:val="23"/>
          <w:szCs w:val="23"/>
        </w:rPr>
        <w:t xml:space="preserve"> a language and set of</w:t>
      </w:r>
      <w:r w:rsidR="000002DF" w:rsidRPr="006969F0">
        <w:rPr>
          <w:rFonts w:ascii="Times New Roman" w:hAnsi="Times New Roman" w:cs="Times New Roman"/>
          <w:sz w:val="23"/>
          <w:szCs w:val="23"/>
        </w:rPr>
        <w:t xml:space="preserve"> racial</w:t>
      </w:r>
      <w:r w:rsidR="00677CCE" w:rsidRPr="006969F0">
        <w:rPr>
          <w:rFonts w:ascii="Times New Roman" w:hAnsi="Times New Roman" w:cs="Times New Roman"/>
          <w:sz w:val="23"/>
          <w:szCs w:val="23"/>
        </w:rPr>
        <w:t xml:space="preserve"> ideals through which injustices afflicting English subjects were conceptualised a</w:t>
      </w:r>
      <w:r w:rsidR="00110516" w:rsidRPr="006969F0">
        <w:rPr>
          <w:rFonts w:ascii="Times New Roman" w:hAnsi="Times New Roman" w:cs="Times New Roman"/>
          <w:sz w:val="23"/>
          <w:szCs w:val="23"/>
        </w:rPr>
        <w:t>nd weighed against one another,</w:t>
      </w:r>
      <w:r w:rsidR="00677CCE" w:rsidRPr="006969F0">
        <w:rPr>
          <w:rFonts w:ascii="Times New Roman" w:hAnsi="Times New Roman" w:cs="Times New Roman"/>
          <w:sz w:val="23"/>
          <w:szCs w:val="23"/>
        </w:rPr>
        <w:t xml:space="preserve"> the politics of inclusion and exclusi</w:t>
      </w:r>
      <w:r w:rsidR="00110516" w:rsidRPr="006969F0">
        <w:rPr>
          <w:rFonts w:ascii="Times New Roman" w:hAnsi="Times New Roman" w:cs="Times New Roman"/>
          <w:sz w:val="23"/>
          <w:szCs w:val="23"/>
        </w:rPr>
        <w:t xml:space="preserve">on within the country expressed, and the prescriptions of </w:t>
      </w:r>
      <w:r w:rsidRPr="006969F0">
        <w:rPr>
          <w:rFonts w:ascii="Times New Roman" w:hAnsi="Times New Roman" w:cs="Times New Roman"/>
          <w:sz w:val="23"/>
          <w:szCs w:val="23"/>
        </w:rPr>
        <w:t>Englishness</w:t>
      </w:r>
      <w:r w:rsidR="00110516" w:rsidRPr="006969F0">
        <w:rPr>
          <w:rFonts w:ascii="Times New Roman" w:hAnsi="Times New Roman" w:cs="Times New Roman"/>
          <w:sz w:val="23"/>
          <w:szCs w:val="23"/>
        </w:rPr>
        <w:t xml:space="preserve"> reaffirmed.</w:t>
      </w:r>
    </w:p>
    <w:p w:rsidR="00677CCE" w:rsidRPr="006969F0" w:rsidRDefault="008258EA"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Yet</w:t>
      </w:r>
      <w:r w:rsidR="00677CCE" w:rsidRPr="006969F0">
        <w:rPr>
          <w:rFonts w:ascii="Times New Roman" w:hAnsi="Times New Roman" w:cs="Times New Roman"/>
          <w:sz w:val="23"/>
          <w:szCs w:val="23"/>
        </w:rPr>
        <w:t xml:space="preserve">, </w:t>
      </w:r>
      <w:r w:rsidR="000002DF" w:rsidRPr="006969F0">
        <w:rPr>
          <w:rFonts w:ascii="Times New Roman" w:hAnsi="Times New Roman" w:cs="Times New Roman"/>
          <w:sz w:val="23"/>
          <w:szCs w:val="23"/>
        </w:rPr>
        <w:t xml:space="preserve">the debate over the CLA Bill also suggests that, </w:t>
      </w:r>
      <w:r w:rsidR="00677CCE" w:rsidRPr="006969F0">
        <w:rPr>
          <w:rFonts w:ascii="Times New Roman" w:hAnsi="Times New Roman" w:cs="Times New Roman"/>
          <w:sz w:val="23"/>
          <w:szCs w:val="23"/>
        </w:rPr>
        <w:t xml:space="preserve">with the exception of the </w:t>
      </w:r>
      <w:r w:rsidR="00DC4D50" w:rsidRPr="006969F0">
        <w:rPr>
          <w:rFonts w:ascii="Times New Roman" w:hAnsi="Times New Roman" w:cs="Times New Roman"/>
          <w:sz w:val="23"/>
          <w:szCs w:val="23"/>
        </w:rPr>
        <w:t xml:space="preserve">principal </w:t>
      </w:r>
      <w:r w:rsidR="00807B39" w:rsidRPr="006969F0">
        <w:rPr>
          <w:rFonts w:ascii="Times New Roman" w:hAnsi="Times New Roman" w:cs="Times New Roman"/>
          <w:sz w:val="23"/>
          <w:szCs w:val="23"/>
        </w:rPr>
        <w:t>‘</w:t>
      </w:r>
      <w:r w:rsidR="00677CCE" w:rsidRPr="006969F0">
        <w:rPr>
          <w:rFonts w:ascii="Times New Roman" w:hAnsi="Times New Roman" w:cs="Times New Roman"/>
          <w:sz w:val="23"/>
          <w:szCs w:val="23"/>
        </w:rPr>
        <w:t>slavery</w:t>
      </w:r>
      <w:r w:rsidR="00807B39" w:rsidRPr="006969F0">
        <w:rPr>
          <w:rFonts w:ascii="Times New Roman" w:hAnsi="Times New Roman" w:cs="Times New Roman"/>
          <w:sz w:val="23"/>
          <w:szCs w:val="23"/>
        </w:rPr>
        <w:t>’</w:t>
      </w:r>
      <w:r w:rsidR="00677CCE" w:rsidRPr="006969F0">
        <w:rPr>
          <w:rFonts w:ascii="Times New Roman" w:hAnsi="Times New Roman" w:cs="Times New Roman"/>
          <w:sz w:val="23"/>
          <w:szCs w:val="23"/>
        </w:rPr>
        <w:t xml:space="preserve"> against which they fought, </w:t>
      </w:r>
      <w:r w:rsidR="00991B34" w:rsidRPr="006969F0">
        <w:rPr>
          <w:rFonts w:ascii="Times New Roman" w:hAnsi="Times New Roman" w:cs="Times New Roman"/>
          <w:sz w:val="23"/>
          <w:szCs w:val="23"/>
        </w:rPr>
        <w:t>the suffragist and socialist groups</w:t>
      </w:r>
      <w:r w:rsidR="00677CCE" w:rsidRPr="006969F0">
        <w:rPr>
          <w:rFonts w:ascii="Times New Roman" w:hAnsi="Times New Roman" w:cs="Times New Roman"/>
          <w:sz w:val="23"/>
          <w:szCs w:val="23"/>
        </w:rPr>
        <w:t xml:space="preserve"> </w:t>
      </w:r>
      <w:r w:rsidR="000002DF" w:rsidRPr="006969F0">
        <w:rPr>
          <w:rFonts w:ascii="Times New Roman" w:hAnsi="Times New Roman" w:cs="Times New Roman"/>
          <w:sz w:val="23"/>
          <w:szCs w:val="23"/>
        </w:rPr>
        <w:t>employed</w:t>
      </w:r>
      <w:r w:rsidR="00677CCE" w:rsidRPr="006969F0">
        <w:rPr>
          <w:rFonts w:ascii="Times New Roman" w:hAnsi="Times New Roman" w:cs="Times New Roman"/>
          <w:sz w:val="23"/>
          <w:szCs w:val="23"/>
        </w:rPr>
        <w:t xml:space="preserve"> </w:t>
      </w:r>
      <w:r w:rsidR="000002DF" w:rsidRPr="006969F0">
        <w:rPr>
          <w:rFonts w:ascii="Times New Roman" w:hAnsi="Times New Roman" w:cs="Times New Roman"/>
          <w:sz w:val="23"/>
          <w:szCs w:val="23"/>
        </w:rPr>
        <w:t xml:space="preserve">many </w:t>
      </w:r>
      <w:r w:rsidR="00677CCE" w:rsidRPr="006969F0">
        <w:rPr>
          <w:rFonts w:ascii="Times New Roman" w:hAnsi="Times New Roman" w:cs="Times New Roman"/>
          <w:sz w:val="23"/>
          <w:szCs w:val="23"/>
        </w:rPr>
        <w:t>slaveries of the day casually,</w:t>
      </w:r>
      <w:r w:rsidRPr="006969F0">
        <w:rPr>
          <w:rFonts w:ascii="Times New Roman" w:hAnsi="Times New Roman" w:cs="Times New Roman"/>
          <w:sz w:val="23"/>
          <w:szCs w:val="23"/>
        </w:rPr>
        <w:t xml:space="preserve"> </w:t>
      </w:r>
      <w:r w:rsidR="00677CCE" w:rsidRPr="006969F0">
        <w:rPr>
          <w:rFonts w:ascii="Times New Roman" w:hAnsi="Times New Roman" w:cs="Times New Roman"/>
          <w:sz w:val="23"/>
          <w:szCs w:val="23"/>
        </w:rPr>
        <w:t>without intention of making a significant po</w:t>
      </w:r>
      <w:r w:rsidR="00807B39" w:rsidRPr="006969F0">
        <w:rPr>
          <w:rFonts w:ascii="Times New Roman" w:hAnsi="Times New Roman" w:cs="Times New Roman"/>
          <w:sz w:val="23"/>
          <w:szCs w:val="23"/>
        </w:rPr>
        <w:t>litical investment</w:t>
      </w:r>
      <w:r w:rsidRPr="006969F0">
        <w:rPr>
          <w:rFonts w:ascii="Times New Roman" w:hAnsi="Times New Roman" w:cs="Times New Roman"/>
          <w:sz w:val="23"/>
          <w:szCs w:val="23"/>
        </w:rPr>
        <w:t xml:space="preserve"> in</w:t>
      </w:r>
      <w:r w:rsidR="000002DF" w:rsidRPr="006969F0">
        <w:rPr>
          <w:rFonts w:ascii="Times New Roman" w:hAnsi="Times New Roman" w:cs="Times New Roman"/>
          <w:sz w:val="23"/>
          <w:szCs w:val="23"/>
        </w:rPr>
        <w:t xml:space="preserve"> directly</w:t>
      </w:r>
      <w:r w:rsidRPr="006969F0">
        <w:rPr>
          <w:rFonts w:ascii="Times New Roman" w:hAnsi="Times New Roman" w:cs="Times New Roman"/>
          <w:sz w:val="23"/>
          <w:szCs w:val="23"/>
        </w:rPr>
        <w:t xml:space="preserve"> redressing them</w:t>
      </w:r>
      <w:r w:rsidR="00677CCE" w:rsidRPr="006969F0">
        <w:rPr>
          <w:rFonts w:ascii="Times New Roman" w:hAnsi="Times New Roman" w:cs="Times New Roman"/>
          <w:sz w:val="23"/>
          <w:szCs w:val="23"/>
        </w:rPr>
        <w:t>. The extra-parliamentary political culture in which the groups operated thus came to be coloured by a quick-fix and throw-away mentality regarding ‘ulterior slav</w:t>
      </w:r>
      <w:r w:rsidR="003A7963" w:rsidRPr="006969F0">
        <w:rPr>
          <w:rFonts w:ascii="Times New Roman" w:hAnsi="Times New Roman" w:cs="Times New Roman"/>
          <w:sz w:val="23"/>
          <w:szCs w:val="23"/>
        </w:rPr>
        <w:t>eries’</w:t>
      </w:r>
      <w:r w:rsidR="00677CCE" w:rsidRPr="006969F0">
        <w:rPr>
          <w:rFonts w:ascii="Times New Roman" w:hAnsi="Times New Roman" w:cs="Times New Roman"/>
          <w:sz w:val="23"/>
          <w:szCs w:val="23"/>
        </w:rPr>
        <w:t xml:space="preserve">, which facilitated rapid, short-term </w:t>
      </w:r>
      <w:r w:rsidR="00677CCE" w:rsidRPr="006969F0">
        <w:rPr>
          <w:rFonts w:ascii="Times New Roman" w:hAnsi="Times New Roman" w:cs="Times New Roman"/>
          <w:sz w:val="23"/>
          <w:szCs w:val="23"/>
        </w:rPr>
        <w:lastRenderedPageBreak/>
        <w:t xml:space="preserve">political gain in the unstable body politic. These quick fixes, however, came at a high cost. As we have seen with trafficking, the value conferred upon the various slaveries in play </w:t>
      </w:r>
      <w:r w:rsidR="00ED3D6F" w:rsidRPr="006969F0">
        <w:rPr>
          <w:rFonts w:ascii="Times New Roman" w:hAnsi="Times New Roman" w:cs="Times New Roman"/>
          <w:sz w:val="23"/>
          <w:szCs w:val="23"/>
        </w:rPr>
        <w:t>in the Edwardian body politic</w:t>
      </w:r>
      <w:r w:rsidR="00D464D1" w:rsidRPr="006969F0">
        <w:rPr>
          <w:rFonts w:ascii="Times New Roman" w:hAnsi="Times New Roman" w:cs="Times New Roman"/>
          <w:sz w:val="23"/>
          <w:szCs w:val="23"/>
        </w:rPr>
        <w:t xml:space="preserve">, and the ethnocentric, </w:t>
      </w:r>
      <w:r w:rsidR="00B475E3" w:rsidRPr="006969F0">
        <w:rPr>
          <w:rFonts w:ascii="Times New Roman" w:hAnsi="Times New Roman" w:cs="Times New Roman"/>
          <w:sz w:val="23"/>
          <w:szCs w:val="23"/>
        </w:rPr>
        <w:t>xenophobic</w:t>
      </w:r>
      <w:r w:rsidR="00D464D1" w:rsidRPr="006969F0">
        <w:rPr>
          <w:rFonts w:ascii="Times New Roman" w:hAnsi="Times New Roman" w:cs="Times New Roman"/>
          <w:sz w:val="23"/>
          <w:szCs w:val="23"/>
        </w:rPr>
        <w:t>, and/or misogynistic</w:t>
      </w:r>
      <w:r w:rsidR="00B475E3" w:rsidRPr="006969F0">
        <w:rPr>
          <w:rFonts w:ascii="Times New Roman" w:hAnsi="Times New Roman" w:cs="Times New Roman"/>
          <w:sz w:val="23"/>
          <w:szCs w:val="23"/>
        </w:rPr>
        <w:t xml:space="preserve"> </w:t>
      </w:r>
      <w:r w:rsidR="00D464D1" w:rsidRPr="006969F0">
        <w:rPr>
          <w:rFonts w:ascii="Times New Roman" w:hAnsi="Times New Roman" w:cs="Times New Roman"/>
          <w:sz w:val="23"/>
          <w:szCs w:val="23"/>
        </w:rPr>
        <w:t>ideas attached to these slaveries,</w:t>
      </w:r>
      <w:r w:rsidR="00677CCE" w:rsidRPr="006969F0">
        <w:rPr>
          <w:rFonts w:ascii="Times New Roman" w:hAnsi="Times New Roman" w:cs="Times New Roman"/>
          <w:sz w:val="23"/>
          <w:szCs w:val="23"/>
        </w:rPr>
        <w:t xml:space="preserve"> had a series of damaging consequences. </w:t>
      </w:r>
      <w:r w:rsidR="00991B34" w:rsidRPr="006969F0">
        <w:rPr>
          <w:rFonts w:ascii="Times New Roman" w:hAnsi="Times New Roman" w:cs="Times New Roman"/>
          <w:sz w:val="23"/>
          <w:szCs w:val="23"/>
        </w:rPr>
        <w:t>They</w:t>
      </w:r>
      <w:r w:rsidR="00677CCE" w:rsidRPr="006969F0">
        <w:rPr>
          <w:rFonts w:ascii="Times New Roman" w:hAnsi="Times New Roman" w:cs="Times New Roman"/>
          <w:sz w:val="23"/>
          <w:szCs w:val="23"/>
        </w:rPr>
        <w:t xml:space="preserve"> came at the expense of the grave social problems and the groups of often already marginalised individuals that were used for political gain – not least trafficking and trafficked persons. </w:t>
      </w:r>
      <w:r w:rsidR="00991B34" w:rsidRPr="006969F0">
        <w:rPr>
          <w:rFonts w:ascii="Times New Roman" w:hAnsi="Times New Roman" w:cs="Times New Roman"/>
          <w:sz w:val="23"/>
          <w:szCs w:val="23"/>
        </w:rPr>
        <w:t>They</w:t>
      </w:r>
      <w:r w:rsidR="00677CCE" w:rsidRPr="006969F0">
        <w:rPr>
          <w:rFonts w:ascii="Times New Roman" w:hAnsi="Times New Roman" w:cs="Times New Roman"/>
          <w:sz w:val="23"/>
          <w:szCs w:val="23"/>
        </w:rPr>
        <w:t xml:space="preserve"> came at the price of a stable political climate in England in which such problems, and the wider </w:t>
      </w:r>
      <w:r w:rsidR="00C32DF1" w:rsidRPr="006969F0">
        <w:rPr>
          <w:rFonts w:ascii="Times New Roman" w:hAnsi="Times New Roman" w:cs="Times New Roman"/>
          <w:sz w:val="23"/>
          <w:szCs w:val="23"/>
        </w:rPr>
        <w:t>is</w:t>
      </w:r>
      <w:r w:rsidR="009C7B8F" w:rsidRPr="006969F0">
        <w:rPr>
          <w:rFonts w:ascii="Times New Roman" w:hAnsi="Times New Roman" w:cs="Times New Roman"/>
          <w:sz w:val="23"/>
          <w:szCs w:val="23"/>
        </w:rPr>
        <w:t>sues</w:t>
      </w:r>
      <w:r w:rsidR="00677CCE" w:rsidRPr="006969F0">
        <w:rPr>
          <w:rFonts w:ascii="Times New Roman" w:hAnsi="Times New Roman" w:cs="Times New Roman"/>
          <w:sz w:val="23"/>
          <w:szCs w:val="23"/>
        </w:rPr>
        <w:t xml:space="preserve"> of women’s disempowerment and the conditions of the working class, could be solved effectively. Ultimately, </w:t>
      </w:r>
      <w:r w:rsidR="00991B34" w:rsidRPr="006969F0">
        <w:rPr>
          <w:rFonts w:ascii="Times New Roman" w:hAnsi="Times New Roman" w:cs="Times New Roman"/>
          <w:sz w:val="23"/>
          <w:szCs w:val="23"/>
        </w:rPr>
        <w:t>they</w:t>
      </w:r>
      <w:r w:rsidR="00677CCE" w:rsidRPr="006969F0">
        <w:rPr>
          <w:rFonts w:ascii="Times New Roman" w:hAnsi="Times New Roman" w:cs="Times New Roman"/>
          <w:sz w:val="23"/>
          <w:szCs w:val="23"/>
        </w:rPr>
        <w:t xml:space="preserve"> came at the cost of a coherent body of opposition to the status quo </w:t>
      </w:r>
      <w:r w:rsidR="00B475E3" w:rsidRPr="006969F0">
        <w:rPr>
          <w:rFonts w:ascii="Times New Roman" w:hAnsi="Times New Roman" w:cs="Times New Roman"/>
          <w:sz w:val="23"/>
          <w:szCs w:val="23"/>
        </w:rPr>
        <w:t xml:space="preserve">that was </w:t>
      </w:r>
      <w:r w:rsidR="00677CCE" w:rsidRPr="006969F0">
        <w:rPr>
          <w:rFonts w:ascii="Times New Roman" w:hAnsi="Times New Roman" w:cs="Times New Roman"/>
          <w:sz w:val="23"/>
          <w:szCs w:val="23"/>
        </w:rPr>
        <w:t xml:space="preserve">capable of compelling permanent change on its own terms. </w:t>
      </w:r>
      <w:r w:rsidR="00DC4D50" w:rsidRPr="006969F0">
        <w:rPr>
          <w:rFonts w:ascii="Times New Roman" w:hAnsi="Times New Roman" w:cs="Times New Roman"/>
          <w:sz w:val="23"/>
          <w:szCs w:val="23"/>
        </w:rPr>
        <w:t>F</w:t>
      </w:r>
      <w:r w:rsidR="00677CCE" w:rsidRPr="006969F0">
        <w:rPr>
          <w:rFonts w:ascii="Times New Roman" w:hAnsi="Times New Roman" w:cs="Times New Roman"/>
          <w:sz w:val="23"/>
          <w:szCs w:val="23"/>
        </w:rPr>
        <w:t>or all their progress in advancing women’s and/or workers’ rights, the country’s s</w:t>
      </w:r>
      <w:r w:rsidR="009C7B8F" w:rsidRPr="006969F0">
        <w:rPr>
          <w:rFonts w:ascii="Times New Roman" w:hAnsi="Times New Roman" w:cs="Times New Roman"/>
          <w:sz w:val="23"/>
          <w:szCs w:val="23"/>
        </w:rPr>
        <w:t>uffragist and socialist group</w:t>
      </w:r>
      <w:r w:rsidR="00677CCE" w:rsidRPr="006969F0">
        <w:rPr>
          <w:rFonts w:ascii="Times New Roman" w:hAnsi="Times New Roman" w:cs="Times New Roman"/>
          <w:sz w:val="23"/>
          <w:szCs w:val="23"/>
        </w:rPr>
        <w:t>s invested rather cheaply and ended up short-changing some of the very subjects in whose name they fought.</w:t>
      </w:r>
    </w:p>
    <w:p w:rsidR="00302097" w:rsidRPr="003353E0" w:rsidRDefault="00677CCE" w:rsidP="003358C7">
      <w:pPr>
        <w:spacing w:after="0" w:line="480" w:lineRule="auto"/>
        <w:ind w:firstLine="720"/>
        <w:rPr>
          <w:rFonts w:ascii="Times New Roman" w:hAnsi="Times New Roman" w:cs="Times New Roman"/>
          <w:sz w:val="23"/>
          <w:szCs w:val="23"/>
        </w:rPr>
      </w:pPr>
      <w:r w:rsidRPr="006969F0">
        <w:rPr>
          <w:rFonts w:ascii="Times New Roman" w:hAnsi="Times New Roman" w:cs="Times New Roman"/>
          <w:sz w:val="23"/>
          <w:szCs w:val="23"/>
        </w:rPr>
        <w:t>The radical press was key in this process. As we see today, the newspaper is a powerful tool for advancing political agendas, fostering political cultures, and facilitating political flu</w:t>
      </w:r>
      <w:r w:rsidR="00283B10" w:rsidRPr="006969F0">
        <w:rPr>
          <w:rFonts w:ascii="Times New Roman" w:hAnsi="Times New Roman" w:cs="Times New Roman"/>
          <w:sz w:val="23"/>
          <w:szCs w:val="23"/>
        </w:rPr>
        <w:t xml:space="preserve">x. Suffragist and socialist </w:t>
      </w:r>
      <w:r w:rsidR="002A33B2" w:rsidRPr="006969F0">
        <w:rPr>
          <w:rFonts w:ascii="Times New Roman" w:hAnsi="Times New Roman" w:cs="Times New Roman"/>
          <w:sz w:val="23"/>
          <w:szCs w:val="23"/>
        </w:rPr>
        <w:t>periodical</w:t>
      </w:r>
      <w:r w:rsidRPr="006969F0">
        <w:rPr>
          <w:rFonts w:ascii="Times New Roman" w:hAnsi="Times New Roman" w:cs="Times New Roman"/>
          <w:sz w:val="23"/>
          <w:szCs w:val="23"/>
        </w:rPr>
        <w:t xml:space="preserve">s acted as the principal channel through which their owners capitalised on issues such as trafficking, and, in turn, created a political culture that was too fragmented for their favoured </w:t>
      </w:r>
      <w:r w:rsidR="00805BA9" w:rsidRPr="006969F0">
        <w:rPr>
          <w:rFonts w:ascii="Times New Roman" w:hAnsi="Times New Roman" w:cs="Times New Roman"/>
          <w:sz w:val="23"/>
          <w:szCs w:val="23"/>
        </w:rPr>
        <w:t xml:space="preserve">English </w:t>
      </w:r>
      <w:r w:rsidRPr="006969F0">
        <w:rPr>
          <w:rFonts w:ascii="Times New Roman" w:hAnsi="Times New Roman" w:cs="Times New Roman"/>
          <w:sz w:val="23"/>
          <w:szCs w:val="23"/>
        </w:rPr>
        <w:t xml:space="preserve">‘slaves’ to be emancipated. Of course, the reluctance of the government to affect change </w:t>
      </w:r>
      <w:r w:rsidR="00991B34" w:rsidRPr="006969F0">
        <w:rPr>
          <w:rFonts w:ascii="Times New Roman" w:hAnsi="Times New Roman" w:cs="Times New Roman"/>
          <w:sz w:val="23"/>
          <w:szCs w:val="23"/>
        </w:rPr>
        <w:t>and</w:t>
      </w:r>
      <w:r w:rsidRPr="006969F0">
        <w:rPr>
          <w:rFonts w:ascii="Times New Roman" w:hAnsi="Times New Roman" w:cs="Times New Roman"/>
          <w:sz w:val="23"/>
          <w:szCs w:val="23"/>
        </w:rPr>
        <w:t xml:space="preserve"> the </w:t>
      </w:r>
      <w:r w:rsidR="00991B34" w:rsidRPr="006969F0">
        <w:rPr>
          <w:rFonts w:ascii="Times New Roman" w:hAnsi="Times New Roman" w:cs="Times New Roman"/>
          <w:sz w:val="23"/>
          <w:szCs w:val="23"/>
        </w:rPr>
        <w:t xml:space="preserve">sheer </w:t>
      </w:r>
      <w:r w:rsidRPr="006969F0">
        <w:rPr>
          <w:rFonts w:ascii="Times New Roman" w:hAnsi="Times New Roman" w:cs="Times New Roman"/>
          <w:sz w:val="23"/>
          <w:szCs w:val="23"/>
        </w:rPr>
        <w:t>complexity of the political landscape</w:t>
      </w:r>
      <w:r w:rsidR="00991B34" w:rsidRPr="006969F0">
        <w:rPr>
          <w:rFonts w:ascii="Times New Roman" w:hAnsi="Times New Roman" w:cs="Times New Roman"/>
          <w:sz w:val="23"/>
          <w:szCs w:val="23"/>
        </w:rPr>
        <w:t xml:space="preserve"> ought </w:t>
      </w:r>
      <w:proofErr w:type="gramStart"/>
      <w:r w:rsidR="00991B34" w:rsidRPr="006969F0">
        <w:rPr>
          <w:rFonts w:ascii="Times New Roman" w:hAnsi="Times New Roman" w:cs="Times New Roman"/>
          <w:sz w:val="23"/>
          <w:szCs w:val="23"/>
        </w:rPr>
        <w:t>not</w:t>
      </w:r>
      <w:proofErr w:type="gramEnd"/>
      <w:r w:rsidR="00991B34" w:rsidRPr="006969F0">
        <w:rPr>
          <w:rFonts w:ascii="Times New Roman" w:hAnsi="Times New Roman" w:cs="Times New Roman"/>
          <w:sz w:val="23"/>
          <w:szCs w:val="23"/>
        </w:rPr>
        <w:t xml:space="preserve"> be overlooked</w:t>
      </w:r>
      <w:r w:rsidRPr="006969F0">
        <w:rPr>
          <w:rFonts w:ascii="Times New Roman" w:hAnsi="Times New Roman" w:cs="Times New Roman"/>
          <w:sz w:val="23"/>
          <w:szCs w:val="23"/>
        </w:rPr>
        <w:t>. However, the political culture fostered by the</w:t>
      </w:r>
      <w:r w:rsidR="00ED3D6F" w:rsidRPr="006969F0">
        <w:rPr>
          <w:rFonts w:ascii="Times New Roman" w:hAnsi="Times New Roman" w:cs="Times New Roman"/>
          <w:sz w:val="23"/>
          <w:szCs w:val="23"/>
        </w:rPr>
        <w:t xml:space="preserve"> </w:t>
      </w:r>
      <w:r w:rsidR="000002DF" w:rsidRPr="006969F0">
        <w:rPr>
          <w:rFonts w:ascii="Times New Roman" w:hAnsi="Times New Roman" w:cs="Times New Roman"/>
          <w:sz w:val="23"/>
          <w:szCs w:val="23"/>
        </w:rPr>
        <w:t>suffragist and socialist</w:t>
      </w:r>
      <w:r w:rsidR="00ED3D6F" w:rsidRPr="006969F0">
        <w:rPr>
          <w:rFonts w:ascii="Times New Roman" w:hAnsi="Times New Roman" w:cs="Times New Roman"/>
          <w:sz w:val="23"/>
          <w:szCs w:val="23"/>
        </w:rPr>
        <w:t xml:space="preserve"> press</w:t>
      </w:r>
      <w:r w:rsidRPr="006969F0">
        <w:rPr>
          <w:rFonts w:ascii="Times New Roman" w:hAnsi="Times New Roman" w:cs="Times New Roman"/>
          <w:sz w:val="23"/>
          <w:szCs w:val="23"/>
        </w:rPr>
        <w:t xml:space="preserve"> was neither benign nor wholly conducive to bringing about reform. It was divided and divisive, exclusionary and </w:t>
      </w:r>
      <w:r w:rsidR="00700F56" w:rsidRPr="006969F0">
        <w:rPr>
          <w:rFonts w:ascii="Times New Roman" w:hAnsi="Times New Roman" w:cs="Times New Roman"/>
          <w:sz w:val="23"/>
          <w:szCs w:val="23"/>
        </w:rPr>
        <w:t>partisan, j</w:t>
      </w:r>
      <w:r w:rsidRPr="006969F0">
        <w:rPr>
          <w:rFonts w:ascii="Times New Roman" w:hAnsi="Times New Roman" w:cs="Times New Roman"/>
          <w:sz w:val="23"/>
          <w:szCs w:val="23"/>
        </w:rPr>
        <w:t xml:space="preserve">ust like the ideas of race, </w:t>
      </w:r>
      <w:r w:rsidR="00CD690B" w:rsidRPr="006969F0">
        <w:rPr>
          <w:rFonts w:ascii="Times New Roman" w:hAnsi="Times New Roman" w:cs="Times New Roman"/>
          <w:sz w:val="23"/>
          <w:szCs w:val="23"/>
        </w:rPr>
        <w:t>Englishness</w:t>
      </w:r>
      <w:r w:rsidRPr="006969F0">
        <w:rPr>
          <w:rFonts w:ascii="Times New Roman" w:hAnsi="Times New Roman" w:cs="Times New Roman"/>
          <w:sz w:val="23"/>
          <w:szCs w:val="23"/>
        </w:rPr>
        <w:t>, and slavery that ran through it.</w:t>
      </w:r>
      <w:r w:rsidRPr="003353E0">
        <w:rPr>
          <w:rFonts w:ascii="Times New Roman" w:hAnsi="Times New Roman" w:cs="Times New Roman"/>
          <w:sz w:val="23"/>
          <w:szCs w:val="23"/>
        </w:rPr>
        <w:t xml:space="preserve"> </w:t>
      </w:r>
    </w:p>
    <w:p w:rsidR="003358C7" w:rsidRPr="001C0A54" w:rsidRDefault="003358C7" w:rsidP="002C1A62">
      <w:pPr>
        <w:spacing w:line="480" w:lineRule="auto"/>
        <w:jc w:val="right"/>
        <w:rPr>
          <w:rFonts w:ascii="Times New Roman" w:hAnsi="Times New Roman" w:cs="Times New Roman"/>
          <w:sz w:val="23"/>
          <w:szCs w:val="23"/>
        </w:rPr>
      </w:pPr>
    </w:p>
    <w:sectPr w:rsidR="003358C7" w:rsidRPr="001C0A54" w:rsidSect="003353E0">
      <w:endnotePr>
        <w:numFmt w:val="decimal"/>
      </w:endnotePr>
      <w:pgSz w:w="11906" w:h="16838"/>
      <w:pgMar w:top="1134" w:right="1191" w:bottom="851" w:left="11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CD8" w:rsidRDefault="00AA0CD8" w:rsidP="00677CCE">
      <w:pPr>
        <w:spacing w:after="0" w:line="240" w:lineRule="auto"/>
      </w:pPr>
      <w:r>
        <w:separator/>
      </w:r>
    </w:p>
  </w:endnote>
  <w:endnote w:type="continuationSeparator" w:id="0">
    <w:p w:rsidR="00AA0CD8" w:rsidRDefault="00AA0CD8" w:rsidP="00677CCE">
      <w:pPr>
        <w:spacing w:after="0" w:line="240" w:lineRule="auto"/>
      </w:pPr>
      <w:r>
        <w:continuationSeparator/>
      </w:r>
    </w:p>
  </w:endnote>
  <w:endnote w:id="1">
    <w:p w:rsidR="00CA5359" w:rsidRPr="006969F0" w:rsidRDefault="00CA5359" w:rsidP="00E35967">
      <w:pPr>
        <w:pStyle w:val="EndnoteText"/>
        <w:spacing w:line="480" w:lineRule="auto"/>
        <w:rPr>
          <w:rFonts w:ascii="Times New Roman" w:hAnsi="Times New Roman" w:cs="Times New Roman"/>
          <w:b/>
          <w:color w:val="000000" w:themeColor="text1"/>
          <w:sz w:val="23"/>
          <w:szCs w:val="23"/>
        </w:rPr>
      </w:pPr>
      <w:r w:rsidRPr="006969F0">
        <w:rPr>
          <w:rFonts w:ascii="Times New Roman" w:hAnsi="Times New Roman" w:cs="Times New Roman"/>
          <w:b/>
          <w:color w:val="000000" w:themeColor="text1"/>
          <w:sz w:val="23"/>
          <w:szCs w:val="23"/>
        </w:rPr>
        <w:t>Notes:</w:t>
      </w:r>
    </w:p>
    <w:p w:rsidR="00CA5359" w:rsidRPr="006969F0" w:rsidRDefault="00CA5359" w:rsidP="00E35967">
      <w:pPr>
        <w:pStyle w:val="EndnoteText"/>
        <w:spacing w:line="480" w:lineRule="auto"/>
        <w:rPr>
          <w:rFonts w:ascii="Times New Roman" w:hAnsi="Times New Roman" w:cs="Times New Roman"/>
          <w:color w:val="000000" w:themeColor="text1"/>
          <w:sz w:val="23"/>
          <w:szCs w:val="23"/>
        </w:rPr>
      </w:pPr>
      <w:r w:rsidRPr="006969F0">
        <w:rPr>
          <w:rStyle w:val="EndnoteReference"/>
          <w:rFonts w:ascii="Times New Roman" w:hAnsi="Times New Roman" w:cs="Times New Roman"/>
          <w:color w:val="000000" w:themeColor="text1"/>
          <w:sz w:val="23"/>
          <w:szCs w:val="23"/>
        </w:rPr>
        <w:endnoteRef/>
      </w:r>
      <w:r w:rsidRPr="006969F0">
        <w:rPr>
          <w:rFonts w:ascii="Times New Roman" w:hAnsi="Times New Roman" w:cs="Times New Roman"/>
          <w:color w:val="000000" w:themeColor="text1"/>
          <w:sz w:val="23"/>
          <w:szCs w:val="23"/>
        </w:rPr>
        <w:t xml:space="preserve"> The modern term ‘trafficking’ is used throughout this article to create an analytical separation between representations of ‘white slavery’ and the interpretation of these representations. </w:t>
      </w:r>
    </w:p>
  </w:endnote>
  <w:endnote w:id="2">
    <w:p w:rsidR="00CA5359" w:rsidRPr="006969F0" w:rsidRDefault="00CA5359" w:rsidP="00E35967">
      <w:pPr>
        <w:pStyle w:val="EndnoteText"/>
        <w:spacing w:line="480" w:lineRule="auto"/>
        <w:rPr>
          <w:rFonts w:ascii="Times New Roman" w:hAnsi="Times New Roman" w:cs="Times New Roman"/>
          <w:color w:val="000000" w:themeColor="text1"/>
          <w:sz w:val="23"/>
          <w:szCs w:val="23"/>
        </w:rPr>
      </w:pPr>
      <w:r w:rsidRPr="006969F0">
        <w:rPr>
          <w:rStyle w:val="EndnoteReference"/>
          <w:rFonts w:ascii="Times New Roman" w:hAnsi="Times New Roman" w:cs="Times New Roman"/>
          <w:color w:val="000000" w:themeColor="text1"/>
          <w:sz w:val="23"/>
          <w:szCs w:val="23"/>
        </w:rPr>
        <w:endnoteRef/>
      </w:r>
      <w:r w:rsidRPr="006969F0">
        <w:rPr>
          <w:rFonts w:ascii="Times New Roman" w:hAnsi="Times New Roman" w:cs="Times New Roman"/>
          <w:color w:val="000000" w:themeColor="text1"/>
          <w:sz w:val="23"/>
          <w:szCs w:val="23"/>
        </w:rPr>
        <w:t xml:space="preserve"> Most historical trafficking discourses erroneously represented trafficking as an exclusively female problem. </w:t>
      </w:r>
    </w:p>
  </w:endnote>
  <w:endnote w:id="3">
    <w:p w:rsidR="00590385" w:rsidRPr="006969F0" w:rsidRDefault="00590385" w:rsidP="00E36E30">
      <w:pPr>
        <w:pStyle w:val="EndnoteText"/>
        <w:spacing w:line="480" w:lineRule="auto"/>
        <w:rPr>
          <w:rFonts w:ascii="Times New Roman" w:hAnsi="Times New Roman" w:cs="Times New Roman"/>
          <w:sz w:val="23"/>
          <w:szCs w:val="23"/>
        </w:rPr>
      </w:pPr>
      <w:r w:rsidRPr="006969F0">
        <w:rPr>
          <w:rStyle w:val="EndnoteReference"/>
          <w:rFonts w:ascii="Times New Roman" w:hAnsi="Times New Roman" w:cs="Times New Roman"/>
          <w:sz w:val="23"/>
          <w:szCs w:val="23"/>
        </w:rPr>
        <w:endnoteRef/>
      </w:r>
      <w:r w:rsidRPr="006969F0">
        <w:rPr>
          <w:rFonts w:ascii="Times New Roman" w:hAnsi="Times New Roman" w:cs="Times New Roman"/>
          <w:sz w:val="23"/>
          <w:szCs w:val="23"/>
        </w:rPr>
        <w:t xml:space="preserve"> </w:t>
      </w:r>
      <w:r w:rsidR="0093360D" w:rsidRPr="006969F0">
        <w:rPr>
          <w:rFonts w:ascii="Times New Roman" w:hAnsi="Times New Roman" w:cs="Times New Roman"/>
          <w:sz w:val="23"/>
          <w:szCs w:val="23"/>
        </w:rPr>
        <w:t>In addition to the suffragist and socialist periodicals under consideration, a</w:t>
      </w:r>
      <w:r w:rsidRPr="006969F0">
        <w:rPr>
          <w:rFonts w:ascii="Times New Roman" w:hAnsi="Times New Roman" w:cs="Times New Roman"/>
          <w:sz w:val="23"/>
          <w:szCs w:val="23"/>
        </w:rPr>
        <w:t xml:space="preserve"> useful insight into these arguments can be found in</w:t>
      </w:r>
      <w:r w:rsidR="00E36E30" w:rsidRPr="006969F0">
        <w:rPr>
          <w:rFonts w:ascii="Times New Roman" w:hAnsi="Times New Roman" w:cs="Times New Roman"/>
          <w:sz w:val="23"/>
          <w:szCs w:val="23"/>
        </w:rPr>
        <w:t xml:space="preserve"> the debate over the CLA Bill in </w:t>
      </w:r>
      <w:r w:rsidR="00E36E30" w:rsidRPr="006969F0">
        <w:rPr>
          <w:rFonts w:ascii="Times New Roman" w:hAnsi="Times New Roman" w:cs="Times New Roman"/>
          <w:i/>
          <w:sz w:val="23"/>
          <w:szCs w:val="23"/>
        </w:rPr>
        <w:t xml:space="preserve">The Spectator </w:t>
      </w:r>
      <w:r w:rsidR="00E36E30" w:rsidRPr="006969F0">
        <w:rPr>
          <w:rFonts w:ascii="Times New Roman" w:hAnsi="Times New Roman" w:cs="Times New Roman"/>
          <w:sz w:val="23"/>
          <w:szCs w:val="23"/>
        </w:rPr>
        <w:t>(1912)</w:t>
      </w:r>
    </w:p>
  </w:endnote>
  <w:endnote w:id="4">
    <w:p w:rsidR="00CA5359" w:rsidRPr="006969F0" w:rsidRDefault="00CA5359" w:rsidP="00E36E30">
      <w:pPr>
        <w:pStyle w:val="EndnoteText"/>
        <w:spacing w:line="480" w:lineRule="auto"/>
        <w:rPr>
          <w:rFonts w:ascii="Times New Roman" w:hAnsi="Times New Roman" w:cs="Times New Roman"/>
          <w:color w:val="000000" w:themeColor="text1"/>
          <w:sz w:val="23"/>
          <w:szCs w:val="23"/>
        </w:rPr>
      </w:pPr>
      <w:r w:rsidRPr="006969F0">
        <w:rPr>
          <w:rStyle w:val="EndnoteReference"/>
          <w:rFonts w:ascii="Times New Roman" w:hAnsi="Times New Roman" w:cs="Times New Roman"/>
          <w:color w:val="000000" w:themeColor="text1"/>
          <w:sz w:val="23"/>
          <w:szCs w:val="23"/>
        </w:rPr>
        <w:endnoteRef/>
      </w:r>
      <w:r w:rsidRPr="006969F0">
        <w:rPr>
          <w:rFonts w:ascii="Times New Roman" w:hAnsi="Times New Roman" w:cs="Times New Roman"/>
          <w:color w:val="000000" w:themeColor="text1"/>
          <w:sz w:val="23"/>
          <w:szCs w:val="23"/>
        </w:rPr>
        <w:t xml:space="preserve"> The Bill’s ‘White Slave Tra</w:t>
      </w:r>
      <w:r w:rsidR="00783B0E" w:rsidRPr="006969F0">
        <w:rPr>
          <w:rFonts w:ascii="Times New Roman" w:hAnsi="Times New Roman" w:cs="Times New Roman"/>
          <w:color w:val="000000" w:themeColor="text1"/>
          <w:sz w:val="23"/>
          <w:szCs w:val="23"/>
        </w:rPr>
        <w:t xml:space="preserve">ffic’ subtitle was also dropped at this point. Reginald McKenna, Speech to the House of Commons, 14 October 1912, </w:t>
      </w:r>
      <w:r w:rsidR="00783B0E" w:rsidRPr="006969F0">
        <w:rPr>
          <w:rFonts w:ascii="Times New Roman" w:hAnsi="Times New Roman" w:cs="Times New Roman"/>
          <w:i/>
          <w:color w:val="000000" w:themeColor="text1"/>
          <w:sz w:val="23"/>
          <w:szCs w:val="23"/>
        </w:rPr>
        <w:t>Parliamentary Debates</w:t>
      </w:r>
      <w:r w:rsidR="00783B0E" w:rsidRPr="006969F0">
        <w:rPr>
          <w:rFonts w:ascii="Times New Roman" w:hAnsi="Times New Roman" w:cs="Times New Roman"/>
          <w:color w:val="000000" w:themeColor="text1"/>
          <w:sz w:val="23"/>
          <w:szCs w:val="23"/>
        </w:rPr>
        <w:t>, Commons, 5</w:t>
      </w:r>
      <w:r w:rsidR="00783B0E" w:rsidRPr="006969F0">
        <w:rPr>
          <w:rFonts w:ascii="Times New Roman" w:hAnsi="Times New Roman" w:cs="Times New Roman"/>
          <w:color w:val="000000" w:themeColor="text1"/>
          <w:sz w:val="23"/>
          <w:szCs w:val="23"/>
          <w:vertAlign w:val="superscript"/>
        </w:rPr>
        <w:t>th</w:t>
      </w:r>
      <w:r w:rsidR="00783B0E" w:rsidRPr="006969F0">
        <w:rPr>
          <w:rFonts w:ascii="Times New Roman" w:hAnsi="Times New Roman" w:cs="Times New Roman"/>
          <w:color w:val="000000" w:themeColor="text1"/>
          <w:sz w:val="23"/>
          <w:szCs w:val="23"/>
        </w:rPr>
        <w:t xml:space="preserve"> Series, vol.42 (1912-13), col. 781.</w:t>
      </w:r>
    </w:p>
  </w:endnote>
  <w:endnote w:id="5">
    <w:p w:rsidR="00CA5359" w:rsidRPr="006969F0" w:rsidRDefault="00CA5359" w:rsidP="00E36E30">
      <w:pPr>
        <w:pStyle w:val="EndnoteText"/>
        <w:spacing w:line="480" w:lineRule="auto"/>
        <w:rPr>
          <w:rFonts w:ascii="Times New Roman" w:hAnsi="Times New Roman" w:cs="Times New Roman"/>
          <w:color w:val="000000" w:themeColor="text1"/>
          <w:sz w:val="23"/>
          <w:szCs w:val="23"/>
        </w:rPr>
      </w:pPr>
      <w:r w:rsidRPr="006969F0">
        <w:rPr>
          <w:rStyle w:val="EndnoteReference"/>
          <w:rFonts w:ascii="Times New Roman" w:hAnsi="Times New Roman" w:cs="Times New Roman"/>
          <w:color w:val="000000" w:themeColor="text1"/>
          <w:sz w:val="23"/>
          <w:szCs w:val="23"/>
        </w:rPr>
        <w:endnoteRef/>
      </w:r>
      <w:r w:rsidRPr="006969F0">
        <w:rPr>
          <w:rFonts w:ascii="Times New Roman" w:hAnsi="Times New Roman" w:cs="Times New Roman"/>
          <w:color w:val="000000" w:themeColor="text1"/>
          <w:sz w:val="23"/>
          <w:szCs w:val="23"/>
        </w:rPr>
        <w:t xml:space="preserve"> Flogging was used for mutinous male prisoners (1898 Prisons Act), homosexuals (1898 Vagrancy Act), and violent robbers (1863 Garrotters’ Act).</w:t>
      </w:r>
    </w:p>
  </w:endnote>
  <w:endnote w:id="6">
    <w:p w:rsidR="00FE1C00" w:rsidRPr="006969F0" w:rsidRDefault="00FE1C00" w:rsidP="00FE1C00">
      <w:pPr>
        <w:pStyle w:val="EndnoteText"/>
        <w:spacing w:line="480" w:lineRule="auto"/>
        <w:rPr>
          <w:rFonts w:ascii="Times New Roman" w:hAnsi="Times New Roman" w:cs="Times New Roman"/>
          <w:color w:val="000000" w:themeColor="text1"/>
          <w:sz w:val="23"/>
          <w:szCs w:val="23"/>
        </w:rPr>
      </w:pPr>
      <w:r w:rsidRPr="006969F0">
        <w:rPr>
          <w:rStyle w:val="EndnoteReference"/>
          <w:rFonts w:ascii="Times New Roman" w:hAnsi="Times New Roman" w:cs="Times New Roman"/>
          <w:color w:val="000000" w:themeColor="text1"/>
          <w:sz w:val="23"/>
          <w:szCs w:val="23"/>
        </w:rPr>
        <w:endnoteRef/>
      </w:r>
      <w:r w:rsidRPr="006969F0">
        <w:rPr>
          <w:rFonts w:ascii="Times New Roman" w:hAnsi="Times New Roman" w:cs="Times New Roman"/>
          <w:color w:val="000000" w:themeColor="text1"/>
          <w:sz w:val="23"/>
          <w:szCs w:val="23"/>
        </w:rPr>
        <w:t xml:space="preserve"> Significantly, the question of ‘white slavery’ was taken up by suffragists in the wake of the 1912 CLA Act via pamphlets and dedicated works. See Pankhurst (1913).</w:t>
      </w:r>
    </w:p>
  </w:endnote>
  <w:endnote w:id="7">
    <w:p w:rsidR="00CA5359" w:rsidRPr="006969F0" w:rsidRDefault="00CA5359" w:rsidP="00CE2F38">
      <w:pPr>
        <w:pStyle w:val="EndnoteText"/>
        <w:spacing w:line="480" w:lineRule="auto"/>
        <w:rPr>
          <w:rFonts w:ascii="Times New Roman" w:hAnsi="Times New Roman" w:cs="Times New Roman"/>
          <w:color w:val="000000" w:themeColor="text1"/>
          <w:sz w:val="23"/>
          <w:szCs w:val="23"/>
        </w:rPr>
      </w:pPr>
      <w:r w:rsidRPr="006969F0">
        <w:rPr>
          <w:rStyle w:val="EndnoteReference"/>
          <w:rFonts w:ascii="Times New Roman" w:hAnsi="Times New Roman" w:cs="Times New Roman"/>
          <w:color w:val="000000" w:themeColor="text1"/>
          <w:sz w:val="23"/>
          <w:szCs w:val="23"/>
        </w:rPr>
        <w:endnoteRef/>
      </w:r>
      <w:r w:rsidRPr="006969F0">
        <w:rPr>
          <w:rFonts w:ascii="Times New Roman" w:hAnsi="Times New Roman" w:cs="Times New Roman"/>
          <w:color w:val="000000" w:themeColor="text1"/>
          <w:sz w:val="23"/>
          <w:szCs w:val="23"/>
        </w:rPr>
        <w:t xml:space="preserve"> The NVA’s periodical, </w:t>
      </w:r>
      <w:r w:rsidRPr="006969F0">
        <w:rPr>
          <w:rFonts w:ascii="Times New Roman" w:hAnsi="Times New Roman" w:cs="Times New Roman"/>
          <w:i/>
          <w:color w:val="000000" w:themeColor="text1"/>
          <w:sz w:val="23"/>
          <w:szCs w:val="23"/>
        </w:rPr>
        <w:t>The Vigilance Record</w:t>
      </w:r>
      <w:r w:rsidRPr="006969F0">
        <w:rPr>
          <w:rFonts w:ascii="Times New Roman" w:hAnsi="Times New Roman" w:cs="Times New Roman"/>
          <w:color w:val="000000" w:themeColor="text1"/>
          <w:sz w:val="23"/>
          <w:szCs w:val="23"/>
        </w:rPr>
        <w:t xml:space="preserve"> also featured regular coverage of the CLA Bill. However, neither its reach nor arguably its journalistic depth rivalled that of the suffragist and socialist press.</w:t>
      </w:r>
    </w:p>
  </w:endnote>
  <w:endnote w:id="8">
    <w:p w:rsidR="00CA5359" w:rsidRPr="006969F0" w:rsidRDefault="00CA5359" w:rsidP="00283F18">
      <w:pPr>
        <w:pStyle w:val="EndnoteText"/>
        <w:spacing w:line="480" w:lineRule="auto"/>
        <w:rPr>
          <w:rFonts w:ascii="Times New Roman" w:hAnsi="Times New Roman" w:cs="Times New Roman"/>
          <w:color w:val="000000" w:themeColor="text1"/>
          <w:sz w:val="23"/>
          <w:szCs w:val="23"/>
        </w:rPr>
      </w:pPr>
      <w:r w:rsidRPr="006969F0">
        <w:rPr>
          <w:rStyle w:val="EndnoteReference"/>
          <w:rFonts w:ascii="Times New Roman" w:hAnsi="Times New Roman" w:cs="Times New Roman"/>
          <w:color w:val="000000" w:themeColor="text1"/>
          <w:sz w:val="23"/>
          <w:szCs w:val="23"/>
        </w:rPr>
        <w:endnoteRef/>
      </w:r>
      <w:r w:rsidRPr="006969F0">
        <w:rPr>
          <w:rFonts w:ascii="Times New Roman" w:hAnsi="Times New Roman" w:cs="Times New Roman"/>
          <w:color w:val="000000" w:themeColor="text1"/>
          <w:sz w:val="23"/>
          <w:szCs w:val="23"/>
        </w:rPr>
        <w:t xml:space="preserve"> </w:t>
      </w:r>
      <w:r w:rsidRPr="006969F0">
        <w:rPr>
          <w:rFonts w:ascii="Times New Roman" w:eastAsia="MS Mincho" w:hAnsi="Times New Roman" w:cs="Times New Roman"/>
          <w:color w:val="000000" w:themeColor="text1"/>
          <w:sz w:val="23"/>
          <w:szCs w:val="23"/>
        </w:rPr>
        <w:t>This article deliberately explores the same periodicals as Fletcher, with the intention of supplementing his insights with a racial reading of the CLA Bill.</w:t>
      </w:r>
    </w:p>
  </w:endnote>
  <w:endnote w:id="9">
    <w:p w:rsidR="00CA5359" w:rsidRPr="006969F0" w:rsidRDefault="00CA5359" w:rsidP="00283F18">
      <w:pPr>
        <w:pStyle w:val="EndnoteText"/>
        <w:spacing w:line="480" w:lineRule="auto"/>
        <w:rPr>
          <w:rFonts w:ascii="Times New Roman" w:hAnsi="Times New Roman" w:cs="Times New Roman"/>
          <w:color w:val="000000" w:themeColor="text1"/>
          <w:sz w:val="23"/>
          <w:szCs w:val="23"/>
        </w:rPr>
      </w:pPr>
      <w:r w:rsidRPr="006969F0">
        <w:rPr>
          <w:rStyle w:val="EndnoteReference"/>
          <w:rFonts w:ascii="Times New Roman" w:hAnsi="Times New Roman" w:cs="Times New Roman"/>
          <w:color w:val="000000" w:themeColor="text1"/>
          <w:sz w:val="23"/>
          <w:szCs w:val="23"/>
        </w:rPr>
        <w:endnoteRef/>
      </w:r>
      <w:r w:rsidRPr="006969F0">
        <w:rPr>
          <w:rFonts w:ascii="Times New Roman" w:hAnsi="Times New Roman" w:cs="Times New Roman"/>
          <w:color w:val="000000" w:themeColor="text1"/>
          <w:sz w:val="23"/>
          <w:szCs w:val="23"/>
        </w:rPr>
        <w:t xml:space="preserve"> This form of indentured labour was often referred to as ‘yellow slavery’, inviting direct comparison with ‘white slavery’.</w:t>
      </w:r>
    </w:p>
  </w:endnote>
  <w:endnote w:id="10">
    <w:p w:rsidR="00CA5359" w:rsidRPr="006969F0" w:rsidRDefault="00CA5359" w:rsidP="00283F18">
      <w:pPr>
        <w:pStyle w:val="EndnoteText"/>
        <w:tabs>
          <w:tab w:val="left" w:pos="1843"/>
        </w:tabs>
        <w:spacing w:line="480" w:lineRule="auto"/>
        <w:rPr>
          <w:rFonts w:ascii="Times New Roman" w:hAnsi="Times New Roman" w:cs="Times New Roman"/>
          <w:color w:val="000000" w:themeColor="text1"/>
          <w:sz w:val="23"/>
          <w:szCs w:val="23"/>
        </w:rPr>
      </w:pPr>
      <w:r w:rsidRPr="006969F0">
        <w:rPr>
          <w:rStyle w:val="EndnoteReference"/>
          <w:rFonts w:ascii="Times New Roman" w:hAnsi="Times New Roman" w:cs="Times New Roman"/>
          <w:color w:val="000000" w:themeColor="text1"/>
          <w:sz w:val="23"/>
          <w:szCs w:val="23"/>
        </w:rPr>
        <w:endnoteRef/>
      </w:r>
      <w:r w:rsidRPr="006969F0">
        <w:rPr>
          <w:rFonts w:ascii="Times New Roman" w:hAnsi="Times New Roman" w:cs="Times New Roman"/>
          <w:color w:val="000000" w:themeColor="text1"/>
          <w:sz w:val="23"/>
          <w:szCs w:val="23"/>
        </w:rPr>
        <w:t xml:space="preserve"> Robert Blatchford supported the South African War and was widely condemned from within the socialist movement.</w:t>
      </w:r>
    </w:p>
  </w:endnote>
  <w:endnote w:id="11">
    <w:p w:rsidR="00CA5359" w:rsidRPr="006969F0" w:rsidRDefault="00CA5359" w:rsidP="00E35967">
      <w:pPr>
        <w:pStyle w:val="EndnoteText"/>
        <w:spacing w:line="480" w:lineRule="auto"/>
        <w:rPr>
          <w:rFonts w:ascii="Times New Roman" w:hAnsi="Times New Roman" w:cs="Times New Roman"/>
          <w:color w:val="000000" w:themeColor="text1"/>
          <w:sz w:val="23"/>
          <w:szCs w:val="23"/>
        </w:rPr>
      </w:pPr>
      <w:r w:rsidRPr="006969F0">
        <w:rPr>
          <w:rStyle w:val="EndnoteReference"/>
          <w:rFonts w:ascii="Times New Roman" w:hAnsi="Times New Roman" w:cs="Times New Roman"/>
          <w:color w:val="000000" w:themeColor="text1"/>
          <w:sz w:val="23"/>
          <w:szCs w:val="23"/>
        </w:rPr>
        <w:endnoteRef/>
      </w:r>
      <w:r w:rsidRPr="006969F0">
        <w:rPr>
          <w:rFonts w:ascii="Times New Roman" w:hAnsi="Times New Roman" w:cs="Times New Roman"/>
          <w:color w:val="000000" w:themeColor="text1"/>
          <w:sz w:val="23"/>
          <w:szCs w:val="23"/>
        </w:rPr>
        <w:t xml:space="preserve"> Josephine Butler blamed trafficking on state-regulated prostitution during England’s first trafficking scandal. However, her voice was increasingly marginalised in the male-dominated anti-trafficking movement.  </w:t>
      </w:r>
    </w:p>
  </w:endnote>
  <w:endnote w:id="12">
    <w:p w:rsidR="00CA5359" w:rsidRPr="006969F0" w:rsidRDefault="00CA5359" w:rsidP="00E35967">
      <w:pPr>
        <w:pStyle w:val="footnote0"/>
        <w:spacing w:line="480" w:lineRule="auto"/>
        <w:rPr>
          <w:rFonts w:ascii="Times New Roman" w:hAnsi="Times New Roman"/>
          <w:color w:val="000000" w:themeColor="text1"/>
          <w:sz w:val="23"/>
          <w:szCs w:val="23"/>
        </w:rPr>
      </w:pPr>
      <w:r w:rsidRPr="006969F0">
        <w:rPr>
          <w:rStyle w:val="EndnoteReference"/>
          <w:rFonts w:ascii="Times New Roman" w:hAnsi="Times New Roman"/>
          <w:color w:val="000000" w:themeColor="text1"/>
          <w:sz w:val="23"/>
          <w:szCs w:val="23"/>
        </w:rPr>
        <w:endnoteRef/>
      </w:r>
      <w:r w:rsidRPr="006969F0">
        <w:rPr>
          <w:rFonts w:ascii="Times New Roman" w:hAnsi="Times New Roman"/>
          <w:color w:val="000000" w:themeColor="text1"/>
          <w:sz w:val="23"/>
          <w:szCs w:val="23"/>
        </w:rPr>
        <w:t xml:space="preserve"> The 1905 Aliens Act restricted immigration on the grounds of criminality, impoverishment, and ill health. </w:t>
      </w:r>
    </w:p>
  </w:endnote>
  <w:endnote w:id="13">
    <w:p w:rsidR="00CA5359" w:rsidRPr="006969F0" w:rsidRDefault="00CA5359" w:rsidP="00E35967">
      <w:pPr>
        <w:pStyle w:val="EndnoteText"/>
        <w:spacing w:line="480" w:lineRule="auto"/>
        <w:rPr>
          <w:rFonts w:ascii="Times New Roman" w:hAnsi="Times New Roman" w:cs="Times New Roman"/>
          <w:b/>
          <w:color w:val="000000" w:themeColor="text1"/>
          <w:sz w:val="23"/>
          <w:szCs w:val="23"/>
        </w:rPr>
      </w:pPr>
    </w:p>
    <w:p w:rsidR="00CA5359" w:rsidRPr="006969F0" w:rsidRDefault="00CA5359" w:rsidP="00E35967">
      <w:pPr>
        <w:pStyle w:val="EndnoteText"/>
        <w:spacing w:line="480" w:lineRule="auto"/>
        <w:rPr>
          <w:rFonts w:ascii="Times New Roman" w:hAnsi="Times New Roman" w:cs="Times New Roman"/>
          <w:b/>
          <w:color w:val="000000" w:themeColor="text1"/>
          <w:sz w:val="23"/>
          <w:szCs w:val="23"/>
        </w:rPr>
      </w:pPr>
      <w:r w:rsidRPr="006969F0">
        <w:rPr>
          <w:rFonts w:ascii="Times New Roman" w:hAnsi="Times New Roman" w:cs="Times New Roman"/>
          <w:b/>
          <w:color w:val="000000" w:themeColor="text1"/>
          <w:sz w:val="23"/>
          <w:szCs w:val="23"/>
        </w:rPr>
        <w:t>References:</w:t>
      </w: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Altink, H. (2002). ‘An Outrage on all decency’: Abolitionist Reactions to Flogging Jamaican </w:t>
      </w:r>
    </w:p>
    <w:p w:rsidR="00CA5359" w:rsidRPr="006969F0" w:rsidRDefault="00CA5359" w:rsidP="00CA5359">
      <w:pPr>
        <w:pStyle w:val="EndnoteText"/>
        <w:ind w:left="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Slave Women 1780-1834. </w:t>
      </w:r>
      <w:r w:rsidRPr="006969F0">
        <w:rPr>
          <w:rFonts w:ascii="Times New Roman" w:hAnsi="Times New Roman" w:cs="Times New Roman"/>
          <w:i/>
          <w:iCs/>
          <w:color w:val="000000" w:themeColor="text1"/>
          <w:sz w:val="23"/>
          <w:szCs w:val="23"/>
        </w:rPr>
        <w:t>Slavery and Abolition</w:t>
      </w:r>
      <w:r w:rsidRPr="006969F0">
        <w:rPr>
          <w:rFonts w:ascii="Times New Roman" w:hAnsi="Times New Roman" w:cs="Times New Roman"/>
          <w:color w:val="000000" w:themeColor="text1"/>
          <w:sz w:val="23"/>
          <w:szCs w:val="23"/>
        </w:rPr>
        <w:t xml:space="preserve">, </w:t>
      </w:r>
      <w:r w:rsidRPr="006969F0">
        <w:rPr>
          <w:rFonts w:ascii="Times New Roman" w:hAnsi="Times New Roman" w:cs="Times New Roman"/>
          <w:i/>
          <w:color w:val="000000" w:themeColor="text1"/>
          <w:sz w:val="23"/>
          <w:szCs w:val="23"/>
        </w:rPr>
        <w:t>23</w:t>
      </w:r>
      <w:r w:rsidRPr="006969F0">
        <w:rPr>
          <w:rFonts w:ascii="Times New Roman" w:hAnsi="Times New Roman" w:cs="Times New Roman"/>
          <w:color w:val="000000" w:themeColor="text1"/>
          <w:sz w:val="23"/>
          <w:szCs w:val="23"/>
        </w:rPr>
        <w:t>(2)</w:t>
      </w:r>
      <w:proofErr w:type="gramStart"/>
      <w:r w:rsidRPr="006969F0">
        <w:rPr>
          <w:rFonts w:ascii="Times New Roman" w:hAnsi="Times New Roman" w:cs="Times New Roman"/>
          <w:color w:val="000000" w:themeColor="text1"/>
          <w:sz w:val="23"/>
          <w:szCs w:val="23"/>
        </w:rPr>
        <w:t>,107</w:t>
      </w:r>
      <w:proofErr w:type="gramEnd"/>
      <w:r w:rsidRPr="006969F0">
        <w:rPr>
          <w:rFonts w:ascii="Times New Roman" w:hAnsi="Times New Roman" w:cs="Times New Roman"/>
          <w:color w:val="000000" w:themeColor="text1"/>
          <w:sz w:val="23"/>
          <w:szCs w:val="23"/>
        </w:rPr>
        <w:t>-122.</w:t>
      </w:r>
    </w:p>
    <w:p w:rsidR="00CA5359" w:rsidRPr="006969F0" w:rsidRDefault="00CA5359" w:rsidP="009637E3">
      <w:pPr>
        <w:spacing w:before="100" w:beforeAutospacing="1" w:after="100" w:afterAutospacing="1" w:line="240" w:lineRule="auto"/>
        <w:rPr>
          <w:rFonts w:ascii="Times New Roman" w:eastAsia="Times New Roman" w:hAnsi="Times New Roman" w:cs="Times New Roman"/>
          <w:color w:val="000000" w:themeColor="text1"/>
          <w:sz w:val="23"/>
          <w:szCs w:val="23"/>
          <w:lang w:eastAsia="en-GB"/>
        </w:rPr>
      </w:pPr>
      <w:r w:rsidRPr="006969F0">
        <w:rPr>
          <w:rFonts w:ascii="Times New Roman" w:hAnsi="Times New Roman" w:cs="Times New Roman"/>
          <w:color w:val="000000" w:themeColor="text1"/>
          <w:sz w:val="23"/>
          <w:szCs w:val="23"/>
        </w:rPr>
        <w:t xml:space="preserve">Attwood, R. (2016). </w:t>
      </w:r>
      <w:r w:rsidRPr="006969F0">
        <w:rPr>
          <w:rFonts w:ascii="Times New Roman" w:eastAsia="Times New Roman" w:hAnsi="Times New Roman" w:cs="Times New Roman"/>
          <w:color w:val="000000" w:themeColor="text1"/>
          <w:sz w:val="23"/>
          <w:szCs w:val="23"/>
          <w:lang w:eastAsia="en-GB"/>
        </w:rPr>
        <w:t xml:space="preserve">Looking Beyond ‘White Slavery’: Trafficking, the Jewish Association, and the Dangerous Politics of Migration Control in England, 1890-1910. </w:t>
      </w:r>
      <w:r w:rsidRPr="006969F0">
        <w:rPr>
          <w:rFonts w:ascii="Times New Roman" w:eastAsia="Times New Roman" w:hAnsi="Times New Roman" w:cs="Times New Roman"/>
          <w:i/>
          <w:color w:val="000000" w:themeColor="text1"/>
          <w:sz w:val="23"/>
          <w:szCs w:val="23"/>
          <w:lang w:eastAsia="en-GB"/>
        </w:rPr>
        <w:t>Anti-Trafficking Review</w:t>
      </w:r>
      <w:r w:rsidRPr="006969F0">
        <w:rPr>
          <w:rFonts w:ascii="Times New Roman" w:eastAsia="Times New Roman" w:hAnsi="Times New Roman" w:cs="Times New Roman"/>
          <w:color w:val="000000" w:themeColor="text1"/>
          <w:sz w:val="23"/>
          <w:szCs w:val="23"/>
          <w:lang w:eastAsia="en-GB"/>
        </w:rPr>
        <w:t>, 7, 115-38.</w:t>
      </w:r>
    </w:p>
    <w:p w:rsidR="00CA5359" w:rsidRPr="006969F0" w:rsidRDefault="00CA5359" w:rsidP="00CA5359">
      <w:pPr>
        <w:pStyle w:val="EndnoteText"/>
        <w:rPr>
          <w:rFonts w:ascii="Times New Roman" w:hAnsi="Times New Roman" w:cs="Times New Roman"/>
          <w:color w:val="000000" w:themeColor="text1"/>
          <w:sz w:val="23"/>
          <w:szCs w:val="23"/>
          <w:shd w:val="clear" w:color="auto" w:fill="FFFFFF"/>
        </w:rPr>
      </w:pPr>
      <w:r w:rsidRPr="006969F0">
        <w:rPr>
          <w:rFonts w:ascii="Times New Roman" w:hAnsi="Times New Roman" w:cs="Times New Roman"/>
          <w:color w:val="000000" w:themeColor="text1"/>
          <w:sz w:val="23"/>
          <w:szCs w:val="23"/>
        </w:rPr>
        <w:t>Attwood, R</w:t>
      </w:r>
      <w:r w:rsidRPr="006969F0">
        <w:rPr>
          <w:rStyle w:val="personname"/>
          <w:rFonts w:ascii="Times New Roman" w:hAnsi="Times New Roman" w:cs="Times New Roman"/>
          <w:color w:val="000000" w:themeColor="text1"/>
          <w:sz w:val="23"/>
          <w:szCs w:val="23"/>
          <w:shd w:val="clear" w:color="auto" w:fill="FFFFFF"/>
        </w:rPr>
        <w:t>.</w:t>
      </w:r>
      <w:r w:rsidRPr="006969F0">
        <w:rPr>
          <w:rFonts w:ascii="Times New Roman" w:hAnsi="Times New Roman" w:cs="Times New Roman"/>
          <w:color w:val="000000" w:themeColor="text1"/>
          <w:sz w:val="23"/>
          <w:szCs w:val="23"/>
          <w:shd w:val="clear" w:color="auto" w:fill="FFFFFF"/>
        </w:rPr>
        <w:t xml:space="preserve"> (2015). </w:t>
      </w:r>
      <w:r w:rsidRPr="006969F0">
        <w:rPr>
          <w:rStyle w:val="Emphasis"/>
          <w:rFonts w:ascii="Times New Roman" w:hAnsi="Times New Roman" w:cs="Times New Roman"/>
          <w:i w:val="0"/>
          <w:color w:val="000000" w:themeColor="text1"/>
          <w:sz w:val="23"/>
          <w:szCs w:val="23"/>
          <w:shd w:val="clear" w:color="auto" w:fill="FFFFFF"/>
        </w:rPr>
        <w:t xml:space="preserve">Lock up your daughters! </w:t>
      </w:r>
      <w:r w:rsidRPr="006969F0">
        <w:rPr>
          <w:rFonts w:ascii="Times New Roman" w:hAnsi="Times New Roman" w:cs="Times New Roman"/>
          <w:color w:val="000000" w:themeColor="text1"/>
          <w:sz w:val="23"/>
          <w:szCs w:val="23"/>
          <w:shd w:val="clear" w:color="auto" w:fill="FFFFFF"/>
        </w:rPr>
        <w:t xml:space="preserve">Male Activists, Patriotic Domesticity, and the </w:t>
      </w:r>
    </w:p>
    <w:p w:rsidR="00CA5359" w:rsidRPr="006969F0" w:rsidRDefault="00CA5359" w:rsidP="00CA5359">
      <w:pPr>
        <w:pStyle w:val="EndnoteText"/>
        <w:ind w:firstLine="142"/>
        <w:rPr>
          <w:rFonts w:ascii="Times New Roman" w:hAnsi="Times New Roman" w:cs="Times New Roman"/>
          <w:color w:val="000000" w:themeColor="text1"/>
          <w:sz w:val="23"/>
          <w:szCs w:val="23"/>
          <w:shd w:val="clear" w:color="auto" w:fill="FFFFFF"/>
        </w:rPr>
      </w:pPr>
      <w:r w:rsidRPr="006969F0">
        <w:rPr>
          <w:rFonts w:ascii="Times New Roman" w:hAnsi="Times New Roman" w:cs="Times New Roman"/>
          <w:color w:val="000000" w:themeColor="text1"/>
          <w:sz w:val="23"/>
          <w:szCs w:val="23"/>
          <w:shd w:val="clear" w:color="auto" w:fill="FFFFFF"/>
        </w:rPr>
        <w:t xml:space="preserve">Fight Against Sex Trafficking in England, 1880-1912. </w:t>
      </w:r>
      <w:r w:rsidRPr="006969F0">
        <w:rPr>
          <w:rFonts w:ascii="Times New Roman" w:hAnsi="Times New Roman" w:cs="Times New Roman"/>
          <w:i/>
          <w:color w:val="000000" w:themeColor="text1"/>
          <w:sz w:val="23"/>
          <w:szCs w:val="23"/>
          <w:shd w:val="clear" w:color="auto" w:fill="FFFFFF"/>
        </w:rPr>
        <w:t>Gender &amp; History,</w:t>
      </w:r>
      <w:r w:rsidRPr="006969F0">
        <w:rPr>
          <w:rFonts w:ascii="Times New Roman" w:hAnsi="Times New Roman" w:cs="Times New Roman"/>
          <w:color w:val="000000" w:themeColor="text1"/>
          <w:sz w:val="23"/>
          <w:szCs w:val="23"/>
          <w:shd w:val="clear" w:color="auto" w:fill="FFFFFF"/>
        </w:rPr>
        <w:t xml:space="preserve"> </w:t>
      </w:r>
      <w:r w:rsidRPr="006969F0">
        <w:rPr>
          <w:rFonts w:ascii="Times New Roman" w:hAnsi="Times New Roman" w:cs="Times New Roman"/>
          <w:i/>
          <w:color w:val="000000" w:themeColor="text1"/>
          <w:sz w:val="23"/>
          <w:szCs w:val="23"/>
          <w:shd w:val="clear" w:color="auto" w:fill="FFFFFF"/>
        </w:rPr>
        <w:t>23</w:t>
      </w:r>
      <w:r w:rsidRPr="006969F0">
        <w:rPr>
          <w:rFonts w:ascii="Times New Roman" w:hAnsi="Times New Roman" w:cs="Times New Roman"/>
          <w:color w:val="000000" w:themeColor="text1"/>
          <w:sz w:val="23"/>
          <w:szCs w:val="23"/>
          <w:shd w:val="clear" w:color="auto" w:fill="FFFFFF"/>
        </w:rPr>
        <w:t>(3), 115-138.</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NoSpacing"/>
        <w:rPr>
          <w:rFonts w:ascii="Times New Roman" w:hAnsi="Times New Roman"/>
          <w:color w:val="000000" w:themeColor="text1"/>
          <w:sz w:val="23"/>
          <w:szCs w:val="23"/>
        </w:rPr>
      </w:pPr>
      <w:r w:rsidRPr="006969F0">
        <w:rPr>
          <w:rFonts w:ascii="Times New Roman" w:hAnsi="Times New Roman"/>
          <w:color w:val="000000" w:themeColor="text1"/>
          <w:sz w:val="23"/>
          <w:szCs w:val="23"/>
        </w:rPr>
        <w:t xml:space="preserve">Auerbach, S. (2009). </w:t>
      </w:r>
      <w:r w:rsidRPr="006969F0">
        <w:rPr>
          <w:rFonts w:ascii="Times New Roman" w:hAnsi="Times New Roman"/>
          <w:i/>
          <w:color w:val="000000" w:themeColor="text1"/>
          <w:sz w:val="23"/>
          <w:szCs w:val="23"/>
        </w:rPr>
        <w:t>Race, Law, and ‘The Chinese Puzzle’ in Imperial Britain</w:t>
      </w:r>
      <w:r w:rsidRPr="006969F0">
        <w:rPr>
          <w:rFonts w:ascii="Times New Roman" w:hAnsi="Times New Roman"/>
          <w:color w:val="000000" w:themeColor="text1"/>
          <w:sz w:val="23"/>
          <w:szCs w:val="23"/>
        </w:rPr>
        <w:t xml:space="preserve">. Basingstoke: </w:t>
      </w:r>
    </w:p>
    <w:p w:rsidR="00CA5359" w:rsidRPr="006969F0" w:rsidRDefault="00CA5359" w:rsidP="00CA5359">
      <w:pPr>
        <w:pStyle w:val="NoSpacing"/>
        <w:rPr>
          <w:rFonts w:ascii="Times New Roman" w:hAnsi="Times New Roman"/>
          <w:color w:val="000000" w:themeColor="text1"/>
          <w:sz w:val="23"/>
          <w:szCs w:val="23"/>
        </w:rPr>
      </w:pPr>
      <w:r w:rsidRPr="006969F0">
        <w:rPr>
          <w:rFonts w:ascii="Times New Roman" w:hAnsi="Times New Roman"/>
          <w:color w:val="000000" w:themeColor="text1"/>
          <w:sz w:val="23"/>
          <w:szCs w:val="23"/>
        </w:rPr>
        <w:t xml:space="preserve">  Palgrave. </w:t>
      </w:r>
    </w:p>
    <w:p w:rsidR="00CA5359" w:rsidRPr="006969F0" w:rsidRDefault="00CA5359" w:rsidP="00CA5359">
      <w:pPr>
        <w:pStyle w:val="NoSpacing"/>
        <w:rPr>
          <w:rFonts w:ascii="Times New Roman" w:hAnsi="Times New Roman"/>
          <w:color w:val="000000" w:themeColor="text1"/>
          <w:sz w:val="23"/>
          <w:szCs w:val="23"/>
        </w:rPr>
      </w:pPr>
    </w:p>
    <w:p w:rsidR="00CA5359" w:rsidRPr="006969F0" w:rsidRDefault="00CA5359" w:rsidP="00CA5359">
      <w:pPr>
        <w:pStyle w:val="NoSpacing"/>
        <w:rPr>
          <w:rFonts w:ascii="Times New Roman" w:hAnsi="Times New Roman"/>
          <w:color w:val="000000" w:themeColor="text1"/>
          <w:sz w:val="23"/>
          <w:szCs w:val="23"/>
        </w:rPr>
      </w:pPr>
      <w:r w:rsidRPr="006969F0">
        <w:rPr>
          <w:rFonts w:ascii="Times New Roman" w:hAnsi="Times New Roman"/>
          <w:color w:val="000000" w:themeColor="text1"/>
          <w:sz w:val="23"/>
          <w:szCs w:val="23"/>
        </w:rPr>
        <w:t xml:space="preserve">Bartley, P. (2002). </w:t>
      </w:r>
      <w:r w:rsidRPr="006969F0">
        <w:rPr>
          <w:rFonts w:ascii="Times New Roman" w:hAnsi="Times New Roman"/>
          <w:i/>
          <w:color w:val="000000" w:themeColor="text1"/>
          <w:sz w:val="23"/>
          <w:szCs w:val="23"/>
        </w:rPr>
        <w:t>Emmeline Pankhurst</w:t>
      </w:r>
      <w:r w:rsidRPr="006969F0">
        <w:rPr>
          <w:rFonts w:ascii="Times New Roman" w:hAnsi="Times New Roman"/>
          <w:color w:val="000000" w:themeColor="text1"/>
          <w:sz w:val="23"/>
          <w:szCs w:val="23"/>
        </w:rPr>
        <w:t xml:space="preserve">. London: Routledge. </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Bartley, P. (2000). </w:t>
      </w:r>
      <w:r w:rsidRPr="006969F0">
        <w:rPr>
          <w:rFonts w:ascii="Times New Roman" w:hAnsi="Times New Roman" w:cs="Times New Roman"/>
          <w:i/>
          <w:color w:val="000000" w:themeColor="text1"/>
          <w:sz w:val="23"/>
          <w:szCs w:val="23"/>
        </w:rPr>
        <w:t xml:space="preserve">Prostitution: Prevention and Reform in England, 1860-1914. </w:t>
      </w:r>
      <w:r w:rsidRPr="006969F0">
        <w:rPr>
          <w:rFonts w:ascii="Times New Roman" w:hAnsi="Times New Roman" w:cs="Times New Roman"/>
          <w:color w:val="000000" w:themeColor="text1"/>
          <w:sz w:val="23"/>
          <w:szCs w:val="23"/>
        </w:rPr>
        <w:t xml:space="preserve">London: </w:t>
      </w:r>
    </w:p>
    <w:p w:rsidR="00CA5359" w:rsidRPr="006969F0" w:rsidRDefault="00CA5359" w:rsidP="00CA5359">
      <w:pPr>
        <w:pStyle w:val="EndnoteText"/>
        <w:ind w:firstLine="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Routledge. </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NoSpacing"/>
        <w:rPr>
          <w:rFonts w:ascii="Times New Roman" w:hAnsi="Times New Roman"/>
          <w:color w:val="000000" w:themeColor="text1"/>
          <w:sz w:val="23"/>
          <w:szCs w:val="23"/>
        </w:rPr>
      </w:pPr>
      <w:r w:rsidRPr="006969F0">
        <w:rPr>
          <w:rFonts w:ascii="Times New Roman" w:hAnsi="Times New Roman"/>
          <w:color w:val="000000" w:themeColor="text1"/>
          <w:sz w:val="23"/>
          <w:szCs w:val="23"/>
        </w:rPr>
        <w:t xml:space="preserve">Bevir, M. (2001). </w:t>
      </w:r>
      <w:r w:rsidRPr="006969F0">
        <w:rPr>
          <w:rFonts w:ascii="Times New Roman" w:hAnsi="Times New Roman"/>
          <w:i/>
          <w:color w:val="000000" w:themeColor="text1"/>
          <w:sz w:val="23"/>
          <w:szCs w:val="23"/>
        </w:rPr>
        <w:t>The Making of British Socialism</w:t>
      </w:r>
      <w:r w:rsidRPr="006969F0">
        <w:rPr>
          <w:rFonts w:ascii="Times New Roman" w:hAnsi="Times New Roman"/>
          <w:color w:val="000000" w:themeColor="text1"/>
          <w:sz w:val="23"/>
          <w:szCs w:val="23"/>
        </w:rPr>
        <w:t xml:space="preserve">. Princeton, NJ: Princeton University Press.   </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autoSpaceDE w:val="0"/>
        <w:autoSpaceDN w:val="0"/>
        <w:adjustRightInd w:val="0"/>
        <w:spacing w:after="0" w:line="240" w:lineRule="auto"/>
        <w:rPr>
          <w:rFonts w:ascii="Times New Roman" w:hAnsi="Times New Roman" w:cs="Times New Roman"/>
          <w:i/>
          <w:iCs/>
          <w:color w:val="000000" w:themeColor="text1"/>
          <w:sz w:val="23"/>
          <w:szCs w:val="23"/>
        </w:rPr>
      </w:pPr>
      <w:r w:rsidRPr="006969F0">
        <w:rPr>
          <w:rFonts w:ascii="Times New Roman" w:hAnsi="Times New Roman" w:cs="Times New Roman"/>
          <w:color w:val="000000" w:themeColor="text1"/>
          <w:sz w:val="23"/>
          <w:szCs w:val="23"/>
        </w:rPr>
        <w:t xml:space="preserve">Bland, L. (1995). </w:t>
      </w:r>
      <w:r w:rsidRPr="006969F0">
        <w:rPr>
          <w:rFonts w:ascii="Times New Roman" w:hAnsi="Times New Roman" w:cs="Times New Roman"/>
          <w:i/>
          <w:iCs/>
          <w:color w:val="000000" w:themeColor="text1"/>
          <w:sz w:val="23"/>
          <w:szCs w:val="23"/>
        </w:rPr>
        <w:t xml:space="preserve">Banishing the Beast: English Feminism and Sexual Morality, 1885–1914. </w:t>
      </w:r>
    </w:p>
    <w:p w:rsidR="00CA5359" w:rsidRPr="006969F0" w:rsidRDefault="00CA5359" w:rsidP="00CA5359">
      <w:pPr>
        <w:autoSpaceDE w:val="0"/>
        <w:autoSpaceDN w:val="0"/>
        <w:adjustRightInd w:val="0"/>
        <w:spacing w:after="0" w:line="240" w:lineRule="auto"/>
        <w:ind w:firstLine="142"/>
        <w:rPr>
          <w:rFonts w:ascii="Times New Roman" w:hAnsi="Times New Roman" w:cs="Times New Roman"/>
          <w:i/>
          <w:iCs/>
          <w:color w:val="000000" w:themeColor="text1"/>
          <w:sz w:val="23"/>
          <w:szCs w:val="23"/>
        </w:rPr>
      </w:pPr>
      <w:r w:rsidRPr="006969F0">
        <w:rPr>
          <w:rFonts w:ascii="Times New Roman" w:hAnsi="Times New Roman" w:cs="Times New Roman"/>
          <w:color w:val="000000" w:themeColor="text1"/>
          <w:sz w:val="23"/>
          <w:szCs w:val="23"/>
        </w:rPr>
        <w:t>London: Tauris Parke.</w:t>
      </w:r>
    </w:p>
    <w:p w:rsidR="00CA5359" w:rsidRPr="006969F0" w:rsidRDefault="00CA5359" w:rsidP="00CA5359">
      <w:pPr>
        <w:pStyle w:val="NoSpacing"/>
        <w:rPr>
          <w:rFonts w:ascii="Times New Roman" w:hAnsi="Times New Roman"/>
          <w:color w:val="000000" w:themeColor="text1"/>
          <w:sz w:val="23"/>
          <w:szCs w:val="23"/>
        </w:rPr>
      </w:pPr>
    </w:p>
    <w:p w:rsidR="00CA5359" w:rsidRPr="006969F0" w:rsidRDefault="00CA5359" w:rsidP="00CA5359">
      <w:pPr>
        <w:pStyle w:val="Footnote"/>
        <w:spacing w:after="0" w:line="240" w:lineRule="auto"/>
        <w:outlineLvl w:val="3"/>
        <w:rPr>
          <w:rFonts w:ascii="Times New Roman" w:hAnsi="Times New Roman"/>
          <w:color w:val="000000" w:themeColor="text1"/>
          <w:sz w:val="23"/>
          <w:szCs w:val="23"/>
        </w:rPr>
      </w:pPr>
      <w:r w:rsidRPr="006969F0">
        <w:rPr>
          <w:rFonts w:ascii="Times New Roman" w:hAnsi="Times New Roman"/>
          <w:color w:val="000000" w:themeColor="text1"/>
          <w:sz w:val="23"/>
          <w:szCs w:val="23"/>
        </w:rPr>
        <w:t xml:space="preserve">Block, S. (2006). </w:t>
      </w:r>
      <w:r w:rsidRPr="006969F0">
        <w:rPr>
          <w:rFonts w:ascii="Times New Roman" w:hAnsi="Times New Roman"/>
          <w:i/>
          <w:color w:val="000000" w:themeColor="text1"/>
          <w:sz w:val="23"/>
          <w:szCs w:val="23"/>
        </w:rPr>
        <w:t>Rape and Sexual Power in Early America</w:t>
      </w:r>
      <w:r w:rsidRPr="006969F0">
        <w:rPr>
          <w:rFonts w:ascii="Times New Roman" w:hAnsi="Times New Roman"/>
          <w:color w:val="000000" w:themeColor="text1"/>
          <w:sz w:val="23"/>
          <w:szCs w:val="23"/>
        </w:rPr>
        <w:t xml:space="preserve">. Chapel Hill, NC: University of </w:t>
      </w:r>
    </w:p>
    <w:p w:rsidR="00CA5359" w:rsidRPr="006969F0" w:rsidRDefault="00CA5359" w:rsidP="00CA5359">
      <w:pPr>
        <w:pStyle w:val="Footnote"/>
        <w:spacing w:after="0" w:line="240" w:lineRule="auto"/>
        <w:ind w:firstLine="142"/>
        <w:outlineLvl w:val="3"/>
        <w:rPr>
          <w:rFonts w:ascii="Times New Roman" w:hAnsi="Times New Roman"/>
          <w:color w:val="000000" w:themeColor="text1"/>
          <w:sz w:val="23"/>
          <w:szCs w:val="23"/>
        </w:rPr>
      </w:pPr>
      <w:r w:rsidRPr="006969F0">
        <w:rPr>
          <w:rFonts w:ascii="Times New Roman" w:hAnsi="Times New Roman"/>
          <w:color w:val="000000" w:themeColor="text1"/>
          <w:sz w:val="23"/>
          <w:szCs w:val="23"/>
        </w:rPr>
        <w:t>North Carolina Press.</w:t>
      </w:r>
    </w:p>
    <w:p w:rsidR="00CA5359" w:rsidRPr="006969F0" w:rsidRDefault="00CA5359" w:rsidP="00CA5359">
      <w:pPr>
        <w:pStyle w:val="NoSpacing"/>
        <w:rPr>
          <w:rFonts w:ascii="Times New Roman" w:hAnsi="Times New Roman"/>
          <w:color w:val="000000" w:themeColor="text1"/>
          <w:sz w:val="23"/>
          <w:szCs w:val="23"/>
        </w:rPr>
      </w:pPr>
    </w:p>
    <w:p w:rsidR="00F825DA" w:rsidRPr="006969F0" w:rsidRDefault="00F825DA" w:rsidP="00CA5359">
      <w:pPr>
        <w:pStyle w:val="NoSpacing"/>
        <w:rPr>
          <w:rFonts w:ascii="Times New Roman" w:hAnsi="Times New Roman"/>
          <w:i/>
          <w:color w:val="000000" w:themeColor="text1"/>
          <w:sz w:val="23"/>
          <w:szCs w:val="23"/>
        </w:rPr>
      </w:pPr>
      <w:r w:rsidRPr="006969F0">
        <w:rPr>
          <w:rFonts w:ascii="Times New Roman" w:hAnsi="Times New Roman"/>
          <w:color w:val="000000" w:themeColor="text1"/>
          <w:sz w:val="23"/>
          <w:szCs w:val="23"/>
        </w:rPr>
        <w:t xml:space="preserve">Bohata, K. (2002). ‘For Wales see England?’ Suffrage and the New Woman in Wales. </w:t>
      </w:r>
      <w:r w:rsidRPr="006969F0">
        <w:rPr>
          <w:rFonts w:ascii="Times New Roman" w:hAnsi="Times New Roman"/>
          <w:i/>
          <w:color w:val="000000" w:themeColor="text1"/>
          <w:sz w:val="23"/>
          <w:szCs w:val="23"/>
        </w:rPr>
        <w:t xml:space="preserve">Women’s </w:t>
      </w:r>
    </w:p>
    <w:p w:rsidR="00F825DA" w:rsidRPr="006969F0" w:rsidRDefault="00F825DA" w:rsidP="00F825DA">
      <w:pPr>
        <w:pStyle w:val="NoSpacing"/>
        <w:ind w:left="142"/>
        <w:rPr>
          <w:rFonts w:ascii="Times New Roman" w:hAnsi="Times New Roman"/>
          <w:color w:val="000000" w:themeColor="text1"/>
          <w:sz w:val="23"/>
          <w:szCs w:val="23"/>
        </w:rPr>
      </w:pPr>
      <w:r w:rsidRPr="006969F0">
        <w:rPr>
          <w:rFonts w:ascii="Times New Roman" w:hAnsi="Times New Roman"/>
          <w:i/>
          <w:color w:val="000000" w:themeColor="text1"/>
          <w:sz w:val="23"/>
          <w:szCs w:val="23"/>
        </w:rPr>
        <w:t xml:space="preserve">History Review, </w:t>
      </w:r>
      <w:r w:rsidRPr="006969F0">
        <w:rPr>
          <w:rFonts w:ascii="Times New Roman" w:hAnsi="Times New Roman"/>
          <w:color w:val="000000" w:themeColor="text1"/>
          <w:sz w:val="23"/>
          <w:szCs w:val="23"/>
        </w:rPr>
        <w:t>11(4), 643-56.</w:t>
      </w:r>
    </w:p>
    <w:p w:rsidR="00F825DA" w:rsidRPr="006969F0" w:rsidRDefault="00F825DA" w:rsidP="00CA5359">
      <w:pPr>
        <w:pStyle w:val="NoSpacing"/>
        <w:rPr>
          <w:rFonts w:ascii="Times New Roman" w:hAnsi="Times New Roman"/>
          <w:color w:val="000000" w:themeColor="text1"/>
          <w:sz w:val="23"/>
          <w:szCs w:val="23"/>
        </w:rPr>
      </w:pPr>
    </w:p>
    <w:p w:rsidR="00CA5359" w:rsidRPr="006969F0" w:rsidRDefault="00CA5359" w:rsidP="00CA5359">
      <w:pPr>
        <w:pStyle w:val="NoSpacing"/>
        <w:rPr>
          <w:rFonts w:ascii="Times New Roman" w:hAnsi="Times New Roman"/>
          <w:color w:val="000000" w:themeColor="text1"/>
          <w:sz w:val="23"/>
          <w:szCs w:val="23"/>
        </w:rPr>
      </w:pPr>
      <w:r w:rsidRPr="006969F0">
        <w:rPr>
          <w:rFonts w:ascii="Times New Roman" w:hAnsi="Times New Roman"/>
          <w:color w:val="000000" w:themeColor="text1"/>
          <w:sz w:val="23"/>
          <w:szCs w:val="23"/>
        </w:rPr>
        <w:t xml:space="preserve">Brake, L. &amp; Demoor, L. (2009).  </w:t>
      </w:r>
      <w:r w:rsidRPr="006969F0">
        <w:rPr>
          <w:rFonts w:ascii="Times New Roman" w:hAnsi="Times New Roman"/>
          <w:i/>
          <w:color w:val="000000" w:themeColor="text1"/>
          <w:sz w:val="23"/>
          <w:szCs w:val="23"/>
        </w:rPr>
        <w:t xml:space="preserve">Dictionary of Nineteenth-Century Journalism. </w:t>
      </w:r>
      <w:r w:rsidRPr="006969F0">
        <w:rPr>
          <w:rFonts w:ascii="Times New Roman" w:hAnsi="Times New Roman"/>
          <w:color w:val="000000" w:themeColor="text1"/>
          <w:sz w:val="23"/>
          <w:szCs w:val="23"/>
        </w:rPr>
        <w:t xml:space="preserve">Gent: Academia </w:t>
      </w:r>
    </w:p>
    <w:p w:rsidR="00CA5359" w:rsidRPr="006969F0" w:rsidRDefault="00CA5359" w:rsidP="00CA5359">
      <w:pPr>
        <w:pStyle w:val="NoSpacing"/>
        <w:rPr>
          <w:rFonts w:ascii="Times New Roman" w:hAnsi="Times New Roman"/>
          <w:i/>
          <w:color w:val="000000" w:themeColor="text1"/>
          <w:sz w:val="23"/>
          <w:szCs w:val="23"/>
        </w:rPr>
      </w:pPr>
      <w:r w:rsidRPr="006969F0">
        <w:rPr>
          <w:rFonts w:ascii="Times New Roman" w:hAnsi="Times New Roman"/>
          <w:color w:val="000000" w:themeColor="text1"/>
          <w:sz w:val="23"/>
          <w:szCs w:val="23"/>
        </w:rPr>
        <w:t xml:space="preserve">  Press.</w:t>
      </w:r>
    </w:p>
    <w:p w:rsidR="00CA5359" w:rsidRPr="006969F0" w:rsidRDefault="00CA5359" w:rsidP="00CA5359">
      <w:pPr>
        <w:pStyle w:val="NoSpacing"/>
        <w:rPr>
          <w:rFonts w:ascii="Times New Roman" w:hAnsi="Times New Roman"/>
          <w:color w:val="000000" w:themeColor="text1"/>
          <w:sz w:val="23"/>
          <w:szCs w:val="23"/>
        </w:rPr>
      </w:pPr>
    </w:p>
    <w:p w:rsidR="00CA5359" w:rsidRPr="006969F0" w:rsidRDefault="00CA5359" w:rsidP="00CA5359">
      <w:pPr>
        <w:pStyle w:val="EndnoteText"/>
        <w:rPr>
          <w:rFonts w:ascii="Times New Roman" w:hAnsi="Times New Roman" w:cs="Times New Roman"/>
          <w:i/>
          <w:iCs/>
          <w:color w:val="000000" w:themeColor="text1"/>
          <w:sz w:val="23"/>
          <w:szCs w:val="23"/>
        </w:rPr>
      </w:pPr>
      <w:r w:rsidRPr="006969F0">
        <w:rPr>
          <w:rFonts w:ascii="Times New Roman" w:hAnsi="Times New Roman" w:cs="Times New Roman"/>
          <w:color w:val="000000" w:themeColor="text1"/>
          <w:sz w:val="23"/>
          <w:szCs w:val="23"/>
        </w:rPr>
        <w:t xml:space="preserve">Burroughs, R. M. (2011). </w:t>
      </w:r>
      <w:r w:rsidRPr="006969F0">
        <w:rPr>
          <w:rFonts w:ascii="Times New Roman" w:hAnsi="Times New Roman" w:cs="Times New Roman"/>
          <w:i/>
          <w:iCs/>
          <w:color w:val="000000" w:themeColor="text1"/>
          <w:sz w:val="23"/>
          <w:szCs w:val="23"/>
        </w:rPr>
        <w:t xml:space="preserve">Travel Writing and Atrocities. Eyewitness Accounts of </w:t>
      </w:r>
    </w:p>
    <w:p w:rsidR="00CA5359" w:rsidRPr="006969F0" w:rsidRDefault="00CA5359" w:rsidP="00CA5359">
      <w:pPr>
        <w:pStyle w:val="EndnoteText"/>
        <w:ind w:firstLine="142"/>
        <w:rPr>
          <w:rFonts w:ascii="Times New Roman" w:hAnsi="Times New Roman" w:cs="Times New Roman"/>
          <w:color w:val="000000" w:themeColor="text1"/>
          <w:sz w:val="23"/>
          <w:szCs w:val="23"/>
        </w:rPr>
      </w:pPr>
      <w:r w:rsidRPr="006969F0">
        <w:rPr>
          <w:rFonts w:ascii="Times New Roman" w:hAnsi="Times New Roman" w:cs="Times New Roman"/>
          <w:i/>
          <w:iCs/>
          <w:color w:val="000000" w:themeColor="text1"/>
          <w:sz w:val="23"/>
          <w:szCs w:val="23"/>
        </w:rPr>
        <w:t xml:space="preserve">Colonialism in the Congo, Angola and the Putumayo. </w:t>
      </w:r>
      <w:r w:rsidRPr="006969F0">
        <w:rPr>
          <w:rFonts w:ascii="Times New Roman" w:hAnsi="Times New Roman" w:cs="Times New Roman"/>
          <w:color w:val="000000" w:themeColor="text1"/>
          <w:sz w:val="23"/>
          <w:szCs w:val="23"/>
        </w:rPr>
        <w:t xml:space="preserve">New York: Routledge. </w:t>
      </w:r>
    </w:p>
    <w:p w:rsidR="00CA5359" w:rsidRPr="006969F0" w:rsidRDefault="00CA5359" w:rsidP="00CA5359">
      <w:pPr>
        <w:pStyle w:val="EndnoteText"/>
        <w:ind w:firstLine="142"/>
        <w:rPr>
          <w:rFonts w:ascii="Times New Roman" w:hAnsi="Times New Roman" w:cs="Times New Roman"/>
          <w:color w:val="000000" w:themeColor="text1"/>
          <w:sz w:val="23"/>
          <w:szCs w:val="23"/>
        </w:rPr>
      </w:pPr>
    </w:p>
    <w:p w:rsidR="00CA5359" w:rsidRPr="006969F0" w:rsidRDefault="00CA5359" w:rsidP="00CA5359">
      <w:pPr>
        <w:pStyle w:val="EndnoteText"/>
        <w:ind w:left="142" w:hanging="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Burton, A. (1994) </w:t>
      </w:r>
      <w:r w:rsidRPr="006969F0">
        <w:rPr>
          <w:rFonts w:ascii="Times New Roman" w:hAnsi="Times New Roman" w:cs="Times New Roman"/>
          <w:i/>
          <w:color w:val="000000" w:themeColor="text1"/>
          <w:sz w:val="23"/>
          <w:szCs w:val="23"/>
        </w:rPr>
        <w:t>Burdens of History: British Feminists, Indian Women, and Imperial Culture, 1865-1915</w:t>
      </w:r>
      <w:r w:rsidRPr="006969F0">
        <w:rPr>
          <w:rFonts w:ascii="Times New Roman" w:hAnsi="Times New Roman" w:cs="Times New Roman"/>
          <w:color w:val="000000" w:themeColor="text1"/>
          <w:sz w:val="23"/>
          <w:szCs w:val="23"/>
        </w:rPr>
        <w:t>. Chapel Hill: University of North Carolina Press.</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Footnote"/>
        <w:spacing w:after="0" w:line="240" w:lineRule="auto"/>
        <w:outlineLvl w:val="3"/>
        <w:rPr>
          <w:rFonts w:ascii="Times New Roman" w:hAnsi="Times New Roman"/>
          <w:color w:val="000000" w:themeColor="text1"/>
          <w:sz w:val="23"/>
          <w:szCs w:val="23"/>
        </w:rPr>
      </w:pPr>
      <w:r w:rsidRPr="006969F0">
        <w:rPr>
          <w:rFonts w:ascii="Times New Roman" w:hAnsi="Times New Roman"/>
          <w:color w:val="000000" w:themeColor="text1"/>
          <w:sz w:val="23"/>
          <w:szCs w:val="23"/>
        </w:rPr>
        <w:t xml:space="preserve">Bush, B. (2006). ‘Sable Venus’, ‘She Devil’ or ‘Drudge?’: British slavery and the ‘fabulous </w:t>
      </w:r>
    </w:p>
    <w:p w:rsidR="00CA5359" w:rsidRPr="006969F0" w:rsidRDefault="00CA5359" w:rsidP="00CA5359">
      <w:pPr>
        <w:pStyle w:val="Footnote"/>
        <w:spacing w:after="0" w:line="240" w:lineRule="auto"/>
        <w:ind w:firstLine="142"/>
        <w:outlineLvl w:val="3"/>
        <w:rPr>
          <w:rFonts w:ascii="Times New Roman" w:hAnsi="Times New Roman"/>
          <w:color w:val="000000" w:themeColor="text1"/>
          <w:sz w:val="23"/>
          <w:szCs w:val="23"/>
        </w:rPr>
      </w:pPr>
      <w:proofErr w:type="gramStart"/>
      <w:r w:rsidRPr="006969F0">
        <w:rPr>
          <w:rFonts w:ascii="Times New Roman" w:hAnsi="Times New Roman"/>
          <w:color w:val="000000" w:themeColor="text1"/>
          <w:sz w:val="23"/>
          <w:szCs w:val="23"/>
        </w:rPr>
        <w:t>fiction</w:t>
      </w:r>
      <w:proofErr w:type="gramEnd"/>
      <w:r w:rsidRPr="006969F0">
        <w:rPr>
          <w:rFonts w:ascii="Times New Roman" w:hAnsi="Times New Roman"/>
          <w:color w:val="000000" w:themeColor="text1"/>
          <w:sz w:val="23"/>
          <w:szCs w:val="23"/>
        </w:rPr>
        <w:t xml:space="preserve">’ of black women’s identities, c.1650-1838. </w:t>
      </w:r>
      <w:r w:rsidRPr="006969F0">
        <w:rPr>
          <w:rFonts w:ascii="Times New Roman" w:hAnsi="Times New Roman"/>
          <w:i/>
          <w:color w:val="000000" w:themeColor="text1"/>
          <w:sz w:val="23"/>
          <w:szCs w:val="23"/>
        </w:rPr>
        <w:t>Women’s History Review,</w:t>
      </w:r>
      <w:r w:rsidRPr="006969F0">
        <w:rPr>
          <w:rFonts w:ascii="Times New Roman" w:hAnsi="Times New Roman"/>
          <w:color w:val="000000" w:themeColor="text1"/>
          <w:sz w:val="23"/>
          <w:szCs w:val="23"/>
        </w:rPr>
        <w:t xml:space="preserve"> </w:t>
      </w:r>
      <w:r w:rsidRPr="006969F0">
        <w:rPr>
          <w:rFonts w:ascii="Times New Roman" w:hAnsi="Times New Roman"/>
          <w:i/>
          <w:color w:val="000000" w:themeColor="text1"/>
          <w:sz w:val="23"/>
          <w:szCs w:val="23"/>
        </w:rPr>
        <w:t>9</w:t>
      </w:r>
      <w:r w:rsidRPr="006969F0">
        <w:rPr>
          <w:rFonts w:ascii="Times New Roman" w:hAnsi="Times New Roman"/>
          <w:color w:val="000000" w:themeColor="text1"/>
          <w:sz w:val="23"/>
          <w:szCs w:val="23"/>
        </w:rPr>
        <w:t>(4), 761-89.</w:t>
      </w:r>
    </w:p>
    <w:p w:rsidR="00CA5359" w:rsidRPr="006969F0" w:rsidRDefault="00CA5359" w:rsidP="00CA5359">
      <w:pPr>
        <w:pStyle w:val="NoSpacing"/>
        <w:rPr>
          <w:rFonts w:ascii="Times New Roman" w:hAnsi="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Cobden, R. (1853).  </w:t>
      </w:r>
      <w:r w:rsidRPr="006969F0">
        <w:rPr>
          <w:rFonts w:ascii="Times New Roman" w:hAnsi="Times New Roman" w:cs="Times New Roman"/>
          <w:i/>
          <w:color w:val="000000" w:themeColor="text1"/>
          <w:sz w:val="23"/>
          <w:szCs w:val="23"/>
        </w:rPr>
        <w:t xml:space="preserve">The White Slaves of England. </w:t>
      </w:r>
      <w:r w:rsidRPr="006969F0">
        <w:rPr>
          <w:rFonts w:ascii="Times New Roman" w:hAnsi="Times New Roman" w:cs="Times New Roman"/>
          <w:color w:val="000000" w:themeColor="text1"/>
          <w:sz w:val="23"/>
          <w:szCs w:val="23"/>
        </w:rPr>
        <w:t>Auburn, AL: Derby and Miller.</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spacing w:after="0" w:line="240" w:lineRule="auto"/>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Coote, W.A. (1903). </w:t>
      </w:r>
      <w:r w:rsidRPr="006969F0">
        <w:rPr>
          <w:rFonts w:ascii="Times New Roman" w:hAnsi="Times New Roman" w:cs="Times New Roman"/>
          <w:i/>
          <w:color w:val="000000" w:themeColor="text1"/>
          <w:sz w:val="23"/>
          <w:szCs w:val="23"/>
        </w:rPr>
        <w:t xml:space="preserve">Minutes of </w:t>
      </w:r>
      <w:proofErr w:type="gramStart"/>
      <w:r w:rsidRPr="006969F0">
        <w:rPr>
          <w:rFonts w:ascii="Times New Roman" w:hAnsi="Times New Roman" w:cs="Times New Roman"/>
          <w:i/>
          <w:color w:val="000000" w:themeColor="text1"/>
          <w:sz w:val="23"/>
          <w:szCs w:val="23"/>
        </w:rPr>
        <w:t>The</w:t>
      </w:r>
      <w:proofErr w:type="gramEnd"/>
      <w:r w:rsidRPr="006969F0">
        <w:rPr>
          <w:rFonts w:ascii="Times New Roman" w:hAnsi="Times New Roman" w:cs="Times New Roman"/>
          <w:i/>
          <w:color w:val="000000" w:themeColor="text1"/>
          <w:sz w:val="23"/>
          <w:szCs w:val="23"/>
        </w:rPr>
        <w:t xml:space="preserve"> Royal Commission on Alien Immigration</w:t>
      </w:r>
      <w:r w:rsidRPr="006969F0">
        <w:rPr>
          <w:rFonts w:ascii="Times New Roman" w:hAnsi="Times New Roman" w:cs="Times New Roman"/>
          <w:color w:val="000000" w:themeColor="text1"/>
          <w:sz w:val="23"/>
          <w:szCs w:val="23"/>
        </w:rPr>
        <w:t xml:space="preserve">. London: </w:t>
      </w:r>
    </w:p>
    <w:p w:rsidR="00CA5359" w:rsidRPr="006969F0" w:rsidRDefault="00CA5359" w:rsidP="00CA5359">
      <w:pPr>
        <w:spacing w:after="0" w:line="240" w:lineRule="auto"/>
        <w:ind w:firstLine="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HMSO, 425-29.</w:t>
      </w:r>
    </w:p>
    <w:p w:rsidR="00CA5359" w:rsidRPr="006969F0" w:rsidRDefault="00CA5359" w:rsidP="00CA5359">
      <w:pPr>
        <w:widowControl w:val="0"/>
        <w:tabs>
          <w:tab w:val="left" w:pos="220"/>
          <w:tab w:val="left" w:pos="720"/>
        </w:tabs>
        <w:autoSpaceDE w:val="0"/>
        <w:autoSpaceDN w:val="0"/>
        <w:adjustRightInd w:val="0"/>
        <w:spacing w:after="0" w:line="240" w:lineRule="auto"/>
        <w:rPr>
          <w:rFonts w:ascii="Times New Roman" w:hAnsi="Times New Roman" w:cs="Times New Roman"/>
          <w:color w:val="000000" w:themeColor="text1"/>
          <w:sz w:val="23"/>
          <w:szCs w:val="23"/>
        </w:rPr>
      </w:pPr>
    </w:p>
    <w:p w:rsidR="00CA5359" w:rsidRPr="006969F0" w:rsidRDefault="00CA5359" w:rsidP="00CA5359">
      <w:pPr>
        <w:widowControl w:val="0"/>
        <w:tabs>
          <w:tab w:val="left" w:pos="220"/>
          <w:tab w:val="left" w:pos="720"/>
        </w:tabs>
        <w:autoSpaceDE w:val="0"/>
        <w:autoSpaceDN w:val="0"/>
        <w:adjustRightInd w:val="0"/>
        <w:spacing w:after="0" w:line="240" w:lineRule="auto"/>
        <w:ind w:left="142" w:hanging="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Crick, M. (1994) </w:t>
      </w:r>
      <w:proofErr w:type="gramStart"/>
      <w:r w:rsidRPr="006969F0">
        <w:rPr>
          <w:rFonts w:ascii="Times New Roman" w:hAnsi="Times New Roman" w:cs="Times New Roman"/>
          <w:i/>
          <w:color w:val="000000" w:themeColor="text1"/>
          <w:sz w:val="23"/>
          <w:szCs w:val="23"/>
        </w:rPr>
        <w:t>The</w:t>
      </w:r>
      <w:proofErr w:type="gramEnd"/>
      <w:r w:rsidRPr="006969F0">
        <w:rPr>
          <w:rFonts w:ascii="Times New Roman" w:hAnsi="Times New Roman" w:cs="Times New Roman"/>
          <w:i/>
          <w:color w:val="000000" w:themeColor="text1"/>
          <w:sz w:val="23"/>
          <w:szCs w:val="23"/>
        </w:rPr>
        <w:t xml:space="preserve"> History of the Social Democratic Federation</w:t>
      </w:r>
      <w:r w:rsidRPr="006969F0">
        <w:rPr>
          <w:rFonts w:ascii="Times New Roman" w:hAnsi="Times New Roman" w:cs="Times New Roman"/>
          <w:color w:val="000000" w:themeColor="text1"/>
          <w:sz w:val="23"/>
          <w:szCs w:val="23"/>
        </w:rPr>
        <w:t>. Keele: Keele University Press.</w:t>
      </w:r>
    </w:p>
    <w:p w:rsidR="00CA5359" w:rsidRPr="006969F0" w:rsidRDefault="00CA5359" w:rsidP="00CA5359">
      <w:pPr>
        <w:pStyle w:val="NoSpacing"/>
        <w:rPr>
          <w:rFonts w:ascii="Times New Roman" w:hAnsi="Times New Roman"/>
          <w:color w:val="000000" w:themeColor="text1"/>
          <w:sz w:val="23"/>
          <w:szCs w:val="23"/>
        </w:rPr>
      </w:pPr>
    </w:p>
    <w:p w:rsidR="00CA5359" w:rsidRPr="006969F0" w:rsidRDefault="00CA5359" w:rsidP="00CA5359">
      <w:pPr>
        <w:pStyle w:val="NoSpacing"/>
        <w:rPr>
          <w:rFonts w:ascii="Times New Roman" w:hAnsi="Times New Roman"/>
          <w:color w:val="000000" w:themeColor="text1"/>
          <w:sz w:val="23"/>
          <w:szCs w:val="23"/>
        </w:rPr>
      </w:pPr>
      <w:r w:rsidRPr="006969F0">
        <w:rPr>
          <w:rFonts w:ascii="Times New Roman" w:hAnsi="Times New Roman"/>
          <w:color w:val="000000" w:themeColor="text1"/>
          <w:sz w:val="23"/>
          <w:szCs w:val="23"/>
        </w:rPr>
        <w:t xml:space="preserve">Delap, L. (2002). ‘Philosophical Vacuity and Political Ineptitude’: The Freewoman’s Critique </w:t>
      </w:r>
    </w:p>
    <w:p w:rsidR="00CA5359" w:rsidRPr="006969F0" w:rsidRDefault="00CA5359" w:rsidP="00CA5359">
      <w:pPr>
        <w:pStyle w:val="NoSpacing"/>
        <w:ind w:firstLine="142"/>
        <w:rPr>
          <w:rFonts w:ascii="Times New Roman" w:hAnsi="Times New Roman"/>
          <w:color w:val="000000" w:themeColor="text1"/>
          <w:sz w:val="23"/>
          <w:szCs w:val="23"/>
        </w:rPr>
      </w:pPr>
      <w:proofErr w:type="gramStart"/>
      <w:r w:rsidRPr="006969F0">
        <w:rPr>
          <w:rFonts w:ascii="Times New Roman" w:hAnsi="Times New Roman"/>
          <w:color w:val="000000" w:themeColor="text1"/>
          <w:sz w:val="23"/>
          <w:szCs w:val="23"/>
        </w:rPr>
        <w:t>of</w:t>
      </w:r>
      <w:proofErr w:type="gramEnd"/>
      <w:r w:rsidRPr="006969F0">
        <w:rPr>
          <w:rFonts w:ascii="Times New Roman" w:hAnsi="Times New Roman"/>
          <w:color w:val="000000" w:themeColor="text1"/>
          <w:sz w:val="23"/>
          <w:szCs w:val="23"/>
        </w:rPr>
        <w:t xml:space="preserve"> the Suffrage Movement. </w:t>
      </w:r>
      <w:r w:rsidRPr="006969F0">
        <w:rPr>
          <w:rFonts w:ascii="Times New Roman" w:hAnsi="Times New Roman"/>
          <w:i/>
          <w:color w:val="000000" w:themeColor="text1"/>
          <w:sz w:val="23"/>
          <w:szCs w:val="23"/>
        </w:rPr>
        <w:t>Women’s History Review,</w:t>
      </w:r>
      <w:r w:rsidRPr="006969F0">
        <w:rPr>
          <w:rFonts w:ascii="Times New Roman" w:hAnsi="Times New Roman"/>
          <w:color w:val="000000" w:themeColor="text1"/>
          <w:sz w:val="23"/>
          <w:szCs w:val="23"/>
        </w:rPr>
        <w:t xml:space="preserve"> </w:t>
      </w:r>
      <w:r w:rsidRPr="006969F0">
        <w:rPr>
          <w:rFonts w:ascii="Times New Roman" w:hAnsi="Times New Roman"/>
          <w:i/>
          <w:color w:val="000000" w:themeColor="text1"/>
          <w:sz w:val="23"/>
          <w:szCs w:val="23"/>
        </w:rPr>
        <w:t>11</w:t>
      </w:r>
      <w:r w:rsidRPr="006969F0">
        <w:rPr>
          <w:rFonts w:ascii="Times New Roman" w:hAnsi="Times New Roman"/>
          <w:color w:val="000000" w:themeColor="text1"/>
          <w:sz w:val="23"/>
          <w:szCs w:val="23"/>
        </w:rPr>
        <w:t>(4), 613–30.</w:t>
      </w:r>
    </w:p>
    <w:p w:rsidR="00CA5359" w:rsidRPr="006969F0" w:rsidRDefault="00CA5359" w:rsidP="00CA5359">
      <w:pPr>
        <w:pStyle w:val="NoSpacing"/>
        <w:ind w:firstLine="142"/>
        <w:rPr>
          <w:rFonts w:ascii="Times New Roman" w:hAnsi="Times New Roman"/>
          <w:color w:val="000000" w:themeColor="text1"/>
          <w:sz w:val="23"/>
          <w:szCs w:val="23"/>
        </w:rPr>
      </w:pPr>
    </w:p>
    <w:p w:rsidR="00CA5359" w:rsidRPr="006969F0" w:rsidRDefault="00CA5359" w:rsidP="00CA5359">
      <w:pPr>
        <w:spacing w:line="240" w:lineRule="auto"/>
        <w:ind w:left="142" w:hanging="142"/>
        <w:rPr>
          <w:rFonts w:ascii="Times New Roman" w:hAnsi="Times New Roman" w:cs="Times New Roman"/>
          <w:i/>
          <w:color w:val="000000" w:themeColor="text1"/>
          <w:sz w:val="23"/>
          <w:szCs w:val="23"/>
        </w:rPr>
      </w:pPr>
      <w:r w:rsidRPr="006969F0">
        <w:rPr>
          <w:rFonts w:ascii="Times New Roman" w:hAnsi="Times New Roman" w:cs="Times New Roman"/>
          <w:color w:val="000000" w:themeColor="text1"/>
          <w:sz w:val="23"/>
          <w:szCs w:val="23"/>
        </w:rPr>
        <w:t xml:space="preserve">Delap, L. (2000). The Freewoman, Periodical Communities, and the Feminist Reading Public. </w:t>
      </w:r>
      <w:r w:rsidRPr="006969F0">
        <w:rPr>
          <w:rFonts w:ascii="Times New Roman" w:hAnsi="Times New Roman" w:cs="Times New Roman"/>
          <w:i/>
          <w:color w:val="000000" w:themeColor="text1"/>
          <w:sz w:val="23"/>
          <w:szCs w:val="23"/>
        </w:rPr>
        <w:t>The Princeton University Library Chronicle,</w:t>
      </w:r>
      <w:r w:rsidRPr="006969F0">
        <w:rPr>
          <w:rFonts w:ascii="Times New Roman" w:hAnsi="Times New Roman" w:cs="Times New Roman"/>
          <w:color w:val="000000" w:themeColor="text1"/>
          <w:sz w:val="23"/>
          <w:szCs w:val="23"/>
        </w:rPr>
        <w:t xml:space="preserve"> 62 (2), 233-76.</w:t>
      </w:r>
    </w:p>
    <w:p w:rsidR="00CA5359" w:rsidRPr="006969F0" w:rsidRDefault="00CA5359" w:rsidP="00CA5359">
      <w:pPr>
        <w:pStyle w:val="EndnoteText"/>
        <w:rPr>
          <w:rFonts w:ascii="Times New Roman" w:hAnsi="Times New Roman" w:cs="Times New Roman"/>
          <w:i/>
          <w:color w:val="000000" w:themeColor="text1"/>
          <w:sz w:val="23"/>
          <w:szCs w:val="23"/>
        </w:rPr>
      </w:pPr>
      <w:r w:rsidRPr="006969F0">
        <w:rPr>
          <w:rFonts w:ascii="Times New Roman" w:hAnsi="Times New Roman" w:cs="Times New Roman"/>
          <w:color w:val="000000" w:themeColor="text1"/>
          <w:sz w:val="23"/>
          <w:szCs w:val="23"/>
        </w:rPr>
        <w:t xml:space="preserve">Delap, L., DiCenzo, M. &amp; Ryan, L. (2005). Introduction. In Idem (Eds.), </w:t>
      </w:r>
      <w:r w:rsidRPr="006969F0">
        <w:rPr>
          <w:rFonts w:ascii="Times New Roman" w:hAnsi="Times New Roman" w:cs="Times New Roman"/>
          <w:i/>
          <w:color w:val="000000" w:themeColor="text1"/>
          <w:sz w:val="23"/>
          <w:szCs w:val="23"/>
        </w:rPr>
        <w:t xml:space="preserve">Feminism and the </w:t>
      </w:r>
    </w:p>
    <w:p w:rsidR="00CA5359" w:rsidRPr="006969F0" w:rsidRDefault="00CA5359" w:rsidP="00CA5359">
      <w:pPr>
        <w:pStyle w:val="EndnoteText"/>
        <w:ind w:firstLine="142"/>
        <w:rPr>
          <w:rFonts w:ascii="Times New Roman" w:hAnsi="Times New Roman" w:cs="Times New Roman"/>
          <w:color w:val="000000" w:themeColor="text1"/>
          <w:sz w:val="23"/>
          <w:szCs w:val="23"/>
        </w:rPr>
      </w:pPr>
      <w:r w:rsidRPr="006969F0">
        <w:rPr>
          <w:rFonts w:ascii="Times New Roman" w:hAnsi="Times New Roman" w:cs="Times New Roman"/>
          <w:i/>
          <w:color w:val="000000" w:themeColor="text1"/>
          <w:sz w:val="23"/>
          <w:szCs w:val="23"/>
        </w:rPr>
        <w:t xml:space="preserve">Periodicals Press 1900-1918 </w:t>
      </w:r>
      <w:r w:rsidRPr="006969F0">
        <w:rPr>
          <w:rFonts w:ascii="Times New Roman" w:hAnsi="Times New Roman" w:cs="Times New Roman"/>
          <w:color w:val="000000" w:themeColor="text1"/>
          <w:sz w:val="23"/>
          <w:szCs w:val="23"/>
        </w:rPr>
        <w:t>Volume One (pp.xxvii-xliv). London: Routledge.</w:t>
      </w:r>
    </w:p>
    <w:p w:rsidR="00CA5359" w:rsidRPr="006969F0" w:rsidRDefault="00CA5359" w:rsidP="00CA5359">
      <w:pPr>
        <w:widowControl w:val="0"/>
        <w:tabs>
          <w:tab w:val="left" w:pos="220"/>
          <w:tab w:val="left" w:pos="720"/>
        </w:tabs>
        <w:autoSpaceDE w:val="0"/>
        <w:autoSpaceDN w:val="0"/>
        <w:adjustRightInd w:val="0"/>
        <w:spacing w:after="0" w:line="240" w:lineRule="auto"/>
        <w:rPr>
          <w:rFonts w:ascii="Times New Roman" w:eastAsia="MS Mincho"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Doezema, J. (2010). </w:t>
      </w:r>
      <w:r w:rsidRPr="006969F0">
        <w:rPr>
          <w:rFonts w:ascii="Times New Roman" w:hAnsi="Times New Roman" w:cs="Times New Roman"/>
          <w:i/>
          <w:color w:val="000000" w:themeColor="text1"/>
          <w:sz w:val="23"/>
          <w:szCs w:val="23"/>
        </w:rPr>
        <w:t>Sex Slaves and Discourse Masters: The Construction of Trafficking.</w:t>
      </w:r>
      <w:r w:rsidRPr="006969F0">
        <w:rPr>
          <w:rFonts w:ascii="Times New Roman" w:hAnsi="Times New Roman" w:cs="Times New Roman"/>
          <w:color w:val="000000" w:themeColor="text1"/>
          <w:sz w:val="23"/>
          <w:szCs w:val="23"/>
        </w:rPr>
        <w:t xml:space="preserve"> </w:t>
      </w:r>
    </w:p>
    <w:p w:rsidR="00CA5359" w:rsidRPr="006969F0" w:rsidRDefault="00CA5359" w:rsidP="00CA5359">
      <w:pPr>
        <w:pStyle w:val="EndnoteText"/>
        <w:ind w:firstLine="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London: Zed Books.</w:t>
      </w:r>
    </w:p>
    <w:p w:rsidR="00CA5359" w:rsidRPr="006969F0" w:rsidRDefault="00CA5359" w:rsidP="00CA5359">
      <w:pPr>
        <w:widowControl w:val="0"/>
        <w:tabs>
          <w:tab w:val="left" w:pos="220"/>
          <w:tab w:val="left" w:pos="720"/>
        </w:tabs>
        <w:autoSpaceDE w:val="0"/>
        <w:autoSpaceDN w:val="0"/>
        <w:adjustRightInd w:val="0"/>
        <w:spacing w:after="0" w:line="240" w:lineRule="auto"/>
        <w:rPr>
          <w:rFonts w:ascii="Times New Roman" w:eastAsia="MS Mincho"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iCs/>
          <w:color w:val="000000" w:themeColor="text1"/>
          <w:sz w:val="23"/>
          <w:szCs w:val="23"/>
        </w:rPr>
      </w:pPr>
      <w:r w:rsidRPr="006969F0">
        <w:rPr>
          <w:rFonts w:ascii="Times New Roman" w:hAnsi="Times New Roman" w:cs="Times New Roman"/>
          <w:color w:val="000000" w:themeColor="text1"/>
          <w:sz w:val="23"/>
          <w:szCs w:val="23"/>
        </w:rPr>
        <w:t xml:space="preserve">Donovan, B. (2006). </w:t>
      </w:r>
      <w:r w:rsidRPr="006969F0">
        <w:rPr>
          <w:rFonts w:ascii="Times New Roman" w:hAnsi="Times New Roman" w:cs="Times New Roman"/>
          <w:i/>
          <w:iCs/>
          <w:color w:val="000000" w:themeColor="text1"/>
          <w:sz w:val="23"/>
          <w:szCs w:val="23"/>
        </w:rPr>
        <w:t>White Slave Crusades: Race, Gender &amp; Anti-Vice Activism, 1887-1917</w:t>
      </w:r>
      <w:r w:rsidRPr="006969F0">
        <w:rPr>
          <w:rFonts w:ascii="Times New Roman" w:hAnsi="Times New Roman" w:cs="Times New Roman"/>
          <w:iCs/>
          <w:color w:val="000000" w:themeColor="text1"/>
          <w:sz w:val="23"/>
          <w:szCs w:val="23"/>
        </w:rPr>
        <w:t xml:space="preserve">. </w:t>
      </w:r>
    </w:p>
    <w:p w:rsidR="00CA5359" w:rsidRPr="006969F0" w:rsidRDefault="00CA5359" w:rsidP="00CA5359">
      <w:pPr>
        <w:pStyle w:val="EndnoteText"/>
        <w:ind w:firstLine="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Champaign, IL: University of Illinois Press.</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Dyer, A.S. (1880). </w:t>
      </w:r>
      <w:r w:rsidRPr="006969F0">
        <w:rPr>
          <w:rFonts w:ascii="Times New Roman" w:hAnsi="Times New Roman" w:cs="Times New Roman"/>
          <w:i/>
          <w:color w:val="000000" w:themeColor="text1"/>
          <w:sz w:val="23"/>
          <w:szCs w:val="23"/>
        </w:rPr>
        <w:t xml:space="preserve">The European Slave Trade in English Girls. </w:t>
      </w:r>
      <w:r w:rsidRPr="006969F0">
        <w:rPr>
          <w:rFonts w:ascii="Times New Roman" w:hAnsi="Times New Roman" w:cs="Times New Roman"/>
          <w:color w:val="000000" w:themeColor="text1"/>
          <w:sz w:val="23"/>
          <w:szCs w:val="23"/>
        </w:rPr>
        <w:t>London: Dyer Brothers.</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Ellis, H. &amp; Symonds, J.A. (1897). </w:t>
      </w:r>
      <w:r w:rsidRPr="006969F0">
        <w:rPr>
          <w:rFonts w:ascii="Times New Roman" w:hAnsi="Times New Roman" w:cs="Times New Roman"/>
          <w:i/>
          <w:iCs/>
          <w:color w:val="000000" w:themeColor="text1"/>
          <w:sz w:val="23"/>
          <w:szCs w:val="23"/>
        </w:rPr>
        <w:t xml:space="preserve">Sexual Inversion. </w:t>
      </w:r>
      <w:r w:rsidRPr="006969F0">
        <w:rPr>
          <w:rFonts w:ascii="Times New Roman" w:hAnsi="Times New Roman" w:cs="Times New Roman"/>
          <w:color w:val="000000" w:themeColor="text1"/>
          <w:sz w:val="23"/>
          <w:szCs w:val="23"/>
        </w:rPr>
        <w:t>London: Wilson &amp; Macmillan.</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ind w:left="142" w:hanging="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Eustance, C. (1993) ‘Daring to be Free’: The Evolution of Women’s Political Identities in the Women’s Freedom League, 1907-1930.  PhD dissertation, University of York.</w:t>
      </w:r>
    </w:p>
    <w:p w:rsidR="00CA5359" w:rsidRPr="006969F0" w:rsidRDefault="00CA5359" w:rsidP="00CA5359">
      <w:pPr>
        <w:pStyle w:val="footnote0"/>
        <w:rPr>
          <w:rFonts w:ascii="Times New Roman" w:hAnsi="Times New Roman"/>
          <w:color w:val="000000" w:themeColor="text1"/>
          <w:sz w:val="23"/>
          <w:szCs w:val="23"/>
        </w:rPr>
      </w:pPr>
    </w:p>
    <w:p w:rsidR="00CA5359" w:rsidRPr="006969F0" w:rsidRDefault="00CA5359" w:rsidP="00CA5359">
      <w:pPr>
        <w:pStyle w:val="footnote0"/>
        <w:rPr>
          <w:rFonts w:ascii="Times New Roman" w:hAnsi="Times New Roman"/>
          <w:i/>
          <w:iCs/>
          <w:color w:val="000000" w:themeColor="text1"/>
          <w:sz w:val="23"/>
          <w:szCs w:val="23"/>
        </w:rPr>
      </w:pPr>
      <w:r w:rsidRPr="006969F0">
        <w:rPr>
          <w:rFonts w:ascii="Times New Roman" w:hAnsi="Times New Roman"/>
          <w:color w:val="000000" w:themeColor="text1"/>
          <w:sz w:val="23"/>
          <w:szCs w:val="23"/>
        </w:rPr>
        <w:t xml:space="preserve">Feldman, D. (1994a). </w:t>
      </w:r>
      <w:r w:rsidRPr="006969F0">
        <w:rPr>
          <w:rFonts w:ascii="Times New Roman" w:hAnsi="Times New Roman"/>
          <w:i/>
          <w:iCs/>
          <w:color w:val="000000" w:themeColor="text1"/>
          <w:sz w:val="23"/>
          <w:szCs w:val="23"/>
        </w:rPr>
        <w:t>Englishmen and Jews: Social Relations and Political Culture, 1840-</w:t>
      </w:r>
    </w:p>
    <w:p w:rsidR="00CA5359" w:rsidRPr="006969F0" w:rsidRDefault="00CA5359" w:rsidP="00CA5359">
      <w:pPr>
        <w:pStyle w:val="footnote0"/>
        <w:ind w:firstLine="142"/>
        <w:rPr>
          <w:rFonts w:ascii="Times New Roman" w:hAnsi="Times New Roman"/>
          <w:i/>
          <w:iCs/>
          <w:color w:val="000000" w:themeColor="text1"/>
          <w:sz w:val="23"/>
          <w:szCs w:val="23"/>
        </w:rPr>
      </w:pPr>
      <w:r w:rsidRPr="006969F0">
        <w:rPr>
          <w:rFonts w:ascii="Times New Roman" w:hAnsi="Times New Roman"/>
          <w:i/>
          <w:iCs/>
          <w:color w:val="000000" w:themeColor="text1"/>
          <w:sz w:val="23"/>
          <w:szCs w:val="23"/>
        </w:rPr>
        <w:t xml:space="preserve">1914. </w:t>
      </w:r>
      <w:r w:rsidRPr="006969F0">
        <w:rPr>
          <w:rFonts w:ascii="Times New Roman" w:hAnsi="Times New Roman"/>
          <w:color w:val="000000" w:themeColor="text1"/>
          <w:sz w:val="23"/>
          <w:szCs w:val="23"/>
        </w:rPr>
        <w:t>Newhaven, NJ: Yale University Press.</w:t>
      </w:r>
    </w:p>
    <w:p w:rsidR="00CA5359" w:rsidRPr="006969F0" w:rsidRDefault="00CA5359" w:rsidP="00CA5359">
      <w:pPr>
        <w:pStyle w:val="footnote0"/>
        <w:rPr>
          <w:rFonts w:ascii="Times New Roman" w:hAnsi="Times New Roman"/>
          <w:color w:val="000000" w:themeColor="text1"/>
          <w:sz w:val="23"/>
          <w:szCs w:val="23"/>
        </w:rPr>
      </w:pPr>
    </w:p>
    <w:p w:rsidR="00CA5359" w:rsidRPr="006969F0" w:rsidRDefault="00CA5359" w:rsidP="00CA5359">
      <w:pPr>
        <w:pStyle w:val="EndnoteText"/>
        <w:rPr>
          <w:rFonts w:ascii="Times New Roman" w:hAnsi="Times New Roman" w:cs="Times New Roman"/>
          <w:i/>
          <w:iCs/>
          <w:color w:val="000000" w:themeColor="text1"/>
          <w:sz w:val="23"/>
          <w:szCs w:val="23"/>
        </w:rPr>
      </w:pPr>
      <w:r w:rsidRPr="006969F0">
        <w:rPr>
          <w:rFonts w:ascii="Times New Roman" w:hAnsi="Times New Roman" w:cs="Times New Roman"/>
          <w:color w:val="000000" w:themeColor="text1"/>
          <w:sz w:val="23"/>
          <w:szCs w:val="23"/>
        </w:rPr>
        <w:t xml:space="preserve">Fletcher, I.C., Mayhall, L.E.N., &amp; Levine, P. (Eds.) (2000), </w:t>
      </w:r>
      <w:r w:rsidRPr="006969F0">
        <w:rPr>
          <w:rFonts w:ascii="Times New Roman" w:hAnsi="Times New Roman" w:cs="Times New Roman"/>
          <w:i/>
          <w:iCs/>
          <w:color w:val="000000" w:themeColor="text1"/>
          <w:sz w:val="23"/>
          <w:szCs w:val="23"/>
        </w:rPr>
        <w:t xml:space="preserve">Women’s Suffrage in the British </w:t>
      </w:r>
    </w:p>
    <w:p w:rsidR="00CA5359" w:rsidRPr="006969F0" w:rsidRDefault="00CA5359" w:rsidP="00CA5359">
      <w:pPr>
        <w:pStyle w:val="EndnoteText"/>
        <w:ind w:firstLine="142"/>
        <w:rPr>
          <w:rFonts w:ascii="Times New Roman" w:hAnsi="Times New Roman" w:cs="Times New Roman"/>
          <w:iCs/>
          <w:color w:val="000000" w:themeColor="text1"/>
          <w:sz w:val="23"/>
          <w:szCs w:val="23"/>
        </w:rPr>
      </w:pPr>
      <w:r w:rsidRPr="006969F0">
        <w:rPr>
          <w:rFonts w:ascii="Times New Roman" w:hAnsi="Times New Roman" w:cs="Times New Roman"/>
          <w:i/>
          <w:iCs/>
          <w:color w:val="000000" w:themeColor="text1"/>
          <w:sz w:val="23"/>
          <w:szCs w:val="23"/>
        </w:rPr>
        <w:t xml:space="preserve">Empire: Citizenship, Nation, and Race </w:t>
      </w:r>
      <w:r w:rsidRPr="006969F0">
        <w:rPr>
          <w:rFonts w:ascii="Times New Roman" w:hAnsi="Times New Roman" w:cs="Times New Roman"/>
          <w:iCs/>
          <w:color w:val="000000" w:themeColor="text1"/>
          <w:sz w:val="23"/>
          <w:szCs w:val="23"/>
        </w:rPr>
        <w:t>(pp. 3-17). London: Routledge.</w:t>
      </w:r>
    </w:p>
    <w:p w:rsidR="00CA5359" w:rsidRPr="006969F0" w:rsidRDefault="00CA5359" w:rsidP="00CA5359">
      <w:pPr>
        <w:widowControl w:val="0"/>
        <w:tabs>
          <w:tab w:val="left" w:pos="220"/>
          <w:tab w:val="left" w:pos="720"/>
        </w:tabs>
        <w:autoSpaceDE w:val="0"/>
        <w:autoSpaceDN w:val="0"/>
        <w:adjustRightInd w:val="0"/>
        <w:spacing w:after="0" w:line="240" w:lineRule="auto"/>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Fletcher, I.C. (2006). Opposition by Journalism? The Socialist and Suffrage Press and the </w:t>
      </w:r>
    </w:p>
    <w:p w:rsidR="00CA5359" w:rsidRPr="006969F0" w:rsidRDefault="00CA5359" w:rsidP="00CA5359">
      <w:pPr>
        <w:pStyle w:val="EndnoteText"/>
        <w:ind w:firstLine="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Passage of the Criminal Law Amendment Act of 1912. </w:t>
      </w:r>
      <w:r w:rsidRPr="006969F0">
        <w:rPr>
          <w:rFonts w:ascii="Times New Roman" w:hAnsi="Times New Roman" w:cs="Times New Roman"/>
          <w:i/>
          <w:iCs/>
          <w:color w:val="000000" w:themeColor="text1"/>
          <w:sz w:val="23"/>
          <w:szCs w:val="23"/>
        </w:rPr>
        <w:t>Parliamentary History</w:t>
      </w:r>
      <w:r w:rsidRPr="006969F0">
        <w:rPr>
          <w:rFonts w:ascii="Times New Roman" w:hAnsi="Times New Roman" w:cs="Times New Roman"/>
          <w:color w:val="000000" w:themeColor="text1"/>
          <w:sz w:val="23"/>
          <w:szCs w:val="23"/>
        </w:rPr>
        <w:t xml:space="preserve"> 25(1), 88-</w:t>
      </w:r>
    </w:p>
    <w:p w:rsidR="00CA5359" w:rsidRPr="006969F0" w:rsidRDefault="00CA5359" w:rsidP="00CA5359">
      <w:pPr>
        <w:pStyle w:val="EndnoteText"/>
        <w:ind w:firstLine="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114.</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Frances, H. (2000). ‘Dare to be Free!’ The Women’s Freedom League and its Legacy. In J. </w:t>
      </w:r>
    </w:p>
    <w:p w:rsidR="00CA5359" w:rsidRPr="006969F0" w:rsidRDefault="00CA5359" w:rsidP="00CA5359">
      <w:pPr>
        <w:pStyle w:val="EndnoteText"/>
        <w:ind w:firstLine="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Purvis &amp; S. Stanley Holton (Eds.), </w:t>
      </w:r>
      <w:r w:rsidRPr="006969F0">
        <w:rPr>
          <w:rFonts w:ascii="Times New Roman" w:hAnsi="Times New Roman" w:cs="Times New Roman"/>
          <w:i/>
          <w:color w:val="000000" w:themeColor="text1"/>
          <w:sz w:val="23"/>
          <w:szCs w:val="23"/>
        </w:rPr>
        <w:t xml:space="preserve">Votes for Women </w:t>
      </w:r>
      <w:r w:rsidRPr="006969F0">
        <w:rPr>
          <w:rFonts w:ascii="Times New Roman" w:hAnsi="Times New Roman" w:cs="Times New Roman"/>
          <w:color w:val="000000" w:themeColor="text1"/>
          <w:sz w:val="23"/>
          <w:szCs w:val="23"/>
        </w:rPr>
        <w:t>(pp.181-202). London: Routledge.</w:t>
      </w:r>
    </w:p>
    <w:p w:rsidR="00CA5359" w:rsidRPr="006969F0" w:rsidRDefault="00CA5359" w:rsidP="00CA5359">
      <w:pPr>
        <w:pStyle w:val="EndnoteText"/>
        <w:ind w:firstLine="142"/>
        <w:rPr>
          <w:rFonts w:ascii="Times New Roman" w:hAnsi="Times New Roman" w:cs="Times New Roman"/>
          <w:color w:val="000000" w:themeColor="text1"/>
          <w:sz w:val="23"/>
          <w:szCs w:val="23"/>
        </w:rPr>
      </w:pPr>
    </w:p>
    <w:p w:rsidR="00CA5359" w:rsidRPr="006969F0" w:rsidRDefault="00CA5359" w:rsidP="00CA5359">
      <w:pPr>
        <w:spacing w:line="240" w:lineRule="auto"/>
        <w:ind w:left="142" w:hanging="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Garver, L. Neither Progressive nor Reactionary: Reassessing the cultural politics of the New Age. </w:t>
      </w:r>
      <w:r w:rsidRPr="006969F0">
        <w:rPr>
          <w:rFonts w:ascii="Times New Roman" w:hAnsi="Times New Roman" w:cs="Times New Roman"/>
          <w:i/>
          <w:color w:val="000000" w:themeColor="text1"/>
          <w:sz w:val="23"/>
          <w:szCs w:val="23"/>
        </w:rPr>
        <w:t>The Journal of Modern Periodical Studies</w:t>
      </w:r>
      <w:r w:rsidRPr="006969F0">
        <w:rPr>
          <w:rFonts w:ascii="Times New Roman" w:hAnsi="Times New Roman" w:cs="Times New Roman"/>
          <w:color w:val="000000" w:themeColor="text1"/>
          <w:sz w:val="23"/>
          <w:szCs w:val="23"/>
        </w:rPr>
        <w:t>, 2(1), 86-115.</w:t>
      </w:r>
    </w:p>
    <w:p w:rsidR="00CA5359" w:rsidRPr="006969F0" w:rsidRDefault="00CA5359" w:rsidP="00CA5359">
      <w:pPr>
        <w:pStyle w:val="Default"/>
        <w:rPr>
          <w:rFonts w:ascii="Times New Roman" w:hAnsi="Times New Roman" w:cs="Times New Roman"/>
          <w:i/>
          <w:iCs/>
          <w:color w:val="000000" w:themeColor="text1"/>
          <w:sz w:val="23"/>
          <w:szCs w:val="23"/>
        </w:rPr>
      </w:pPr>
      <w:r w:rsidRPr="006969F0">
        <w:rPr>
          <w:rFonts w:ascii="Times New Roman" w:hAnsi="Times New Roman" w:cs="Times New Roman"/>
          <w:color w:val="000000" w:themeColor="text1"/>
          <w:sz w:val="23"/>
          <w:szCs w:val="23"/>
        </w:rPr>
        <w:t xml:space="preserve">Gibson, I. (1978). </w:t>
      </w:r>
      <w:r w:rsidRPr="006969F0">
        <w:rPr>
          <w:rFonts w:ascii="Times New Roman" w:hAnsi="Times New Roman" w:cs="Times New Roman"/>
          <w:i/>
          <w:iCs/>
          <w:color w:val="000000" w:themeColor="text1"/>
          <w:sz w:val="23"/>
          <w:szCs w:val="23"/>
        </w:rPr>
        <w:t xml:space="preserve">The English Vice: Sex, Shame and Beating in Victorian England and After. </w:t>
      </w:r>
    </w:p>
    <w:p w:rsidR="00CA5359" w:rsidRPr="006969F0" w:rsidRDefault="00CA5359" w:rsidP="00CA5359">
      <w:pPr>
        <w:pStyle w:val="Default"/>
        <w:ind w:firstLine="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London: Duckworth.</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i/>
          <w:color w:val="000000" w:themeColor="text1"/>
          <w:sz w:val="23"/>
          <w:szCs w:val="23"/>
        </w:rPr>
      </w:pPr>
      <w:r w:rsidRPr="006969F0">
        <w:rPr>
          <w:rFonts w:ascii="Times New Roman" w:hAnsi="Times New Roman" w:cs="Times New Roman"/>
          <w:color w:val="000000" w:themeColor="text1"/>
          <w:sz w:val="23"/>
          <w:szCs w:val="23"/>
        </w:rPr>
        <w:t xml:space="preserve">Glover, D. (2012). </w:t>
      </w:r>
      <w:r w:rsidRPr="006969F0">
        <w:rPr>
          <w:rFonts w:ascii="Times New Roman" w:hAnsi="Times New Roman" w:cs="Times New Roman"/>
          <w:i/>
          <w:color w:val="000000" w:themeColor="text1"/>
          <w:sz w:val="23"/>
          <w:szCs w:val="23"/>
        </w:rPr>
        <w:t xml:space="preserve">Literature, Immigration, and Diaspora in Fin-de-Siècle England. A </w:t>
      </w:r>
    </w:p>
    <w:p w:rsidR="00CA5359" w:rsidRPr="006969F0" w:rsidRDefault="00CA5359" w:rsidP="00CA5359">
      <w:pPr>
        <w:pStyle w:val="EndnoteText"/>
        <w:ind w:firstLine="142"/>
        <w:rPr>
          <w:rFonts w:ascii="Times New Roman" w:hAnsi="Times New Roman" w:cs="Times New Roman"/>
          <w:i/>
          <w:color w:val="000000" w:themeColor="text1"/>
          <w:sz w:val="23"/>
          <w:szCs w:val="23"/>
        </w:rPr>
      </w:pPr>
      <w:r w:rsidRPr="006969F0">
        <w:rPr>
          <w:rFonts w:ascii="Times New Roman" w:hAnsi="Times New Roman" w:cs="Times New Roman"/>
          <w:i/>
          <w:color w:val="000000" w:themeColor="text1"/>
          <w:sz w:val="23"/>
          <w:szCs w:val="23"/>
        </w:rPr>
        <w:t>Cultural History of the 1905 Aliens Act</w:t>
      </w:r>
      <w:r w:rsidRPr="006969F0">
        <w:rPr>
          <w:rFonts w:ascii="Times New Roman" w:hAnsi="Times New Roman" w:cs="Times New Roman"/>
          <w:color w:val="000000" w:themeColor="text1"/>
          <w:sz w:val="23"/>
          <w:szCs w:val="23"/>
        </w:rPr>
        <w:t>. Cambridge: Cambridge University Press.</w:t>
      </w:r>
    </w:p>
    <w:p w:rsidR="00CA5359" w:rsidRPr="006969F0" w:rsidRDefault="00CA5359" w:rsidP="00CA5359">
      <w:pPr>
        <w:pStyle w:val="Default"/>
        <w:rPr>
          <w:rFonts w:ascii="Times New Roman" w:hAnsi="Times New Roman" w:cs="Times New Roman"/>
          <w:color w:val="000000" w:themeColor="text1"/>
          <w:sz w:val="23"/>
          <w:szCs w:val="23"/>
        </w:rPr>
      </w:pPr>
    </w:p>
    <w:p w:rsidR="00CA5359" w:rsidRPr="006969F0" w:rsidRDefault="00CA5359" w:rsidP="00CA5359">
      <w:pPr>
        <w:spacing w:line="240" w:lineRule="auto"/>
        <w:ind w:left="142" w:hanging="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Green, B. (2017) </w:t>
      </w:r>
      <w:r w:rsidRPr="006969F0">
        <w:rPr>
          <w:rFonts w:ascii="Times New Roman" w:hAnsi="Times New Roman" w:cs="Times New Roman"/>
          <w:i/>
          <w:color w:val="000000" w:themeColor="text1"/>
          <w:sz w:val="23"/>
          <w:szCs w:val="23"/>
        </w:rPr>
        <w:t>Feminist Periodicals and Daily Life: Women and Modernity in British Culture</w:t>
      </w:r>
      <w:r w:rsidRPr="006969F0">
        <w:rPr>
          <w:rFonts w:ascii="Times New Roman" w:hAnsi="Times New Roman" w:cs="Times New Roman"/>
          <w:color w:val="000000" w:themeColor="text1"/>
          <w:sz w:val="23"/>
          <w:szCs w:val="23"/>
        </w:rPr>
        <w:t>. Cham: Palgrave Macmillan.</w:t>
      </w:r>
    </w:p>
    <w:p w:rsidR="00CA5359" w:rsidRPr="006969F0" w:rsidRDefault="00CA5359" w:rsidP="00CA5359">
      <w:pPr>
        <w:pStyle w:val="EndnoteText"/>
        <w:rPr>
          <w:rFonts w:ascii="Times New Roman" w:eastAsia="Times New Roman" w:hAnsi="Times New Roman" w:cs="Times New Roman"/>
          <w:i/>
          <w:color w:val="000000" w:themeColor="text1"/>
          <w:sz w:val="23"/>
          <w:szCs w:val="23"/>
          <w:lang w:eastAsia="en-GB"/>
        </w:rPr>
      </w:pPr>
      <w:r w:rsidRPr="006969F0">
        <w:rPr>
          <w:rFonts w:ascii="Times New Roman" w:eastAsia="Times New Roman" w:hAnsi="Times New Roman" w:cs="Times New Roman"/>
          <w:color w:val="000000" w:themeColor="text1"/>
          <w:sz w:val="23"/>
          <w:szCs w:val="23"/>
          <w:lang w:eastAsia="en-GB"/>
        </w:rPr>
        <w:t xml:space="preserve">Guy, D.J. (1991). </w:t>
      </w:r>
      <w:r w:rsidRPr="006969F0">
        <w:rPr>
          <w:rFonts w:ascii="Times New Roman" w:eastAsia="Times New Roman" w:hAnsi="Times New Roman" w:cs="Times New Roman"/>
          <w:i/>
          <w:color w:val="000000" w:themeColor="text1"/>
          <w:sz w:val="23"/>
          <w:szCs w:val="23"/>
          <w:lang w:eastAsia="en-GB"/>
        </w:rPr>
        <w:t xml:space="preserve">Sex and Danger in Buenos Aires: Prostitution Family and Nation in </w:t>
      </w:r>
    </w:p>
    <w:p w:rsidR="00CA5359" w:rsidRPr="006969F0" w:rsidRDefault="00CA5359" w:rsidP="00CA5359">
      <w:pPr>
        <w:pStyle w:val="EndnoteText"/>
        <w:ind w:firstLine="142"/>
        <w:rPr>
          <w:rFonts w:ascii="Times New Roman" w:eastAsia="Times New Roman" w:hAnsi="Times New Roman" w:cs="Times New Roman"/>
          <w:color w:val="000000" w:themeColor="text1"/>
          <w:sz w:val="23"/>
          <w:szCs w:val="23"/>
          <w:lang w:eastAsia="en-GB"/>
        </w:rPr>
      </w:pPr>
      <w:r w:rsidRPr="006969F0">
        <w:rPr>
          <w:rFonts w:ascii="Times New Roman" w:eastAsia="Times New Roman" w:hAnsi="Times New Roman" w:cs="Times New Roman"/>
          <w:i/>
          <w:color w:val="000000" w:themeColor="text1"/>
          <w:sz w:val="23"/>
          <w:szCs w:val="23"/>
          <w:lang w:eastAsia="en-GB"/>
        </w:rPr>
        <w:t>Argentina</w:t>
      </w:r>
      <w:r w:rsidRPr="006969F0">
        <w:rPr>
          <w:rFonts w:ascii="Times New Roman" w:eastAsia="Times New Roman" w:hAnsi="Times New Roman" w:cs="Times New Roman"/>
          <w:color w:val="000000" w:themeColor="text1"/>
          <w:sz w:val="23"/>
          <w:szCs w:val="23"/>
          <w:lang w:eastAsia="en-GB"/>
        </w:rPr>
        <w:t>. Lincoln, NE: University of Nebraska Press.</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i/>
          <w:iCs/>
          <w:color w:val="000000" w:themeColor="text1"/>
          <w:sz w:val="23"/>
          <w:szCs w:val="23"/>
        </w:rPr>
      </w:pPr>
      <w:r w:rsidRPr="006969F0">
        <w:rPr>
          <w:rFonts w:ascii="Times New Roman" w:hAnsi="Times New Roman" w:cs="Times New Roman"/>
          <w:color w:val="000000" w:themeColor="text1"/>
          <w:sz w:val="23"/>
          <w:szCs w:val="23"/>
        </w:rPr>
        <w:t xml:space="preserve">Hall, C. (2002). </w:t>
      </w:r>
      <w:r w:rsidRPr="006969F0">
        <w:rPr>
          <w:rFonts w:ascii="Times New Roman" w:hAnsi="Times New Roman" w:cs="Times New Roman"/>
          <w:i/>
          <w:iCs/>
          <w:color w:val="000000" w:themeColor="text1"/>
          <w:sz w:val="23"/>
          <w:szCs w:val="23"/>
        </w:rPr>
        <w:t>Civilising Subjects. Metropole and Colony in the English Imagination 1830-</w:t>
      </w:r>
    </w:p>
    <w:p w:rsidR="00CA5359" w:rsidRPr="006969F0" w:rsidRDefault="00CA5359" w:rsidP="00CA5359">
      <w:pPr>
        <w:pStyle w:val="EndnoteText"/>
        <w:ind w:firstLine="142"/>
        <w:rPr>
          <w:rFonts w:ascii="Times New Roman" w:hAnsi="Times New Roman" w:cs="Times New Roman"/>
          <w:color w:val="000000" w:themeColor="text1"/>
          <w:sz w:val="23"/>
          <w:szCs w:val="23"/>
        </w:rPr>
      </w:pPr>
      <w:r w:rsidRPr="006969F0">
        <w:rPr>
          <w:rFonts w:ascii="Times New Roman" w:hAnsi="Times New Roman" w:cs="Times New Roman"/>
          <w:i/>
          <w:iCs/>
          <w:color w:val="000000" w:themeColor="text1"/>
          <w:sz w:val="23"/>
          <w:szCs w:val="23"/>
        </w:rPr>
        <w:t xml:space="preserve">1867. </w:t>
      </w:r>
      <w:r w:rsidRPr="006969F0">
        <w:rPr>
          <w:rFonts w:ascii="Times New Roman" w:hAnsi="Times New Roman" w:cs="Times New Roman"/>
          <w:color w:val="000000" w:themeColor="text1"/>
          <w:sz w:val="23"/>
          <w:szCs w:val="23"/>
        </w:rPr>
        <w:t>Cambridge: Polity.</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NoSpacing"/>
        <w:rPr>
          <w:rFonts w:ascii="Times New Roman" w:hAnsi="Times New Roman"/>
          <w:color w:val="000000" w:themeColor="text1"/>
          <w:sz w:val="23"/>
          <w:szCs w:val="23"/>
        </w:rPr>
      </w:pPr>
      <w:r w:rsidRPr="006969F0">
        <w:rPr>
          <w:rFonts w:ascii="Times New Roman" w:hAnsi="Times New Roman"/>
          <w:color w:val="000000" w:themeColor="text1"/>
          <w:sz w:val="23"/>
          <w:szCs w:val="23"/>
        </w:rPr>
        <w:t xml:space="preserve">Hanley, R. (2016). Slavery and the Birth of Working-Class Racism in England, 1814-1833. </w:t>
      </w:r>
    </w:p>
    <w:p w:rsidR="00CA5359" w:rsidRPr="006969F0" w:rsidRDefault="00CA5359" w:rsidP="00CA5359">
      <w:pPr>
        <w:pStyle w:val="NoSpacing"/>
        <w:rPr>
          <w:rFonts w:ascii="Times New Roman" w:hAnsi="Times New Roman"/>
          <w:color w:val="000000" w:themeColor="text1"/>
          <w:sz w:val="23"/>
          <w:szCs w:val="23"/>
        </w:rPr>
      </w:pPr>
      <w:r w:rsidRPr="006969F0">
        <w:rPr>
          <w:rFonts w:ascii="Times New Roman" w:hAnsi="Times New Roman"/>
          <w:color w:val="000000" w:themeColor="text1"/>
          <w:sz w:val="23"/>
          <w:szCs w:val="23"/>
        </w:rPr>
        <w:t xml:space="preserve">  </w:t>
      </w:r>
      <w:r w:rsidRPr="006969F0">
        <w:rPr>
          <w:rFonts w:ascii="Times New Roman" w:hAnsi="Times New Roman"/>
          <w:i/>
          <w:color w:val="000000" w:themeColor="text1"/>
          <w:sz w:val="23"/>
          <w:szCs w:val="23"/>
        </w:rPr>
        <w:t>Transactions of the Royal Historical Society</w:t>
      </w:r>
      <w:r w:rsidRPr="006969F0">
        <w:rPr>
          <w:rFonts w:ascii="Times New Roman" w:hAnsi="Times New Roman"/>
          <w:color w:val="000000" w:themeColor="text1"/>
          <w:sz w:val="23"/>
          <w:szCs w:val="23"/>
        </w:rPr>
        <w:t>, 26, 103-23.</w:t>
      </w:r>
    </w:p>
    <w:p w:rsidR="00CA5359" w:rsidRPr="006969F0" w:rsidRDefault="00CA5359" w:rsidP="00CA5359">
      <w:pPr>
        <w:pStyle w:val="NoSpacing"/>
        <w:rPr>
          <w:rFonts w:ascii="Times New Roman" w:hAnsi="Times New Roman"/>
          <w:color w:val="000000" w:themeColor="text1"/>
          <w:sz w:val="23"/>
          <w:szCs w:val="23"/>
        </w:rPr>
      </w:pPr>
    </w:p>
    <w:p w:rsidR="00CA5359" w:rsidRPr="006969F0" w:rsidRDefault="00CA5359" w:rsidP="00CA5359">
      <w:pPr>
        <w:pStyle w:val="NoSpacing"/>
        <w:rPr>
          <w:rFonts w:ascii="Times New Roman" w:hAnsi="Times New Roman"/>
          <w:color w:val="000000" w:themeColor="text1"/>
          <w:sz w:val="23"/>
          <w:szCs w:val="23"/>
        </w:rPr>
      </w:pPr>
      <w:r w:rsidRPr="006969F0">
        <w:rPr>
          <w:rFonts w:ascii="Times New Roman" w:hAnsi="Times New Roman"/>
          <w:color w:val="000000" w:themeColor="text1"/>
          <w:sz w:val="23"/>
          <w:szCs w:val="23"/>
        </w:rPr>
        <w:t xml:space="preserve">Hartman, K. (2003). ‘What </w:t>
      </w:r>
      <w:proofErr w:type="gramStart"/>
      <w:r w:rsidRPr="006969F0">
        <w:rPr>
          <w:rFonts w:ascii="Times New Roman" w:hAnsi="Times New Roman"/>
          <w:color w:val="000000" w:themeColor="text1"/>
          <w:sz w:val="23"/>
          <w:szCs w:val="23"/>
        </w:rPr>
        <w:t>Made</w:t>
      </w:r>
      <w:proofErr w:type="gramEnd"/>
      <w:r w:rsidRPr="006969F0">
        <w:rPr>
          <w:rFonts w:ascii="Times New Roman" w:hAnsi="Times New Roman"/>
          <w:color w:val="000000" w:themeColor="text1"/>
          <w:sz w:val="23"/>
          <w:szCs w:val="23"/>
        </w:rPr>
        <w:t xml:space="preserve"> me a Suffragette’: The New Woman and the New (?) Conversion </w:t>
      </w:r>
    </w:p>
    <w:p w:rsidR="00CA5359" w:rsidRPr="006969F0" w:rsidRDefault="00CA5359" w:rsidP="00CA5359">
      <w:pPr>
        <w:pStyle w:val="NoSpacing"/>
        <w:ind w:left="142"/>
        <w:rPr>
          <w:rFonts w:ascii="Times New Roman" w:hAnsi="Times New Roman"/>
          <w:color w:val="000000" w:themeColor="text1"/>
          <w:sz w:val="23"/>
          <w:szCs w:val="23"/>
        </w:rPr>
      </w:pPr>
      <w:r w:rsidRPr="006969F0">
        <w:rPr>
          <w:rFonts w:ascii="Times New Roman" w:hAnsi="Times New Roman"/>
          <w:color w:val="000000" w:themeColor="text1"/>
          <w:sz w:val="23"/>
          <w:szCs w:val="23"/>
        </w:rPr>
        <w:t xml:space="preserve">Narrative. </w:t>
      </w:r>
      <w:r w:rsidRPr="006969F0">
        <w:rPr>
          <w:rFonts w:ascii="Times New Roman" w:hAnsi="Times New Roman"/>
          <w:i/>
          <w:color w:val="000000" w:themeColor="text1"/>
          <w:sz w:val="23"/>
          <w:szCs w:val="23"/>
        </w:rPr>
        <w:t>Women’s History Review</w:t>
      </w:r>
      <w:r w:rsidRPr="006969F0">
        <w:rPr>
          <w:rFonts w:ascii="Times New Roman" w:hAnsi="Times New Roman"/>
          <w:color w:val="000000" w:themeColor="text1"/>
          <w:sz w:val="23"/>
          <w:szCs w:val="23"/>
        </w:rPr>
        <w:t>. 12(1), 35-50.</w:t>
      </w:r>
    </w:p>
    <w:p w:rsidR="00CA5359" w:rsidRPr="006969F0" w:rsidRDefault="00CA5359" w:rsidP="00CA5359">
      <w:pPr>
        <w:pStyle w:val="NoSpacing"/>
        <w:rPr>
          <w:rFonts w:ascii="Times New Roman" w:hAnsi="Times New Roman"/>
          <w:color w:val="000000" w:themeColor="text1"/>
          <w:sz w:val="23"/>
          <w:szCs w:val="23"/>
        </w:rPr>
      </w:pPr>
    </w:p>
    <w:p w:rsidR="00CA5359" w:rsidRPr="006969F0" w:rsidRDefault="00CA5359" w:rsidP="00CA5359">
      <w:pPr>
        <w:pStyle w:val="NoSpacing"/>
        <w:rPr>
          <w:rFonts w:ascii="Times New Roman" w:hAnsi="Times New Roman"/>
          <w:color w:val="000000" w:themeColor="text1"/>
          <w:sz w:val="23"/>
          <w:szCs w:val="23"/>
        </w:rPr>
      </w:pPr>
      <w:r w:rsidRPr="006969F0">
        <w:rPr>
          <w:rFonts w:ascii="Times New Roman" w:hAnsi="Times New Roman"/>
          <w:color w:val="000000" w:themeColor="text1"/>
          <w:sz w:val="23"/>
          <w:szCs w:val="23"/>
        </w:rPr>
        <w:t xml:space="preserve">Hinton, J. (1983). </w:t>
      </w:r>
      <w:r w:rsidRPr="006969F0">
        <w:rPr>
          <w:rFonts w:ascii="Times New Roman" w:hAnsi="Times New Roman"/>
          <w:i/>
          <w:iCs/>
          <w:color w:val="000000" w:themeColor="text1"/>
          <w:sz w:val="23"/>
          <w:szCs w:val="23"/>
        </w:rPr>
        <w:t xml:space="preserve">Labour and Socialism. </w:t>
      </w:r>
      <w:r w:rsidRPr="006969F0">
        <w:rPr>
          <w:rFonts w:ascii="Times New Roman" w:hAnsi="Times New Roman"/>
          <w:color w:val="000000" w:themeColor="text1"/>
          <w:sz w:val="23"/>
          <w:szCs w:val="23"/>
        </w:rPr>
        <w:t>London: Wheatsheaf.</w:t>
      </w:r>
    </w:p>
    <w:p w:rsidR="00CA5359" w:rsidRPr="006969F0" w:rsidRDefault="00CA5359" w:rsidP="00CA5359">
      <w:pPr>
        <w:pStyle w:val="NoSpacing"/>
        <w:rPr>
          <w:rFonts w:ascii="Times New Roman" w:hAnsi="Times New Roman"/>
          <w:color w:val="000000" w:themeColor="text1"/>
          <w:sz w:val="23"/>
          <w:szCs w:val="23"/>
        </w:rPr>
      </w:pPr>
    </w:p>
    <w:p w:rsidR="00CA5359" w:rsidRPr="006969F0" w:rsidRDefault="00CA5359" w:rsidP="00CA5359">
      <w:pPr>
        <w:pStyle w:val="footnote0"/>
        <w:rPr>
          <w:rFonts w:ascii="Times New Roman" w:hAnsi="Times New Roman"/>
          <w:color w:val="000000" w:themeColor="text1"/>
          <w:sz w:val="23"/>
          <w:szCs w:val="23"/>
        </w:rPr>
      </w:pPr>
      <w:r w:rsidRPr="006969F0">
        <w:rPr>
          <w:rStyle w:val="EndnoteReference"/>
          <w:rFonts w:ascii="Times New Roman" w:hAnsi="Times New Roman"/>
          <w:color w:val="000000" w:themeColor="text1"/>
          <w:sz w:val="23"/>
          <w:szCs w:val="23"/>
          <w:vertAlign w:val="baseline"/>
        </w:rPr>
        <w:t>Hobson, J.A. (1900).</w:t>
      </w:r>
      <w:r w:rsidRPr="006969F0">
        <w:rPr>
          <w:rFonts w:ascii="Times New Roman" w:hAnsi="Times New Roman"/>
          <w:color w:val="000000" w:themeColor="text1"/>
          <w:sz w:val="23"/>
          <w:szCs w:val="23"/>
        </w:rPr>
        <w:t xml:space="preserve"> </w:t>
      </w:r>
      <w:r w:rsidRPr="006969F0">
        <w:rPr>
          <w:rFonts w:ascii="Times New Roman" w:hAnsi="Times New Roman"/>
          <w:i/>
          <w:color w:val="000000" w:themeColor="text1"/>
          <w:sz w:val="23"/>
          <w:szCs w:val="23"/>
        </w:rPr>
        <w:t>The War in South Africa: Its Causes and Effects</w:t>
      </w:r>
      <w:r w:rsidRPr="006969F0">
        <w:rPr>
          <w:rFonts w:ascii="Times New Roman" w:hAnsi="Times New Roman"/>
          <w:color w:val="000000" w:themeColor="text1"/>
          <w:sz w:val="23"/>
          <w:szCs w:val="23"/>
        </w:rPr>
        <w:t>. London: James Nisbet.</w:t>
      </w:r>
    </w:p>
    <w:p w:rsidR="00CA5359" w:rsidRPr="006969F0" w:rsidRDefault="00CA5359" w:rsidP="00CA5359">
      <w:pPr>
        <w:pStyle w:val="footnote0"/>
        <w:rPr>
          <w:rFonts w:ascii="Times New Roman" w:hAnsi="Times New Roman"/>
          <w:color w:val="000000" w:themeColor="text1"/>
          <w:sz w:val="23"/>
          <w:szCs w:val="23"/>
        </w:rPr>
      </w:pPr>
    </w:p>
    <w:p w:rsidR="00CA5359" w:rsidRPr="006969F0" w:rsidRDefault="00CA5359" w:rsidP="00CA5359">
      <w:pPr>
        <w:spacing w:line="240" w:lineRule="auto"/>
        <w:ind w:left="142" w:hanging="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Holton, R.J. (1974) Daily Herald v Daily Citizen, 1912-15: The Struggle for a Labour Daily in Relation to the ‘Labour Unrest’. </w:t>
      </w:r>
      <w:r w:rsidRPr="006969F0">
        <w:rPr>
          <w:rFonts w:ascii="Times New Roman" w:hAnsi="Times New Roman" w:cs="Times New Roman"/>
          <w:i/>
          <w:color w:val="000000" w:themeColor="text1"/>
          <w:sz w:val="23"/>
          <w:szCs w:val="23"/>
        </w:rPr>
        <w:t>International Review of Social History,</w:t>
      </w:r>
      <w:r w:rsidRPr="006969F0">
        <w:rPr>
          <w:rFonts w:ascii="Times New Roman" w:hAnsi="Times New Roman" w:cs="Times New Roman"/>
          <w:color w:val="000000" w:themeColor="text1"/>
          <w:sz w:val="23"/>
          <w:szCs w:val="23"/>
        </w:rPr>
        <w:t xml:space="preserve"> 19 (3), 347-76.</w:t>
      </w:r>
    </w:p>
    <w:p w:rsidR="00CA5359" w:rsidRPr="006969F0" w:rsidRDefault="00CA5359" w:rsidP="00CA5359">
      <w:pPr>
        <w:pStyle w:val="Defaul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Huzzey, R. (2012) </w:t>
      </w:r>
      <w:r w:rsidRPr="006969F0">
        <w:rPr>
          <w:rFonts w:ascii="Times New Roman" w:hAnsi="Times New Roman" w:cs="Times New Roman"/>
          <w:i/>
          <w:iCs/>
          <w:color w:val="000000" w:themeColor="text1"/>
          <w:sz w:val="23"/>
          <w:szCs w:val="23"/>
        </w:rPr>
        <w:t xml:space="preserve">Freedom Burning. Anti-Slavery and Empire in Victorian Britain. </w:t>
      </w:r>
      <w:r w:rsidRPr="006969F0">
        <w:rPr>
          <w:rFonts w:ascii="Times New Roman" w:hAnsi="Times New Roman" w:cs="Times New Roman"/>
          <w:color w:val="000000" w:themeColor="text1"/>
          <w:sz w:val="23"/>
          <w:szCs w:val="23"/>
        </w:rPr>
        <w:t xml:space="preserve">Ithaca </w:t>
      </w:r>
    </w:p>
    <w:p w:rsidR="00CA5359" w:rsidRPr="006969F0" w:rsidRDefault="00CA5359" w:rsidP="00CA5359">
      <w:pPr>
        <w:pStyle w:val="Default"/>
        <w:ind w:firstLine="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NY: Cornell University Press.</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Default"/>
        <w:rPr>
          <w:rFonts w:ascii="Times New Roman" w:hAnsi="Times New Roman" w:cs="Times New Roman"/>
          <w:i/>
          <w:iCs/>
          <w:color w:val="000000" w:themeColor="text1"/>
          <w:sz w:val="23"/>
          <w:szCs w:val="23"/>
        </w:rPr>
      </w:pPr>
      <w:r w:rsidRPr="006969F0">
        <w:rPr>
          <w:rFonts w:ascii="Times New Roman" w:hAnsi="Times New Roman" w:cs="Times New Roman"/>
          <w:color w:val="000000" w:themeColor="text1"/>
          <w:sz w:val="23"/>
          <w:szCs w:val="23"/>
        </w:rPr>
        <w:t xml:space="preserve">Irwin, M. A. (1996). ‘White Slavery’ as Metaphor. Anatomy of a Moral Panic. </w:t>
      </w:r>
      <w:r w:rsidRPr="006969F0">
        <w:rPr>
          <w:rFonts w:ascii="Times New Roman" w:hAnsi="Times New Roman" w:cs="Times New Roman"/>
          <w:i/>
          <w:iCs/>
          <w:color w:val="000000" w:themeColor="text1"/>
          <w:sz w:val="23"/>
          <w:szCs w:val="23"/>
        </w:rPr>
        <w:t xml:space="preserve">Ex Post </w:t>
      </w:r>
    </w:p>
    <w:p w:rsidR="00CA5359" w:rsidRPr="006969F0" w:rsidRDefault="00CA5359" w:rsidP="00CA5359">
      <w:pPr>
        <w:pStyle w:val="Default"/>
        <w:ind w:left="142"/>
        <w:rPr>
          <w:rFonts w:ascii="Times New Roman" w:hAnsi="Times New Roman" w:cs="Times New Roman"/>
          <w:i/>
          <w:iCs/>
          <w:color w:val="000000" w:themeColor="text1"/>
          <w:sz w:val="23"/>
          <w:szCs w:val="23"/>
        </w:rPr>
      </w:pPr>
      <w:r w:rsidRPr="006969F0">
        <w:rPr>
          <w:rFonts w:ascii="Times New Roman" w:hAnsi="Times New Roman" w:cs="Times New Roman"/>
          <w:i/>
          <w:iCs/>
          <w:color w:val="000000" w:themeColor="text1"/>
          <w:sz w:val="23"/>
          <w:szCs w:val="23"/>
        </w:rPr>
        <w:t>Facto,</w:t>
      </w:r>
      <w:r w:rsidRPr="006969F0">
        <w:rPr>
          <w:rFonts w:ascii="Times New Roman" w:hAnsi="Times New Roman" w:cs="Times New Roman"/>
          <w:color w:val="000000" w:themeColor="text1"/>
          <w:sz w:val="23"/>
          <w:szCs w:val="23"/>
        </w:rPr>
        <w:t xml:space="preserve"> 5. Retrieved from http://www.walnet.org/csis/papers/irwin-wslavery.html. </w:t>
      </w:r>
    </w:p>
    <w:p w:rsidR="00CA5359" w:rsidRPr="006969F0" w:rsidRDefault="00CA5359" w:rsidP="00CA5359">
      <w:pPr>
        <w:pStyle w:val="Footnote"/>
        <w:spacing w:after="0" w:line="240" w:lineRule="auto"/>
        <w:outlineLvl w:val="3"/>
        <w:rPr>
          <w:rFonts w:ascii="Times New Roman" w:hAnsi="Times New Roman"/>
          <w:color w:val="000000" w:themeColor="text1"/>
          <w:sz w:val="23"/>
          <w:szCs w:val="23"/>
        </w:rPr>
      </w:pPr>
    </w:p>
    <w:p w:rsidR="00CA5359" w:rsidRPr="006969F0" w:rsidRDefault="00CA5359" w:rsidP="00CA5359">
      <w:pPr>
        <w:pStyle w:val="Footnote"/>
        <w:spacing w:after="0" w:line="240" w:lineRule="auto"/>
        <w:outlineLvl w:val="3"/>
        <w:rPr>
          <w:rFonts w:ascii="Times New Roman" w:hAnsi="Times New Roman"/>
          <w:color w:val="000000" w:themeColor="text1"/>
          <w:sz w:val="23"/>
          <w:szCs w:val="23"/>
        </w:rPr>
      </w:pPr>
      <w:r w:rsidRPr="006969F0">
        <w:rPr>
          <w:rFonts w:ascii="Times New Roman" w:hAnsi="Times New Roman"/>
          <w:color w:val="000000" w:themeColor="text1"/>
          <w:sz w:val="23"/>
          <w:szCs w:val="23"/>
        </w:rPr>
        <w:t xml:space="preserve">Jackson, L. A. (2000). </w:t>
      </w:r>
      <w:r w:rsidRPr="006969F0">
        <w:rPr>
          <w:rFonts w:ascii="Times New Roman" w:hAnsi="Times New Roman"/>
          <w:i/>
          <w:color w:val="000000" w:themeColor="text1"/>
          <w:sz w:val="23"/>
          <w:szCs w:val="23"/>
        </w:rPr>
        <w:t xml:space="preserve">Child Sexual Abuse in Victorian England. </w:t>
      </w:r>
      <w:r w:rsidRPr="006969F0">
        <w:rPr>
          <w:rFonts w:ascii="Times New Roman" w:hAnsi="Times New Roman"/>
          <w:color w:val="000000" w:themeColor="text1"/>
          <w:sz w:val="23"/>
          <w:szCs w:val="23"/>
        </w:rPr>
        <w:t xml:space="preserve">London: Routledge. </w:t>
      </w:r>
    </w:p>
    <w:p w:rsidR="00CA5359" w:rsidRPr="006969F0" w:rsidRDefault="00CA5359" w:rsidP="00CA5359">
      <w:pPr>
        <w:pStyle w:val="Footnote"/>
        <w:spacing w:after="0" w:line="240" w:lineRule="auto"/>
        <w:outlineLvl w:val="3"/>
        <w:rPr>
          <w:rFonts w:ascii="Times New Roman" w:hAnsi="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JAPGW. (1890-96). Minute Books of the Gentlemen’s Sub-Committee, MS 173, Jewish Care </w:t>
      </w: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  Archive, Hartley Library, University of Southampton.</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Kent, S. K. (1990). </w:t>
      </w:r>
      <w:r w:rsidRPr="006969F0">
        <w:rPr>
          <w:rFonts w:ascii="Times New Roman" w:hAnsi="Times New Roman" w:cs="Times New Roman"/>
          <w:i/>
          <w:color w:val="000000" w:themeColor="text1"/>
          <w:sz w:val="23"/>
          <w:szCs w:val="23"/>
        </w:rPr>
        <w:t>Sex and Suffrage in Great Britain</w:t>
      </w:r>
      <w:r w:rsidRPr="006969F0">
        <w:rPr>
          <w:rFonts w:ascii="Times New Roman" w:hAnsi="Times New Roman" w:cs="Times New Roman"/>
          <w:color w:val="000000" w:themeColor="text1"/>
          <w:sz w:val="23"/>
          <w:szCs w:val="23"/>
        </w:rPr>
        <w:t xml:space="preserve"> </w:t>
      </w:r>
      <w:r w:rsidRPr="006969F0">
        <w:rPr>
          <w:rFonts w:ascii="Times New Roman" w:hAnsi="Times New Roman" w:cs="Times New Roman"/>
          <w:i/>
          <w:color w:val="000000" w:themeColor="text1"/>
          <w:sz w:val="23"/>
          <w:szCs w:val="23"/>
        </w:rPr>
        <w:t>1860-1914</w:t>
      </w:r>
      <w:r w:rsidRPr="006969F0">
        <w:rPr>
          <w:rFonts w:ascii="Times New Roman" w:hAnsi="Times New Roman" w:cs="Times New Roman"/>
          <w:color w:val="000000" w:themeColor="text1"/>
          <w:sz w:val="23"/>
          <w:szCs w:val="23"/>
        </w:rPr>
        <w:t xml:space="preserve">. Princeton, NJ: Princeton </w:t>
      </w:r>
    </w:p>
    <w:p w:rsidR="00CA5359" w:rsidRPr="006969F0" w:rsidRDefault="00CA5359" w:rsidP="00CA5359">
      <w:pPr>
        <w:pStyle w:val="EndnoteText"/>
        <w:ind w:firstLine="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University Press.</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i/>
          <w:iCs/>
          <w:color w:val="000000" w:themeColor="text1"/>
          <w:sz w:val="23"/>
          <w:szCs w:val="23"/>
        </w:rPr>
      </w:pPr>
      <w:r w:rsidRPr="006969F0">
        <w:rPr>
          <w:rFonts w:ascii="Times New Roman" w:hAnsi="Times New Roman" w:cs="Times New Roman"/>
          <w:color w:val="000000" w:themeColor="text1"/>
          <w:sz w:val="23"/>
          <w:szCs w:val="23"/>
        </w:rPr>
        <w:t xml:space="preserve">Knepper, P. (2017). British Jews and the Racialisation of Crime in the Age of Empire. </w:t>
      </w:r>
      <w:r w:rsidRPr="006969F0">
        <w:rPr>
          <w:rFonts w:ascii="Times New Roman" w:hAnsi="Times New Roman" w:cs="Times New Roman"/>
          <w:i/>
          <w:iCs/>
          <w:color w:val="000000" w:themeColor="text1"/>
          <w:sz w:val="23"/>
          <w:szCs w:val="23"/>
        </w:rPr>
        <w:t xml:space="preserve">British </w:t>
      </w:r>
    </w:p>
    <w:p w:rsidR="00CA5359" w:rsidRPr="006969F0" w:rsidRDefault="00CA5359" w:rsidP="00CA5359">
      <w:pPr>
        <w:pStyle w:val="EndnoteText"/>
        <w:ind w:firstLine="142"/>
        <w:rPr>
          <w:rFonts w:ascii="Times New Roman" w:hAnsi="Times New Roman" w:cs="Times New Roman"/>
          <w:i/>
          <w:iCs/>
          <w:color w:val="000000" w:themeColor="text1"/>
          <w:sz w:val="23"/>
          <w:szCs w:val="23"/>
        </w:rPr>
      </w:pPr>
      <w:r w:rsidRPr="006969F0">
        <w:rPr>
          <w:rFonts w:ascii="Times New Roman" w:hAnsi="Times New Roman" w:cs="Times New Roman"/>
          <w:i/>
          <w:iCs/>
          <w:color w:val="000000" w:themeColor="text1"/>
          <w:sz w:val="23"/>
          <w:szCs w:val="23"/>
        </w:rPr>
        <w:t xml:space="preserve">Journal of Criminology, </w:t>
      </w:r>
      <w:r w:rsidRPr="006969F0">
        <w:rPr>
          <w:rFonts w:ascii="Times New Roman" w:hAnsi="Times New Roman" w:cs="Times New Roman"/>
          <w:i/>
          <w:color w:val="000000" w:themeColor="text1"/>
          <w:sz w:val="23"/>
          <w:szCs w:val="23"/>
        </w:rPr>
        <w:t>47</w:t>
      </w:r>
      <w:r w:rsidRPr="006969F0">
        <w:rPr>
          <w:rFonts w:ascii="Times New Roman" w:hAnsi="Times New Roman" w:cs="Times New Roman"/>
          <w:color w:val="000000" w:themeColor="text1"/>
          <w:sz w:val="23"/>
          <w:szCs w:val="23"/>
        </w:rPr>
        <w:t>(1), 61-79</w:t>
      </w:r>
      <w:r w:rsidRPr="006969F0">
        <w:rPr>
          <w:rFonts w:ascii="Times New Roman" w:hAnsi="Times New Roman" w:cs="Times New Roman"/>
          <w:color w:val="000000" w:themeColor="text1"/>
          <w:sz w:val="23"/>
          <w:szCs w:val="23"/>
          <w:shd w:val="clear" w:color="auto" w:fill="FFFFFF"/>
        </w:rPr>
        <w:t xml:space="preserve">. </w:t>
      </w:r>
    </w:p>
    <w:p w:rsidR="00CA5359" w:rsidRPr="006969F0" w:rsidRDefault="00CA5359" w:rsidP="00CA5359">
      <w:pPr>
        <w:pStyle w:val="EndnoteText"/>
        <w:rPr>
          <w:rFonts w:ascii="Times New Roman" w:hAnsi="Times New Roman" w:cs="Times New Roman"/>
          <w:color w:val="000000" w:themeColor="text1"/>
          <w:sz w:val="23"/>
          <w:szCs w:val="23"/>
          <w:shd w:val="clear" w:color="auto" w:fill="FFFFFF"/>
        </w:rPr>
      </w:pPr>
    </w:p>
    <w:p w:rsidR="00CA5359" w:rsidRPr="006969F0" w:rsidRDefault="00CA5359" w:rsidP="00CA5359">
      <w:pPr>
        <w:pStyle w:val="EndnoteText"/>
        <w:rPr>
          <w:rFonts w:ascii="Times New Roman" w:hAnsi="Times New Roman" w:cs="Times New Roman"/>
          <w:color w:val="000000" w:themeColor="text1"/>
          <w:sz w:val="23"/>
          <w:szCs w:val="23"/>
        </w:rPr>
      </w:pPr>
      <w:proofErr w:type="gramStart"/>
      <w:r w:rsidRPr="006969F0">
        <w:rPr>
          <w:rFonts w:ascii="Times New Roman" w:hAnsi="Times New Roman" w:cs="Times New Roman"/>
          <w:color w:val="000000" w:themeColor="text1"/>
          <w:sz w:val="23"/>
          <w:szCs w:val="23"/>
        </w:rPr>
        <w:t>von</w:t>
      </w:r>
      <w:proofErr w:type="gramEnd"/>
      <w:r w:rsidRPr="006969F0">
        <w:rPr>
          <w:rFonts w:ascii="Times New Roman" w:hAnsi="Times New Roman" w:cs="Times New Roman"/>
          <w:color w:val="000000" w:themeColor="text1"/>
          <w:sz w:val="23"/>
          <w:szCs w:val="23"/>
        </w:rPr>
        <w:t xml:space="preserve"> Krafft-Ebing, R. (1965). </w:t>
      </w:r>
      <w:r w:rsidRPr="006969F0">
        <w:rPr>
          <w:rFonts w:ascii="Times New Roman" w:hAnsi="Times New Roman" w:cs="Times New Roman"/>
          <w:i/>
          <w:iCs/>
          <w:color w:val="000000" w:themeColor="text1"/>
          <w:sz w:val="23"/>
          <w:szCs w:val="23"/>
        </w:rPr>
        <w:t>Psychopathia Sexualis</w:t>
      </w:r>
      <w:r w:rsidRPr="006969F0">
        <w:rPr>
          <w:rFonts w:ascii="Times New Roman" w:hAnsi="Times New Roman" w:cs="Times New Roman"/>
          <w:color w:val="000000" w:themeColor="text1"/>
          <w:sz w:val="23"/>
          <w:szCs w:val="23"/>
        </w:rPr>
        <w:t xml:space="preserve">. Reprint. New York: Bell Publishing </w:t>
      </w: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  Company. </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Laite, J. (2017a). Between Scylla and Charybdis: Women’s Labour Migration and Sex </w:t>
      </w:r>
    </w:p>
    <w:p w:rsidR="00CA5359" w:rsidRPr="006969F0" w:rsidRDefault="00CA5359" w:rsidP="00CA5359">
      <w:pPr>
        <w:pStyle w:val="EndnoteText"/>
        <w:ind w:firstLine="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Trafficking in the Early Twentieth Century. </w:t>
      </w:r>
      <w:r w:rsidRPr="006969F0">
        <w:rPr>
          <w:rFonts w:ascii="Times New Roman" w:hAnsi="Times New Roman" w:cs="Times New Roman"/>
          <w:i/>
          <w:color w:val="000000" w:themeColor="text1"/>
          <w:sz w:val="23"/>
          <w:szCs w:val="23"/>
        </w:rPr>
        <w:t xml:space="preserve">International Review of Social History, </w:t>
      </w:r>
      <w:r w:rsidRPr="006969F0">
        <w:rPr>
          <w:rFonts w:ascii="Times New Roman" w:hAnsi="Times New Roman" w:cs="Times New Roman"/>
          <w:color w:val="000000" w:themeColor="text1"/>
          <w:sz w:val="23"/>
          <w:szCs w:val="23"/>
        </w:rPr>
        <w:t xml:space="preserve">62(1), </w:t>
      </w:r>
    </w:p>
    <w:p w:rsidR="00CA5359" w:rsidRPr="006969F0" w:rsidRDefault="00CA5359" w:rsidP="00CA5359">
      <w:pPr>
        <w:pStyle w:val="EndnoteText"/>
        <w:ind w:firstLine="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37-65. </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Laite, J. (2017b). Traffickers and Pimps in the Era of White Slavery. </w:t>
      </w:r>
      <w:r w:rsidRPr="006969F0">
        <w:rPr>
          <w:rFonts w:ascii="Times New Roman" w:hAnsi="Times New Roman" w:cs="Times New Roman"/>
          <w:i/>
          <w:color w:val="000000" w:themeColor="text1"/>
          <w:sz w:val="23"/>
          <w:szCs w:val="23"/>
        </w:rPr>
        <w:t>Past &amp; Present,</w:t>
      </w:r>
      <w:r w:rsidRPr="006969F0">
        <w:rPr>
          <w:rFonts w:ascii="Times New Roman" w:hAnsi="Times New Roman" w:cs="Times New Roman"/>
          <w:color w:val="000000" w:themeColor="text1"/>
          <w:sz w:val="23"/>
          <w:szCs w:val="23"/>
        </w:rPr>
        <w:t xml:space="preserve"> 237(1), </w:t>
      </w:r>
    </w:p>
    <w:p w:rsidR="00CA5359" w:rsidRPr="006969F0" w:rsidRDefault="00CA5359" w:rsidP="00CA5359">
      <w:pPr>
        <w:pStyle w:val="EndnoteText"/>
        <w:ind w:firstLine="142"/>
        <w:rPr>
          <w:rStyle w:val="Emphasis"/>
          <w:rFonts w:ascii="Times New Roman" w:hAnsi="Times New Roman" w:cs="Times New Roman"/>
          <w:i w:val="0"/>
          <w:iCs w:val="0"/>
          <w:color w:val="000000" w:themeColor="text1"/>
          <w:sz w:val="23"/>
          <w:szCs w:val="23"/>
        </w:rPr>
      </w:pPr>
      <w:r w:rsidRPr="006969F0">
        <w:rPr>
          <w:rFonts w:ascii="Times New Roman" w:hAnsi="Times New Roman" w:cs="Times New Roman"/>
          <w:color w:val="000000" w:themeColor="text1"/>
          <w:sz w:val="23"/>
          <w:szCs w:val="23"/>
        </w:rPr>
        <w:t>237-269</w:t>
      </w:r>
      <w:r w:rsidRPr="006969F0">
        <w:rPr>
          <w:rStyle w:val="Emphasis"/>
          <w:rFonts w:ascii="Times New Roman" w:hAnsi="Times New Roman" w:cs="Times New Roman"/>
          <w:color w:val="000000" w:themeColor="text1"/>
          <w:sz w:val="23"/>
          <w:szCs w:val="23"/>
          <w:shd w:val="clear" w:color="auto" w:fill="FFFFFF"/>
        </w:rPr>
        <w:t>.</w:t>
      </w:r>
    </w:p>
    <w:p w:rsidR="00CA5359" w:rsidRPr="006969F0" w:rsidRDefault="00CA5359" w:rsidP="00CA5359">
      <w:pPr>
        <w:pStyle w:val="EndnoteText"/>
        <w:ind w:firstLine="142"/>
        <w:rPr>
          <w:rStyle w:val="Emphasis"/>
          <w:rFonts w:ascii="Times New Roman" w:hAnsi="Times New Roman" w:cs="Times New Roman"/>
          <w:color w:val="000000" w:themeColor="text1"/>
          <w:sz w:val="23"/>
          <w:szCs w:val="23"/>
          <w:shd w:val="clear" w:color="auto" w:fill="FFFFFF"/>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Laite, J. (2012).</w:t>
      </w:r>
      <w:r w:rsidRPr="006969F0">
        <w:rPr>
          <w:rFonts w:ascii="Times New Roman" w:hAnsi="Times New Roman" w:cs="Times New Roman"/>
          <w:i/>
          <w:color w:val="000000" w:themeColor="text1"/>
          <w:sz w:val="23"/>
          <w:szCs w:val="23"/>
        </w:rPr>
        <w:t> Common Prostitutes and Ordinary Citizens: Commercial sex in London</w:t>
      </w:r>
      <w:r w:rsidRPr="006969F0">
        <w:rPr>
          <w:rFonts w:ascii="Times New Roman" w:hAnsi="Times New Roman" w:cs="Times New Roman"/>
          <w:color w:val="000000" w:themeColor="text1"/>
          <w:sz w:val="23"/>
          <w:szCs w:val="23"/>
        </w:rPr>
        <w:t xml:space="preserve">, </w:t>
      </w:r>
    </w:p>
    <w:p w:rsidR="00CA5359" w:rsidRPr="006969F0" w:rsidRDefault="00CA5359" w:rsidP="00CA5359">
      <w:pPr>
        <w:pStyle w:val="EndnoteText"/>
        <w:ind w:firstLine="142"/>
        <w:rPr>
          <w:rFonts w:ascii="Times New Roman" w:hAnsi="Times New Roman" w:cs="Times New Roman"/>
          <w:color w:val="000000" w:themeColor="text1"/>
          <w:sz w:val="23"/>
          <w:szCs w:val="23"/>
        </w:rPr>
      </w:pPr>
      <w:r w:rsidRPr="006969F0">
        <w:rPr>
          <w:rFonts w:ascii="Times New Roman" w:hAnsi="Times New Roman" w:cs="Times New Roman"/>
          <w:i/>
          <w:color w:val="000000" w:themeColor="text1"/>
          <w:sz w:val="23"/>
          <w:szCs w:val="23"/>
        </w:rPr>
        <w:t>1885-1960</w:t>
      </w:r>
      <w:r w:rsidRPr="006969F0">
        <w:rPr>
          <w:rFonts w:ascii="Times New Roman" w:hAnsi="Times New Roman" w:cs="Times New Roman"/>
          <w:color w:val="000000" w:themeColor="text1"/>
          <w:sz w:val="23"/>
          <w:szCs w:val="23"/>
        </w:rPr>
        <w:t>. London: Palgrave.</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Mackirdy, A. &amp; Willis, W.N. (1912).  </w:t>
      </w:r>
      <w:r w:rsidRPr="006969F0">
        <w:rPr>
          <w:rFonts w:ascii="Times New Roman" w:hAnsi="Times New Roman" w:cs="Times New Roman"/>
          <w:i/>
          <w:iCs/>
          <w:color w:val="000000" w:themeColor="text1"/>
          <w:sz w:val="23"/>
          <w:szCs w:val="23"/>
        </w:rPr>
        <w:t xml:space="preserve">The White Slave Market. </w:t>
      </w:r>
      <w:r w:rsidRPr="006969F0">
        <w:rPr>
          <w:rFonts w:ascii="Times New Roman" w:hAnsi="Times New Roman" w:cs="Times New Roman"/>
          <w:iCs/>
          <w:color w:val="000000" w:themeColor="text1"/>
          <w:sz w:val="23"/>
          <w:szCs w:val="23"/>
        </w:rPr>
        <w:t>London: Stanley Paul.</w:t>
      </w:r>
      <w:r w:rsidRPr="006969F0">
        <w:rPr>
          <w:rFonts w:ascii="Times New Roman" w:hAnsi="Times New Roman" w:cs="Times New Roman"/>
          <w:color w:val="000000" w:themeColor="text1"/>
          <w:sz w:val="23"/>
          <w:szCs w:val="23"/>
        </w:rPr>
        <w:t xml:space="preserve"> </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Mayhall, L.E.N. (2000). The South African War and the origins of Suffrage Militancy in </w:t>
      </w:r>
    </w:p>
    <w:p w:rsidR="00CA5359" w:rsidRPr="006969F0" w:rsidRDefault="00CA5359" w:rsidP="00CA5359">
      <w:pPr>
        <w:pStyle w:val="EndnoteText"/>
        <w:ind w:left="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England, 1899-1902. In Fletcher, Mayhall &amp; Levine (Eds.), </w:t>
      </w:r>
      <w:r w:rsidRPr="006969F0">
        <w:rPr>
          <w:rFonts w:ascii="Times New Roman" w:hAnsi="Times New Roman" w:cs="Times New Roman"/>
          <w:i/>
          <w:iCs/>
          <w:color w:val="000000" w:themeColor="text1"/>
          <w:sz w:val="23"/>
          <w:szCs w:val="23"/>
        </w:rPr>
        <w:t xml:space="preserve">Women’s Suffrage in the British Empire </w:t>
      </w:r>
      <w:r w:rsidRPr="006969F0">
        <w:rPr>
          <w:rFonts w:ascii="Times New Roman" w:hAnsi="Times New Roman" w:cs="Times New Roman"/>
          <w:iCs/>
          <w:color w:val="000000" w:themeColor="text1"/>
          <w:sz w:val="23"/>
          <w:szCs w:val="23"/>
        </w:rPr>
        <w:t xml:space="preserve">(pp. 3-17). </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Morton, T. (2019) An Arts and Crafts Society, Working for the Enfranchisement of Women. In M. </w:t>
      </w: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  Garrett &amp; Z. Thomas (Eds.)</w:t>
      </w:r>
      <w:r w:rsidRPr="006969F0">
        <w:rPr>
          <w:rFonts w:ascii="Times New Roman" w:hAnsi="Times New Roman" w:cs="Times New Roman"/>
          <w:i/>
          <w:color w:val="000000" w:themeColor="text1"/>
          <w:sz w:val="23"/>
          <w:szCs w:val="23"/>
        </w:rPr>
        <w:t xml:space="preserve"> Suffrage and the Arts: Visual Culture, Politics, and Enterprise</w:t>
      </w:r>
      <w:r w:rsidRPr="006969F0">
        <w:rPr>
          <w:rFonts w:ascii="Times New Roman" w:hAnsi="Times New Roman" w:cs="Times New Roman"/>
          <w:color w:val="000000" w:themeColor="text1"/>
          <w:sz w:val="23"/>
          <w:szCs w:val="23"/>
        </w:rPr>
        <w:t xml:space="preserve"> (pp. </w:t>
      </w: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  65-90). London: Bloomsbury.</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Mulvey-Roberts, M. (2000) Militancy, Masochism or Martyrdom? The Public and Private Prisons of </w:t>
      </w:r>
    </w:p>
    <w:p w:rsidR="00CA5359" w:rsidRPr="006969F0" w:rsidRDefault="00CA5359" w:rsidP="00CA5359">
      <w:pPr>
        <w:pStyle w:val="EndnoteText"/>
        <w:ind w:left="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Constance Lytton. In Purvis &amp; Holton (Eds.), </w:t>
      </w:r>
      <w:r w:rsidRPr="006969F0">
        <w:rPr>
          <w:rFonts w:ascii="Times New Roman" w:hAnsi="Times New Roman" w:cs="Times New Roman"/>
          <w:i/>
          <w:color w:val="000000" w:themeColor="text1"/>
          <w:sz w:val="23"/>
          <w:szCs w:val="23"/>
        </w:rPr>
        <w:t>Votes for Women</w:t>
      </w:r>
      <w:r w:rsidRPr="006969F0">
        <w:rPr>
          <w:rFonts w:ascii="Times New Roman" w:hAnsi="Times New Roman" w:cs="Times New Roman"/>
          <w:color w:val="000000" w:themeColor="text1"/>
          <w:sz w:val="23"/>
          <w:szCs w:val="23"/>
        </w:rPr>
        <w:t xml:space="preserve"> (pp.159-80)</w:t>
      </w:r>
    </w:p>
    <w:p w:rsidR="00CA5359" w:rsidRPr="006969F0" w:rsidRDefault="00CA5359" w:rsidP="00CA5359">
      <w:pPr>
        <w:pStyle w:val="EndnoteText"/>
        <w:rPr>
          <w:rFonts w:ascii="Times New Roman" w:hAnsi="Times New Roman" w:cs="Times New Roman"/>
          <w:color w:val="000000" w:themeColor="text1"/>
          <w:sz w:val="23"/>
          <w:szCs w:val="23"/>
        </w:rPr>
      </w:pPr>
    </w:p>
    <w:p w:rsidR="00AB7991"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NVA. 1890-1910. Executive Committee Minute Books, 4NVA/1/1/01-5, The Women’s Library</w:t>
      </w:r>
      <w:r w:rsidR="00AB7991" w:rsidRPr="006969F0">
        <w:rPr>
          <w:rFonts w:ascii="Times New Roman" w:hAnsi="Times New Roman" w:cs="Times New Roman"/>
          <w:color w:val="000000" w:themeColor="text1"/>
          <w:sz w:val="23"/>
          <w:szCs w:val="23"/>
        </w:rPr>
        <w:t xml:space="preserve">, </w:t>
      </w:r>
    </w:p>
    <w:p w:rsidR="00CA5359" w:rsidRPr="006969F0" w:rsidRDefault="00AB7991" w:rsidP="00AB7991">
      <w:pPr>
        <w:pStyle w:val="EndnoteText"/>
        <w:ind w:left="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London</w:t>
      </w:r>
      <w:r w:rsidR="00CA5359" w:rsidRPr="006969F0">
        <w:rPr>
          <w:rFonts w:ascii="Times New Roman" w:hAnsi="Times New Roman" w:cs="Times New Roman"/>
          <w:color w:val="000000" w:themeColor="text1"/>
          <w:sz w:val="23"/>
          <w:szCs w:val="23"/>
        </w:rPr>
        <w:t>.</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Defaul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Oastler, R. (1830, October 16). Yorkshire Slavery. </w:t>
      </w:r>
      <w:r w:rsidRPr="006969F0">
        <w:rPr>
          <w:rFonts w:ascii="Times New Roman" w:hAnsi="Times New Roman" w:cs="Times New Roman"/>
          <w:i/>
          <w:color w:val="000000" w:themeColor="text1"/>
          <w:sz w:val="23"/>
          <w:szCs w:val="23"/>
        </w:rPr>
        <w:t>Leeds Mercury</w:t>
      </w:r>
      <w:r w:rsidRPr="006969F0">
        <w:rPr>
          <w:rFonts w:ascii="Times New Roman" w:hAnsi="Times New Roman" w:cs="Times New Roman"/>
          <w:color w:val="000000" w:themeColor="text1"/>
          <w:sz w:val="23"/>
          <w:szCs w:val="23"/>
        </w:rPr>
        <w:t>.</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Pankhurst, C. (1913). </w:t>
      </w:r>
      <w:r w:rsidRPr="006969F0">
        <w:rPr>
          <w:rFonts w:ascii="Times New Roman" w:hAnsi="Times New Roman" w:cs="Times New Roman"/>
          <w:i/>
          <w:color w:val="000000" w:themeColor="text1"/>
          <w:sz w:val="23"/>
          <w:szCs w:val="23"/>
        </w:rPr>
        <w:t xml:space="preserve">Plain Facts </w:t>
      </w:r>
      <w:proofErr w:type="gramStart"/>
      <w:r w:rsidRPr="006969F0">
        <w:rPr>
          <w:rFonts w:ascii="Times New Roman" w:hAnsi="Times New Roman" w:cs="Times New Roman"/>
          <w:i/>
          <w:color w:val="000000" w:themeColor="text1"/>
          <w:sz w:val="23"/>
          <w:szCs w:val="23"/>
        </w:rPr>
        <w:t>About</w:t>
      </w:r>
      <w:proofErr w:type="gramEnd"/>
      <w:r w:rsidRPr="006969F0">
        <w:rPr>
          <w:rFonts w:ascii="Times New Roman" w:hAnsi="Times New Roman" w:cs="Times New Roman"/>
          <w:i/>
          <w:color w:val="000000" w:themeColor="text1"/>
          <w:sz w:val="23"/>
          <w:szCs w:val="23"/>
        </w:rPr>
        <w:t xml:space="preserve"> a Great Evil. </w:t>
      </w:r>
      <w:r w:rsidRPr="006969F0">
        <w:rPr>
          <w:rFonts w:ascii="Times New Roman" w:hAnsi="Times New Roman" w:cs="Times New Roman"/>
          <w:color w:val="000000" w:themeColor="text1"/>
          <w:sz w:val="23"/>
          <w:szCs w:val="23"/>
        </w:rPr>
        <w:t xml:space="preserve">New York: The Medical Review of </w:t>
      </w:r>
    </w:p>
    <w:p w:rsidR="00CA5359" w:rsidRPr="006969F0" w:rsidRDefault="00CA5359" w:rsidP="00CA5359">
      <w:pPr>
        <w:pStyle w:val="EndnoteText"/>
        <w:ind w:firstLine="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Reviews. </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NoSpacing"/>
        <w:rPr>
          <w:rFonts w:ascii="Times New Roman" w:hAnsi="Times New Roman"/>
          <w:color w:val="000000" w:themeColor="text1"/>
          <w:sz w:val="23"/>
          <w:szCs w:val="23"/>
        </w:rPr>
      </w:pPr>
      <w:r w:rsidRPr="006969F0">
        <w:rPr>
          <w:rFonts w:ascii="Times New Roman" w:hAnsi="Times New Roman"/>
          <w:color w:val="000000" w:themeColor="text1"/>
          <w:sz w:val="23"/>
          <w:szCs w:val="23"/>
        </w:rPr>
        <w:t xml:space="preserve">Pankhurst, E. (1914). </w:t>
      </w:r>
      <w:r w:rsidRPr="006969F0">
        <w:rPr>
          <w:rFonts w:ascii="Times New Roman" w:hAnsi="Times New Roman"/>
          <w:i/>
          <w:color w:val="000000" w:themeColor="text1"/>
          <w:sz w:val="23"/>
          <w:szCs w:val="23"/>
        </w:rPr>
        <w:t>My Own Story</w:t>
      </w:r>
      <w:r w:rsidRPr="006969F0">
        <w:rPr>
          <w:rFonts w:ascii="Times New Roman" w:hAnsi="Times New Roman"/>
          <w:color w:val="000000" w:themeColor="text1"/>
          <w:sz w:val="23"/>
          <w:szCs w:val="23"/>
        </w:rPr>
        <w:t xml:space="preserve">. London: Eveleigh Nash. </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Heading1"/>
        <w:shd w:val="clear" w:color="auto" w:fill="FFFFFF"/>
        <w:spacing w:before="0" w:beforeAutospacing="0" w:after="0" w:afterAutospacing="0"/>
        <w:rPr>
          <w:b w:val="0"/>
          <w:color w:val="000000" w:themeColor="text1"/>
          <w:sz w:val="23"/>
          <w:szCs w:val="23"/>
        </w:rPr>
      </w:pPr>
      <w:r w:rsidRPr="006969F0">
        <w:rPr>
          <w:b w:val="0"/>
          <w:color w:val="000000" w:themeColor="text1"/>
          <w:sz w:val="23"/>
          <w:szCs w:val="23"/>
        </w:rPr>
        <w:t xml:space="preserve">Peck, G.W. (2011). Feminizing White Slavery in the United States: Marcus Braun and the </w:t>
      </w:r>
    </w:p>
    <w:p w:rsidR="00CA5359" w:rsidRPr="006969F0" w:rsidRDefault="00CA5359" w:rsidP="00CA5359">
      <w:pPr>
        <w:pStyle w:val="Heading1"/>
        <w:shd w:val="clear" w:color="auto" w:fill="FFFFFF"/>
        <w:spacing w:before="0" w:beforeAutospacing="0" w:after="0" w:afterAutospacing="0"/>
        <w:ind w:left="142"/>
        <w:rPr>
          <w:b w:val="0"/>
          <w:bCs w:val="0"/>
          <w:color w:val="000000" w:themeColor="text1"/>
          <w:sz w:val="23"/>
          <w:szCs w:val="23"/>
        </w:rPr>
      </w:pPr>
      <w:r w:rsidRPr="006969F0">
        <w:rPr>
          <w:b w:val="0"/>
          <w:color w:val="000000" w:themeColor="text1"/>
          <w:sz w:val="23"/>
          <w:szCs w:val="23"/>
        </w:rPr>
        <w:t>Transnational Traffic in White Bodies, 1890–1910.</w:t>
      </w:r>
      <w:r w:rsidRPr="006969F0">
        <w:rPr>
          <w:b w:val="0"/>
          <w:bCs w:val="0"/>
          <w:color w:val="000000" w:themeColor="text1"/>
          <w:sz w:val="23"/>
          <w:szCs w:val="23"/>
        </w:rPr>
        <w:t xml:space="preserve"> In L. Fink (Ed.), </w:t>
      </w:r>
      <w:r w:rsidRPr="006969F0">
        <w:rPr>
          <w:b w:val="0"/>
          <w:bCs w:val="0"/>
          <w:i/>
          <w:color w:val="000000" w:themeColor="text1"/>
          <w:sz w:val="23"/>
          <w:szCs w:val="23"/>
        </w:rPr>
        <w:t xml:space="preserve">Workers across the Americas: The Transnational Turn in Labor History </w:t>
      </w:r>
      <w:r w:rsidRPr="006969F0">
        <w:rPr>
          <w:b w:val="0"/>
          <w:bCs w:val="0"/>
          <w:color w:val="000000" w:themeColor="text1"/>
          <w:sz w:val="23"/>
          <w:szCs w:val="23"/>
        </w:rPr>
        <w:t>(pp. 221-244). New York: Oxford University Press.</w:t>
      </w:r>
    </w:p>
    <w:p w:rsidR="00CA5359" w:rsidRPr="006969F0" w:rsidRDefault="00CA5359" w:rsidP="00CA5359">
      <w:pPr>
        <w:pStyle w:val="Heading1"/>
        <w:shd w:val="clear" w:color="auto" w:fill="FFFFFF"/>
        <w:spacing w:before="0" w:beforeAutospacing="0" w:after="0" w:afterAutospacing="0"/>
        <w:rPr>
          <w:b w:val="0"/>
          <w:bCs w:val="0"/>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Peté, S. &amp; Devenish, A. (2005). Flogging, Fear and Food: Punishment and Race in Colonial </w:t>
      </w:r>
    </w:p>
    <w:p w:rsidR="00CA5359" w:rsidRPr="006969F0" w:rsidRDefault="00CA5359" w:rsidP="00CA5359">
      <w:pPr>
        <w:pStyle w:val="EndnoteText"/>
        <w:ind w:firstLine="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Natal. </w:t>
      </w:r>
      <w:r w:rsidRPr="006969F0">
        <w:rPr>
          <w:rFonts w:ascii="Times New Roman" w:hAnsi="Times New Roman" w:cs="Times New Roman"/>
          <w:i/>
          <w:iCs/>
          <w:color w:val="000000" w:themeColor="text1"/>
          <w:sz w:val="23"/>
          <w:szCs w:val="23"/>
        </w:rPr>
        <w:t xml:space="preserve">Journal of South African Studies, </w:t>
      </w:r>
      <w:r w:rsidRPr="006969F0">
        <w:rPr>
          <w:rFonts w:ascii="Times New Roman" w:hAnsi="Times New Roman" w:cs="Times New Roman"/>
          <w:i/>
          <w:color w:val="000000" w:themeColor="text1"/>
          <w:sz w:val="23"/>
          <w:szCs w:val="23"/>
        </w:rPr>
        <w:t>31</w:t>
      </w:r>
      <w:r w:rsidRPr="006969F0">
        <w:rPr>
          <w:rFonts w:ascii="Times New Roman" w:hAnsi="Times New Roman" w:cs="Times New Roman"/>
          <w:color w:val="000000" w:themeColor="text1"/>
          <w:sz w:val="23"/>
          <w:szCs w:val="23"/>
        </w:rPr>
        <w:t xml:space="preserve">(1), 3-21.  </w:t>
      </w:r>
    </w:p>
    <w:p w:rsidR="00CA5359" w:rsidRPr="006969F0" w:rsidRDefault="00CA5359" w:rsidP="00CA5359">
      <w:pPr>
        <w:pStyle w:val="Heading1"/>
        <w:shd w:val="clear" w:color="auto" w:fill="FFFFFF"/>
        <w:spacing w:before="0" w:beforeAutospacing="0" w:after="0" w:afterAutospacing="0"/>
        <w:rPr>
          <w:b w:val="0"/>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Pliley, J.R. (2014). </w:t>
      </w:r>
      <w:r w:rsidRPr="006969F0">
        <w:rPr>
          <w:rFonts w:ascii="Times New Roman" w:hAnsi="Times New Roman" w:cs="Times New Roman"/>
          <w:i/>
          <w:color w:val="000000" w:themeColor="text1"/>
          <w:sz w:val="23"/>
          <w:szCs w:val="23"/>
        </w:rPr>
        <w:t xml:space="preserve">Policing Sexuality: The Mann Act and the Making of the FBI. </w:t>
      </w:r>
      <w:r w:rsidRPr="006969F0">
        <w:rPr>
          <w:rFonts w:ascii="Times New Roman" w:hAnsi="Times New Roman" w:cs="Times New Roman"/>
          <w:color w:val="000000" w:themeColor="text1"/>
          <w:sz w:val="23"/>
          <w:szCs w:val="23"/>
        </w:rPr>
        <w:t xml:space="preserve">Harvard, </w:t>
      </w:r>
    </w:p>
    <w:p w:rsidR="00CA5359" w:rsidRPr="006969F0" w:rsidRDefault="00CA5359" w:rsidP="00CA5359">
      <w:pPr>
        <w:pStyle w:val="EndnoteText"/>
        <w:ind w:firstLine="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MA: Harvard University Press.</w:t>
      </w:r>
    </w:p>
    <w:p w:rsidR="00CA5359" w:rsidRPr="006969F0" w:rsidRDefault="00CA5359" w:rsidP="00CA5359">
      <w:pPr>
        <w:spacing w:after="0" w:line="240" w:lineRule="auto"/>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Purvis, J. (2000a). Emmeline Pankhurst (1858-1928) &amp; Votes for Women. In Purvis &amp; </w:t>
      </w:r>
    </w:p>
    <w:p w:rsidR="00CA5359" w:rsidRPr="006969F0" w:rsidRDefault="00CA5359" w:rsidP="00CA5359">
      <w:pPr>
        <w:pStyle w:val="EndnoteText"/>
        <w:ind w:firstLine="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Holton (Eds.), </w:t>
      </w:r>
      <w:r w:rsidRPr="006969F0">
        <w:rPr>
          <w:rFonts w:ascii="Times New Roman" w:hAnsi="Times New Roman" w:cs="Times New Roman"/>
          <w:i/>
          <w:color w:val="000000" w:themeColor="text1"/>
          <w:sz w:val="23"/>
          <w:szCs w:val="23"/>
        </w:rPr>
        <w:t xml:space="preserve">Votes for Women </w:t>
      </w:r>
      <w:r w:rsidRPr="006969F0">
        <w:rPr>
          <w:rFonts w:ascii="Times New Roman" w:hAnsi="Times New Roman" w:cs="Times New Roman"/>
          <w:color w:val="000000" w:themeColor="text1"/>
          <w:sz w:val="23"/>
          <w:szCs w:val="23"/>
        </w:rPr>
        <w:t xml:space="preserve">(pp.109-134). </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i/>
          <w:color w:val="000000" w:themeColor="text1"/>
          <w:sz w:val="23"/>
          <w:szCs w:val="23"/>
        </w:rPr>
      </w:pPr>
      <w:r w:rsidRPr="006969F0">
        <w:rPr>
          <w:rFonts w:ascii="Times New Roman" w:hAnsi="Times New Roman" w:cs="Times New Roman"/>
          <w:color w:val="000000" w:themeColor="text1"/>
          <w:sz w:val="23"/>
          <w:szCs w:val="23"/>
        </w:rPr>
        <w:t xml:space="preserve">Purvis. J. (2000b). Deeds, not words. In Purvis &amp; Holton (Eds.), </w:t>
      </w:r>
      <w:r w:rsidRPr="006969F0">
        <w:rPr>
          <w:rFonts w:ascii="Times New Roman" w:hAnsi="Times New Roman" w:cs="Times New Roman"/>
          <w:i/>
          <w:color w:val="000000" w:themeColor="text1"/>
          <w:sz w:val="23"/>
          <w:szCs w:val="23"/>
        </w:rPr>
        <w:t xml:space="preserve">Votes for </w:t>
      </w:r>
    </w:p>
    <w:p w:rsidR="00CA5359" w:rsidRPr="006969F0" w:rsidRDefault="00CA5359" w:rsidP="00CA5359">
      <w:pPr>
        <w:pStyle w:val="EndnoteText"/>
        <w:ind w:firstLine="142"/>
        <w:rPr>
          <w:rFonts w:ascii="Times New Roman" w:hAnsi="Times New Roman" w:cs="Times New Roman"/>
          <w:i/>
          <w:color w:val="000000" w:themeColor="text1"/>
          <w:sz w:val="23"/>
          <w:szCs w:val="23"/>
        </w:rPr>
      </w:pPr>
      <w:r w:rsidRPr="006969F0">
        <w:rPr>
          <w:rFonts w:ascii="Times New Roman" w:hAnsi="Times New Roman" w:cs="Times New Roman"/>
          <w:i/>
          <w:color w:val="000000" w:themeColor="text1"/>
          <w:sz w:val="23"/>
          <w:szCs w:val="23"/>
        </w:rPr>
        <w:t xml:space="preserve">Women </w:t>
      </w:r>
      <w:r w:rsidRPr="006969F0">
        <w:rPr>
          <w:rFonts w:ascii="Times New Roman" w:hAnsi="Times New Roman" w:cs="Times New Roman"/>
          <w:color w:val="000000" w:themeColor="text1"/>
          <w:sz w:val="23"/>
          <w:szCs w:val="23"/>
        </w:rPr>
        <w:t xml:space="preserve">(pp.135-58). </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Reynolds, G. W. M. (1850, June). The Seamstress. </w:t>
      </w:r>
      <w:r w:rsidRPr="006969F0">
        <w:rPr>
          <w:rFonts w:ascii="Times New Roman" w:hAnsi="Times New Roman" w:cs="Times New Roman"/>
          <w:i/>
          <w:color w:val="000000" w:themeColor="text1"/>
          <w:sz w:val="23"/>
          <w:szCs w:val="23"/>
        </w:rPr>
        <w:t>Reynolds’ Miscellany</w:t>
      </w:r>
      <w:r w:rsidRPr="006969F0">
        <w:rPr>
          <w:rFonts w:ascii="Times New Roman" w:hAnsi="Times New Roman" w:cs="Times New Roman"/>
          <w:color w:val="000000" w:themeColor="text1"/>
          <w:sz w:val="23"/>
          <w:szCs w:val="23"/>
        </w:rPr>
        <w:t>, 341-56.</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Ross, E. (2004). St. Francis in Soho: Emmeline Pethick, Mary Neal, the West London Wesleyan </w:t>
      </w:r>
    </w:p>
    <w:p w:rsidR="00CA5359" w:rsidRPr="006969F0" w:rsidRDefault="00CA5359" w:rsidP="00E36E30">
      <w:pPr>
        <w:pStyle w:val="EndnoteText"/>
        <w:ind w:left="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Mission, and the Allure of ‘Simple Living’ in the 1890s. </w:t>
      </w:r>
      <w:r w:rsidRPr="006969F0">
        <w:rPr>
          <w:rFonts w:ascii="Times New Roman" w:hAnsi="Times New Roman" w:cs="Times New Roman"/>
          <w:i/>
          <w:color w:val="000000" w:themeColor="text1"/>
          <w:sz w:val="23"/>
          <w:szCs w:val="23"/>
        </w:rPr>
        <w:t>Church History</w:t>
      </w:r>
      <w:r w:rsidR="00E36E30" w:rsidRPr="006969F0">
        <w:rPr>
          <w:rFonts w:ascii="Times New Roman" w:hAnsi="Times New Roman" w:cs="Times New Roman"/>
          <w:color w:val="000000" w:themeColor="text1"/>
          <w:sz w:val="23"/>
          <w:szCs w:val="23"/>
        </w:rPr>
        <w:t>, 83(4), 843-83.</w:t>
      </w:r>
    </w:p>
    <w:p w:rsidR="00E36E30" w:rsidRPr="006969F0" w:rsidRDefault="00E36E30" w:rsidP="00E36E30">
      <w:pPr>
        <w:spacing w:before="100" w:beforeAutospacing="1" w:after="100" w:afterAutospacing="1" w:line="240" w:lineRule="auto"/>
        <w:ind w:left="142" w:hanging="142"/>
        <w:rPr>
          <w:rFonts w:ascii="Times New Roman" w:hAnsi="Times New Roman" w:cs="Times New Roman"/>
          <w:color w:val="000000"/>
          <w:shd w:val="clear" w:color="auto" w:fill="FFFFFF"/>
        </w:rPr>
      </w:pPr>
      <w:r w:rsidRPr="006969F0">
        <w:rPr>
          <w:rFonts w:ascii="Times New Roman" w:hAnsi="Times New Roman" w:cs="Times New Roman"/>
          <w:color w:val="000000" w:themeColor="text1"/>
          <w:sz w:val="23"/>
          <w:szCs w:val="23"/>
        </w:rPr>
        <w:t xml:space="preserve">Spectator (1912). </w:t>
      </w:r>
      <w:r w:rsidRPr="006969F0">
        <w:rPr>
          <w:rFonts w:ascii="Times New Roman" w:hAnsi="Times New Roman" w:cs="Times New Roman"/>
          <w:i/>
          <w:color w:val="000000"/>
          <w:shd w:val="clear" w:color="auto" w:fill="FFFFFF"/>
        </w:rPr>
        <w:t>The White Slave Traffic. Articles and letters reprinted from 'The Spectator'</w:t>
      </w:r>
      <w:r w:rsidRPr="006969F0">
        <w:rPr>
          <w:rFonts w:ascii="Times New Roman" w:hAnsi="Times New Roman" w:cs="Times New Roman"/>
          <w:color w:val="000000"/>
          <w:shd w:val="clear" w:color="auto" w:fill="FFFFFF"/>
        </w:rPr>
        <w:t>. Westminster:   PS King and Son.</w:t>
      </w:r>
    </w:p>
    <w:p w:rsidR="00CA5359" w:rsidRPr="006969F0" w:rsidRDefault="00CA5359" w:rsidP="00CA5359">
      <w:pPr>
        <w:pStyle w:val="EndnoteText"/>
        <w:rPr>
          <w:rFonts w:ascii="Times New Roman" w:hAnsi="Times New Roman" w:cs="Times New Roman"/>
          <w:i/>
          <w:color w:val="000000" w:themeColor="text1"/>
          <w:sz w:val="23"/>
          <w:szCs w:val="23"/>
        </w:rPr>
      </w:pPr>
      <w:r w:rsidRPr="006969F0">
        <w:rPr>
          <w:rFonts w:ascii="Times New Roman" w:hAnsi="Times New Roman" w:cs="Times New Roman"/>
          <w:color w:val="000000" w:themeColor="text1"/>
          <w:sz w:val="23"/>
          <w:szCs w:val="23"/>
        </w:rPr>
        <w:t xml:space="preserve">Stauter-Halsted, K. (2015). </w:t>
      </w:r>
      <w:r w:rsidRPr="006969F0">
        <w:rPr>
          <w:rFonts w:ascii="Times New Roman" w:hAnsi="Times New Roman" w:cs="Times New Roman"/>
          <w:i/>
          <w:color w:val="000000" w:themeColor="text1"/>
          <w:sz w:val="23"/>
          <w:szCs w:val="23"/>
        </w:rPr>
        <w:t xml:space="preserve">The Devil’s Chain. Prostitution and Social Control in Partitioned </w:t>
      </w:r>
    </w:p>
    <w:p w:rsidR="00CA5359" w:rsidRPr="006969F0" w:rsidRDefault="00CA5359" w:rsidP="00CA5359">
      <w:pPr>
        <w:pStyle w:val="EndnoteText"/>
        <w:ind w:firstLine="142"/>
        <w:rPr>
          <w:rFonts w:ascii="Times New Roman" w:hAnsi="Times New Roman" w:cs="Times New Roman"/>
          <w:i/>
          <w:color w:val="000000" w:themeColor="text1"/>
          <w:sz w:val="23"/>
          <w:szCs w:val="23"/>
        </w:rPr>
      </w:pPr>
      <w:r w:rsidRPr="006969F0">
        <w:rPr>
          <w:rFonts w:ascii="Times New Roman" w:hAnsi="Times New Roman" w:cs="Times New Roman"/>
          <w:i/>
          <w:color w:val="000000" w:themeColor="text1"/>
          <w:sz w:val="23"/>
          <w:szCs w:val="23"/>
        </w:rPr>
        <w:t xml:space="preserve">Poland. </w:t>
      </w:r>
      <w:r w:rsidRPr="006969F0">
        <w:rPr>
          <w:rFonts w:ascii="Times New Roman" w:hAnsi="Times New Roman" w:cs="Times New Roman"/>
          <w:color w:val="000000" w:themeColor="text1"/>
          <w:sz w:val="23"/>
          <w:szCs w:val="23"/>
        </w:rPr>
        <w:t>Ithaca, NY: Cornell University Press.</w:t>
      </w:r>
    </w:p>
    <w:p w:rsidR="00CA5359" w:rsidRPr="006969F0" w:rsidRDefault="00CA5359" w:rsidP="00CA5359">
      <w:pPr>
        <w:pStyle w:val="Footnote"/>
        <w:spacing w:after="0" w:line="240" w:lineRule="auto"/>
        <w:outlineLvl w:val="3"/>
        <w:rPr>
          <w:rFonts w:ascii="Times New Roman" w:hAnsi="Times New Roman"/>
          <w:color w:val="000000" w:themeColor="text1"/>
          <w:sz w:val="23"/>
          <w:szCs w:val="23"/>
        </w:rPr>
      </w:pPr>
    </w:p>
    <w:p w:rsidR="00CA5359" w:rsidRPr="006969F0" w:rsidRDefault="00CA5359" w:rsidP="00CA5359">
      <w:pPr>
        <w:pStyle w:val="NoSpacing"/>
        <w:rPr>
          <w:rStyle w:val="nlmarticle-title"/>
          <w:rFonts w:ascii="Times New Roman" w:eastAsia="Times New Roman" w:hAnsi="Times New Roman"/>
          <w:color w:val="000000" w:themeColor="text1"/>
          <w:sz w:val="23"/>
          <w:szCs w:val="23"/>
        </w:rPr>
      </w:pPr>
      <w:r w:rsidRPr="006969F0">
        <w:rPr>
          <w:rFonts w:ascii="Times New Roman" w:hAnsi="Times New Roman"/>
          <w:color w:val="000000" w:themeColor="text1"/>
          <w:sz w:val="23"/>
          <w:szCs w:val="23"/>
        </w:rPr>
        <w:t>Stevenson,</w:t>
      </w:r>
      <w:r w:rsidRPr="006969F0">
        <w:rPr>
          <w:rStyle w:val="nlmarticle-title"/>
          <w:rFonts w:ascii="Times New Roman" w:eastAsia="Times New Roman" w:hAnsi="Times New Roman"/>
          <w:color w:val="000000" w:themeColor="text1"/>
          <w:sz w:val="23"/>
          <w:szCs w:val="23"/>
        </w:rPr>
        <w:t xml:space="preserve"> K. (2017). ‘Not Just the Ideas of a Few Enthusiasts’: Early Twentieth Century </w:t>
      </w:r>
    </w:p>
    <w:p w:rsidR="00CA5359" w:rsidRPr="006969F0" w:rsidRDefault="00CA5359" w:rsidP="00CA5359">
      <w:pPr>
        <w:pStyle w:val="NoSpacing"/>
        <w:ind w:left="142"/>
        <w:rPr>
          <w:rFonts w:ascii="Times New Roman" w:eastAsia="Times New Roman" w:hAnsi="Times New Roman"/>
          <w:color w:val="000000" w:themeColor="text1"/>
          <w:sz w:val="23"/>
          <w:szCs w:val="23"/>
        </w:rPr>
      </w:pPr>
      <w:r w:rsidRPr="006969F0">
        <w:rPr>
          <w:rStyle w:val="nlmarticle-title"/>
          <w:rFonts w:ascii="Times New Roman" w:eastAsia="Times New Roman" w:hAnsi="Times New Roman"/>
          <w:color w:val="000000" w:themeColor="text1"/>
          <w:sz w:val="23"/>
          <w:szCs w:val="23"/>
        </w:rPr>
        <w:t>Legal Activism and Reformation of the Age of Sexual Consent.</w:t>
      </w:r>
      <w:r w:rsidRPr="006969F0">
        <w:rPr>
          <w:rStyle w:val="nlmarticle-title"/>
          <w:rFonts w:ascii="Times New Roman" w:eastAsia="Times New Roman" w:hAnsi="Times New Roman"/>
          <w:i/>
          <w:color w:val="000000" w:themeColor="text1"/>
          <w:sz w:val="23"/>
          <w:szCs w:val="23"/>
        </w:rPr>
        <w:t xml:space="preserve"> Cultural and Social History,</w:t>
      </w:r>
      <w:r w:rsidRPr="006969F0">
        <w:rPr>
          <w:rStyle w:val="nlmarticle-title"/>
          <w:rFonts w:ascii="Times New Roman" w:eastAsia="Times New Roman" w:hAnsi="Times New Roman"/>
          <w:color w:val="000000" w:themeColor="text1"/>
          <w:sz w:val="23"/>
          <w:szCs w:val="23"/>
        </w:rPr>
        <w:t xml:space="preserve"> </w:t>
      </w:r>
      <w:r w:rsidRPr="006969F0">
        <w:rPr>
          <w:rFonts w:ascii="Times New Roman" w:eastAsia="Times New Roman" w:hAnsi="Times New Roman"/>
          <w:bCs/>
          <w:i/>
          <w:color w:val="000000" w:themeColor="text1"/>
          <w:sz w:val="23"/>
          <w:szCs w:val="23"/>
        </w:rPr>
        <w:t>14</w:t>
      </w:r>
      <w:r w:rsidRPr="006969F0">
        <w:rPr>
          <w:rFonts w:ascii="Times New Roman" w:eastAsia="Times New Roman" w:hAnsi="Times New Roman"/>
          <w:bCs/>
          <w:color w:val="000000" w:themeColor="text1"/>
          <w:sz w:val="23"/>
          <w:szCs w:val="23"/>
        </w:rPr>
        <w:t>(2), 219-36.</w:t>
      </w:r>
      <w:r w:rsidRPr="006969F0">
        <w:rPr>
          <w:rFonts w:ascii="Times New Roman" w:eastAsia="Times New Roman" w:hAnsi="Times New Roman"/>
          <w:b/>
          <w:bCs/>
          <w:color w:val="000000" w:themeColor="text1"/>
          <w:sz w:val="23"/>
          <w:szCs w:val="23"/>
        </w:rPr>
        <w:t xml:space="preserve"> </w:t>
      </w:r>
    </w:p>
    <w:p w:rsidR="00CA5359" w:rsidRPr="006969F0" w:rsidRDefault="00CA5359" w:rsidP="00CA5359">
      <w:pPr>
        <w:pStyle w:val="EndnoteText"/>
        <w:rPr>
          <w:rFonts w:ascii="Times New Roman" w:hAnsi="Times New Roman" w:cs="Times New Roman"/>
          <w:color w:val="000000" w:themeColor="text1"/>
          <w:sz w:val="23"/>
          <w:szCs w:val="23"/>
        </w:rPr>
      </w:pPr>
    </w:p>
    <w:p w:rsidR="00E85098" w:rsidRPr="006969F0" w:rsidRDefault="00E85098" w:rsidP="00CA5359">
      <w:pPr>
        <w:pStyle w:val="EndnoteText"/>
        <w:ind w:left="142" w:hanging="142"/>
        <w:rPr>
          <w:rFonts w:ascii="Times New Roman" w:hAnsi="Times New Roman" w:cs="Times New Roman"/>
          <w:color w:val="000000" w:themeColor="text1"/>
          <w:sz w:val="22"/>
          <w:szCs w:val="22"/>
        </w:rPr>
      </w:pPr>
      <w:r w:rsidRPr="006969F0">
        <w:rPr>
          <w:rFonts w:ascii="Times New Roman" w:hAnsi="Times New Roman" w:cs="Times New Roman"/>
          <w:color w:val="000000" w:themeColor="text1"/>
          <w:sz w:val="22"/>
          <w:szCs w:val="22"/>
        </w:rPr>
        <w:t xml:space="preserve">Suffrage Atelier. (1912). White Slave Traffic </w:t>
      </w:r>
      <w:proofErr w:type="gramStart"/>
      <w:r w:rsidRPr="006969F0">
        <w:rPr>
          <w:rFonts w:ascii="Times New Roman" w:hAnsi="Times New Roman" w:cs="Times New Roman"/>
          <w:color w:val="000000" w:themeColor="text1"/>
          <w:sz w:val="22"/>
          <w:szCs w:val="22"/>
        </w:rPr>
        <w:t>The</w:t>
      </w:r>
      <w:proofErr w:type="gramEnd"/>
      <w:r w:rsidRPr="006969F0">
        <w:rPr>
          <w:rFonts w:ascii="Times New Roman" w:hAnsi="Times New Roman" w:cs="Times New Roman"/>
          <w:color w:val="000000" w:themeColor="text1"/>
          <w:sz w:val="22"/>
          <w:szCs w:val="22"/>
        </w:rPr>
        <w:t xml:space="preserve"> Only Solution, Woman Suffrage. </w:t>
      </w:r>
      <w:r w:rsidRPr="006969F0">
        <w:rPr>
          <w:rFonts w:ascii="Times New Roman" w:hAnsi="Times New Roman" w:cs="Times New Roman"/>
          <w:color w:val="000000" w:themeColor="text1"/>
          <w:spacing w:val="-3"/>
          <w:sz w:val="22"/>
          <w:szCs w:val="22"/>
          <w:shd w:val="clear" w:color="auto" w:fill="FFFFFF"/>
        </w:rPr>
        <w:t>50.82/1054b. Museum of London.</w:t>
      </w:r>
    </w:p>
    <w:p w:rsidR="00E85098" w:rsidRPr="006969F0" w:rsidRDefault="00E85098" w:rsidP="00CA5359">
      <w:pPr>
        <w:pStyle w:val="EndnoteText"/>
        <w:ind w:left="142" w:hanging="142"/>
        <w:rPr>
          <w:rFonts w:ascii="Times New Roman" w:hAnsi="Times New Roman" w:cs="Times New Roman"/>
          <w:color w:val="000000" w:themeColor="text1"/>
          <w:sz w:val="23"/>
          <w:szCs w:val="23"/>
        </w:rPr>
      </w:pPr>
    </w:p>
    <w:p w:rsidR="00CA5359" w:rsidRPr="006969F0" w:rsidRDefault="00CA5359" w:rsidP="00CA5359">
      <w:pPr>
        <w:pStyle w:val="EndnoteText"/>
        <w:ind w:left="142" w:hanging="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Summers, A. (2011). British Women and Cultures of Internationalism, c.1815-1914. In D. Feldman and J. Lawrence (Eds.), </w:t>
      </w:r>
      <w:r w:rsidRPr="006969F0">
        <w:rPr>
          <w:rFonts w:ascii="Times New Roman" w:hAnsi="Times New Roman" w:cs="Times New Roman"/>
          <w:i/>
          <w:color w:val="000000" w:themeColor="text1"/>
          <w:sz w:val="23"/>
          <w:szCs w:val="23"/>
        </w:rPr>
        <w:t>Structures and Transformations in Modern British History</w:t>
      </w:r>
      <w:r w:rsidRPr="006969F0">
        <w:rPr>
          <w:rFonts w:ascii="Times New Roman" w:hAnsi="Times New Roman" w:cs="Times New Roman"/>
          <w:color w:val="000000" w:themeColor="text1"/>
          <w:sz w:val="23"/>
          <w:szCs w:val="23"/>
        </w:rPr>
        <w:t xml:space="preserve"> (pp.187-209). Cambridge: Cambridge University Press.</w:t>
      </w:r>
    </w:p>
    <w:p w:rsidR="00CA5359" w:rsidRPr="006969F0" w:rsidRDefault="00CA5359" w:rsidP="00CA5359">
      <w:pPr>
        <w:pStyle w:val="EndnoteText"/>
        <w:rPr>
          <w:rFonts w:ascii="Times New Roman" w:hAnsi="Times New Roman" w:cs="Times New Roman"/>
          <w:color w:val="000000" w:themeColor="text1"/>
          <w:sz w:val="23"/>
          <w:szCs w:val="23"/>
        </w:rPr>
      </w:pPr>
    </w:p>
    <w:p w:rsidR="00E36E30" w:rsidRPr="006969F0" w:rsidRDefault="00CA5359" w:rsidP="00E36E30">
      <w:pPr>
        <w:pStyle w:val="EndnoteText"/>
        <w:tabs>
          <w:tab w:val="left" w:pos="2268"/>
        </w:tabs>
        <w:ind w:left="142" w:hanging="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Thane, P. (2007). Women in the Labour Party and Women’s Suffrage. In M. Boussahba-Bravard (Ed.) </w:t>
      </w:r>
      <w:r w:rsidRPr="006969F0">
        <w:rPr>
          <w:rFonts w:ascii="Times New Roman" w:hAnsi="Times New Roman" w:cs="Times New Roman"/>
          <w:i/>
          <w:color w:val="000000" w:themeColor="text1"/>
          <w:sz w:val="23"/>
          <w:szCs w:val="23"/>
        </w:rPr>
        <w:t xml:space="preserve">Suffrage </w:t>
      </w:r>
      <w:proofErr w:type="gramStart"/>
      <w:r w:rsidRPr="006969F0">
        <w:rPr>
          <w:rFonts w:ascii="Times New Roman" w:hAnsi="Times New Roman" w:cs="Times New Roman"/>
          <w:i/>
          <w:color w:val="000000" w:themeColor="text1"/>
          <w:sz w:val="23"/>
          <w:szCs w:val="23"/>
        </w:rPr>
        <w:t>Outside</w:t>
      </w:r>
      <w:proofErr w:type="gramEnd"/>
      <w:r w:rsidRPr="006969F0">
        <w:rPr>
          <w:rFonts w:ascii="Times New Roman" w:hAnsi="Times New Roman" w:cs="Times New Roman"/>
          <w:i/>
          <w:color w:val="000000" w:themeColor="text1"/>
          <w:sz w:val="23"/>
          <w:szCs w:val="23"/>
        </w:rPr>
        <w:t xml:space="preserve"> Suffragism, 1880-1914</w:t>
      </w:r>
      <w:r w:rsidRPr="006969F0">
        <w:rPr>
          <w:rFonts w:ascii="Times New Roman" w:hAnsi="Times New Roman" w:cs="Times New Roman"/>
          <w:color w:val="000000" w:themeColor="text1"/>
          <w:sz w:val="23"/>
          <w:szCs w:val="23"/>
        </w:rPr>
        <w:t xml:space="preserve"> (pp.35-51) Basingstoke: Palg</w:t>
      </w:r>
      <w:r w:rsidR="00E36E30" w:rsidRPr="006969F0">
        <w:rPr>
          <w:rFonts w:ascii="Times New Roman" w:hAnsi="Times New Roman" w:cs="Times New Roman"/>
          <w:color w:val="000000" w:themeColor="text1"/>
          <w:sz w:val="23"/>
          <w:szCs w:val="23"/>
        </w:rPr>
        <w:t>rave.</w:t>
      </w:r>
    </w:p>
    <w:p w:rsidR="00E36E30" w:rsidRPr="006969F0" w:rsidRDefault="00E36E30"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Valverde, M. (2000). ‘Racial Poison’: Drink, Male Vice and Degeneration in First-Wave </w:t>
      </w:r>
    </w:p>
    <w:p w:rsidR="00CA5359" w:rsidRPr="006969F0" w:rsidRDefault="00CA5359" w:rsidP="00CA5359">
      <w:pPr>
        <w:pStyle w:val="EndnoteText"/>
        <w:ind w:left="142"/>
        <w:rPr>
          <w:rFonts w:ascii="Times New Roman" w:hAnsi="Times New Roman" w:cs="Times New Roman"/>
          <w:iCs/>
          <w:color w:val="000000" w:themeColor="text1"/>
          <w:sz w:val="23"/>
          <w:szCs w:val="23"/>
        </w:rPr>
      </w:pPr>
      <w:r w:rsidRPr="006969F0">
        <w:rPr>
          <w:rFonts w:ascii="Times New Roman" w:hAnsi="Times New Roman" w:cs="Times New Roman"/>
          <w:color w:val="000000" w:themeColor="text1"/>
          <w:sz w:val="23"/>
          <w:szCs w:val="23"/>
        </w:rPr>
        <w:t xml:space="preserve">Feminism in England, 1899-1902. In Fletcher, Mayhall &amp; Levine (Eds.), </w:t>
      </w:r>
      <w:r w:rsidRPr="006969F0">
        <w:rPr>
          <w:rFonts w:ascii="Times New Roman" w:hAnsi="Times New Roman" w:cs="Times New Roman"/>
          <w:i/>
          <w:iCs/>
          <w:color w:val="000000" w:themeColor="text1"/>
          <w:sz w:val="23"/>
          <w:szCs w:val="23"/>
        </w:rPr>
        <w:t xml:space="preserve">Women’s Suffrage in the British Empire </w:t>
      </w:r>
      <w:r w:rsidRPr="006969F0">
        <w:rPr>
          <w:rFonts w:ascii="Times New Roman" w:hAnsi="Times New Roman" w:cs="Times New Roman"/>
          <w:iCs/>
          <w:color w:val="000000" w:themeColor="text1"/>
          <w:sz w:val="23"/>
          <w:szCs w:val="23"/>
        </w:rPr>
        <w:t xml:space="preserve">(pp. 33-50). </w:t>
      </w:r>
    </w:p>
    <w:p w:rsidR="00CA5359" w:rsidRPr="006969F0" w:rsidRDefault="00CA5359" w:rsidP="00CA5359">
      <w:pPr>
        <w:pStyle w:val="EndnoteText"/>
        <w:ind w:left="142"/>
        <w:rPr>
          <w:rFonts w:ascii="Times New Roman" w:hAnsi="Times New Roman" w:cs="Times New Roman"/>
          <w:iCs/>
          <w:color w:val="000000" w:themeColor="text1"/>
          <w:sz w:val="23"/>
          <w:szCs w:val="23"/>
        </w:rPr>
      </w:pPr>
    </w:p>
    <w:p w:rsidR="00CA5359" w:rsidRPr="006969F0" w:rsidRDefault="00CA5359" w:rsidP="00CA5359">
      <w:pPr>
        <w:spacing w:line="240" w:lineRule="auto"/>
        <w:ind w:left="142" w:hanging="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Virdee, S. (2017) Socialist antisemitism and its discontents in England, 1884-98, </w:t>
      </w:r>
      <w:r w:rsidRPr="006969F0">
        <w:rPr>
          <w:rFonts w:ascii="Times New Roman" w:hAnsi="Times New Roman" w:cs="Times New Roman"/>
          <w:i/>
          <w:color w:val="000000" w:themeColor="text1"/>
          <w:sz w:val="23"/>
          <w:szCs w:val="23"/>
        </w:rPr>
        <w:t>Patterns of Prejudice</w:t>
      </w:r>
      <w:r w:rsidRPr="006969F0">
        <w:rPr>
          <w:rFonts w:ascii="Times New Roman" w:hAnsi="Times New Roman" w:cs="Times New Roman"/>
          <w:color w:val="000000" w:themeColor="text1"/>
          <w:sz w:val="23"/>
          <w:szCs w:val="23"/>
        </w:rPr>
        <w:t xml:space="preserve"> 51 (3-4), 356-373.</w:t>
      </w: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Walkowitz, J. R. (1992). </w:t>
      </w:r>
      <w:r w:rsidRPr="006969F0">
        <w:rPr>
          <w:rFonts w:ascii="Times New Roman" w:hAnsi="Times New Roman" w:cs="Times New Roman"/>
          <w:i/>
          <w:iCs/>
          <w:color w:val="000000" w:themeColor="text1"/>
          <w:sz w:val="23"/>
          <w:szCs w:val="23"/>
        </w:rPr>
        <w:t xml:space="preserve">City of Dreadful Delight. Narratives of Sexual Danger in Late-Victorian London.  </w:t>
      </w:r>
      <w:r w:rsidRPr="006969F0">
        <w:rPr>
          <w:rFonts w:ascii="Times New Roman" w:hAnsi="Times New Roman" w:cs="Times New Roman"/>
          <w:color w:val="000000" w:themeColor="text1"/>
          <w:sz w:val="23"/>
          <w:szCs w:val="23"/>
        </w:rPr>
        <w:t xml:space="preserve">London: Virago. </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Walkowitz, J. R. (1982). </w:t>
      </w:r>
      <w:r w:rsidRPr="006969F0">
        <w:rPr>
          <w:rFonts w:ascii="Times New Roman" w:hAnsi="Times New Roman" w:cs="Times New Roman"/>
          <w:i/>
          <w:iCs/>
          <w:color w:val="000000" w:themeColor="text1"/>
          <w:sz w:val="23"/>
          <w:szCs w:val="23"/>
        </w:rPr>
        <w:t xml:space="preserve">Prostitution and Victorian Society. </w:t>
      </w:r>
      <w:r w:rsidRPr="006969F0">
        <w:rPr>
          <w:rFonts w:ascii="Times New Roman" w:hAnsi="Times New Roman" w:cs="Times New Roman"/>
          <w:color w:val="000000" w:themeColor="text1"/>
          <w:sz w:val="23"/>
          <w:szCs w:val="23"/>
        </w:rPr>
        <w:t xml:space="preserve">Cambridge: Cambridge </w:t>
      </w:r>
    </w:p>
    <w:p w:rsidR="00CA5359" w:rsidRPr="006969F0" w:rsidRDefault="00CA5359" w:rsidP="00CA5359">
      <w:pPr>
        <w:pStyle w:val="EndnoteText"/>
        <w:ind w:firstLine="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University Press.  </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Ward, P. (1999). Socialists and ‘True’ Patriotism in Britain in the Late Nineteenth and Early Twentieth </w:t>
      </w:r>
    </w:p>
    <w:p w:rsidR="00CA5359" w:rsidRPr="006969F0" w:rsidRDefault="00CA5359" w:rsidP="00CA5359">
      <w:pPr>
        <w:pStyle w:val="EndnoteText"/>
        <w:ind w:left="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Centuries, </w:t>
      </w:r>
      <w:r w:rsidRPr="006969F0">
        <w:rPr>
          <w:rFonts w:ascii="Times New Roman" w:hAnsi="Times New Roman" w:cs="Times New Roman"/>
          <w:i/>
          <w:color w:val="000000" w:themeColor="text1"/>
          <w:sz w:val="23"/>
          <w:szCs w:val="23"/>
        </w:rPr>
        <w:t>National Identities</w:t>
      </w:r>
      <w:r w:rsidRPr="006969F0">
        <w:rPr>
          <w:rFonts w:ascii="Times New Roman" w:hAnsi="Times New Roman" w:cs="Times New Roman"/>
          <w:color w:val="000000" w:themeColor="text1"/>
          <w:sz w:val="23"/>
          <w:szCs w:val="23"/>
        </w:rPr>
        <w:t xml:space="preserve"> 1 (2), 179-194.</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Ward, P. (1998). </w:t>
      </w:r>
      <w:r w:rsidRPr="006969F0">
        <w:rPr>
          <w:rFonts w:ascii="Times New Roman" w:hAnsi="Times New Roman" w:cs="Times New Roman"/>
          <w:i/>
          <w:color w:val="000000" w:themeColor="text1"/>
          <w:sz w:val="23"/>
          <w:szCs w:val="23"/>
        </w:rPr>
        <w:t>Red Flag and Union Jack: Englishness, Patriotism, and the British Left, 1880-1924</w:t>
      </w:r>
      <w:r w:rsidRPr="006969F0">
        <w:rPr>
          <w:rFonts w:ascii="Times New Roman" w:hAnsi="Times New Roman" w:cs="Times New Roman"/>
          <w:color w:val="000000" w:themeColor="text1"/>
          <w:sz w:val="23"/>
          <w:szCs w:val="23"/>
        </w:rPr>
        <w:t xml:space="preserve">. </w:t>
      </w:r>
    </w:p>
    <w:p w:rsidR="00CA5359" w:rsidRPr="006969F0" w:rsidRDefault="00CA5359" w:rsidP="00CA5359">
      <w:pPr>
        <w:pStyle w:val="EndnoteText"/>
        <w:ind w:left="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Woodbridge: Royal Historical Society.</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footnote0"/>
        <w:rPr>
          <w:rFonts w:ascii="Times New Roman" w:hAnsi="Times New Roman"/>
          <w:color w:val="000000" w:themeColor="text1"/>
          <w:sz w:val="23"/>
          <w:szCs w:val="23"/>
        </w:rPr>
      </w:pPr>
      <w:r w:rsidRPr="006969F0">
        <w:rPr>
          <w:rFonts w:ascii="Times New Roman" w:hAnsi="Times New Roman"/>
          <w:color w:val="000000" w:themeColor="text1"/>
          <w:sz w:val="23"/>
          <w:szCs w:val="23"/>
        </w:rPr>
        <w:t xml:space="preserve">White, A. (1899) </w:t>
      </w:r>
      <w:proofErr w:type="gramStart"/>
      <w:r w:rsidRPr="006969F0">
        <w:rPr>
          <w:rFonts w:ascii="Times New Roman" w:hAnsi="Times New Roman"/>
          <w:i/>
          <w:color w:val="000000" w:themeColor="text1"/>
          <w:sz w:val="23"/>
          <w:szCs w:val="23"/>
        </w:rPr>
        <w:t>The</w:t>
      </w:r>
      <w:proofErr w:type="gramEnd"/>
      <w:r w:rsidRPr="006969F0">
        <w:rPr>
          <w:rFonts w:ascii="Times New Roman" w:hAnsi="Times New Roman"/>
          <w:i/>
          <w:color w:val="000000" w:themeColor="text1"/>
          <w:sz w:val="23"/>
          <w:szCs w:val="23"/>
        </w:rPr>
        <w:t xml:space="preserve"> Modern Jew</w:t>
      </w:r>
      <w:r w:rsidRPr="006969F0">
        <w:rPr>
          <w:rFonts w:ascii="Times New Roman" w:hAnsi="Times New Roman"/>
          <w:color w:val="000000" w:themeColor="text1"/>
          <w:sz w:val="23"/>
          <w:szCs w:val="23"/>
        </w:rPr>
        <w:t>. New York: Heinemann.</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Wingfield, N. M. (2017). </w:t>
      </w:r>
      <w:r w:rsidRPr="006969F0">
        <w:rPr>
          <w:rFonts w:ascii="Times New Roman" w:hAnsi="Times New Roman" w:cs="Times New Roman"/>
          <w:i/>
          <w:color w:val="000000" w:themeColor="text1"/>
          <w:sz w:val="23"/>
          <w:szCs w:val="23"/>
        </w:rPr>
        <w:t>The World of Prostitution in Late Imperial Austria</w:t>
      </w:r>
      <w:r w:rsidRPr="006969F0">
        <w:rPr>
          <w:rFonts w:ascii="Times New Roman" w:hAnsi="Times New Roman" w:cs="Times New Roman"/>
          <w:color w:val="000000" w:themeColor="text1"/>
          <w:sz w:val="23"/>
          <w:szCs w:val="23"/>
        </w:rPr>
        <w:t xml:space="preserve">. Oxford: Oxford </w:t>
      </w:r>
    </w:p>
    <w:p w:rsidR="00CA5359" w:rsidRPr="006969F0" w:rsidRDefault="00CA5359" w:rsidP="00CA5359">
      <w:pPr>
        <w:pStyle w:val="EndnoteText"/>
        <w:ind w:firstLine="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University Press.</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NoSpacing"/>
        <w:rPr>
          <w:rFonts w:ascii="Times New Roman" w:hAnsi="Times New Roman"/>
          <w:color w:val="000000" w:themeColor="text1"/>
          <w:sz w:val="23"/>
          <w:szCs w:val="23"/>
        </w:rPr>
      </w:pPr>
      <w:r w:rsidRPr="006969F0">
        <w:rPr>
          <w:rFonts w:ascii="Times New Roman" w:hAnsi="Times New Roman"/>
          <w:color w:val="000000" w:themeColor="text1"/>
          <w:sz w:val="23"/>
          <w:szCs w:val="23"/>
        </w:rPr>
        <w:t xml:space="preserve">Women’s Freedom League. (November 1908). First National Executive Committee Minute </w:t>
      </w:r>
    </w:p>
    <w:p w:rsidR="00CA5359" w:rsidRPr="006969F0" w:rsidRDefault="00CA5359" w:rsidP="00CA5359">
      <w:pPr>
        <w:pStyle w:val="NoSpacing"/>
        <w:ind w:firstLine="142"/>
        <w:rPr>
          <w:rFonts w:ascii="Times New Roman" w:hAnsi="Times New Roman"/>
          <w:color w:val="000000" w:themeColor="text1"/>
          <w:sz w:val="23"/>
          <w:szCs w:val="23"/>
        </w:rPr>
      </w:pPr>
      <w:r w:rsidRPr="006969F0">
        <w:rPr>
          <w:rFonts w:ascii="Times New Roman" w:hAnsi="Times New Roman"/>
          <w:color w:val="000000" w:themeColor="text1"/>
          <w:sz w:val="23"/>
          <w:szCs w:val="23"/>
        </w:rPr>
        <w:t>Book, 2WFL/1/01, The Women’s Library</w:t>
      </w:r>
      <w:r w:rsidR="00AB7991" w:rsidRPr="006969F0">
        <w:rPr>
          <w:rFonts w:ascii="Times New Roman" w:hAnsi="Times New Roman"/>
          <w:color w:val="000000" w:themeColor="text1"/>
          <w:sz w:val="23"/>
          <w:szCs w:val="23"/>
        </w:rPr>
        <w:t>, London</w:t>
      </w:r>
      <w:r w:rsidRPr="006969F0">
        <w:rPr>
          <w:rFonts w:ascii="Times New Roman" w:hAnsi="Times New Roman"/>
          <w:color w:val="000000" w:themeColor="text1"/>
          <w:sz w:val="23"/>
          <w:szCs w:val="23"/>
        </w:rPr>
        <w:t>.</w:t>
      </w:r>
    </w:p>
    <w:p w:rsidR="00CA5359" w:rsidRPr="006969F0" w:rsidRDefault="00CA5359" w:rsidP="00CA5359">
      <w:pPr>
        <w:pStyle w:val="EndnoteTex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Yarfitz, M. (2019). </w:t>
      </w:r>
      <w:r w:rsidRPr="006969F0">
        <w:rPr>
          <w:rFonts w:ascii="Times New Roman" w:hAnsi="Times New Roman" w:cs="Times New Roman"/>
          <w:i/>
          <w:color w:val="000000" w:themeColor="text1"/>
          <w:sz w:val="23"/>
          <w:szCs w:val="23"/>
        </w:rPr>
        <w:t xml:space="preserve">Impure Migration. Jews and Sex Work in Golden Age Argentina. </w:t>
      </w:r>
      <w:r w:rsidRPr="006969F0">
        <w:rPr>
          <w:rFonts w:ascii="Times New Roman" w:hAnsi="Times New Roman" w:cs="Times New Roman"/>
          <w:color w:val="000000" w:themeColor="text1"/>
          <w:sz w:val="23"/>
          <w:szCs w:val="23"/>
        </w:rPr>
        <w:t xml:space="preserve">New </w:t>
      </w:r>
    </w:p>
    <w:p w:rsidR="00CA5359" w:rsidRPr="006969F0" w:rsidRDefault="00CA5359" w:rsidP="00CA5359">
      <w:pPr>
        <w:pStyle w:val="EndnoteText"/>
        <w:ind w:firstLine="142"/>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Brunswick, NJ: Rutgers University Press.</w:t>
      </w:r>
    </w:p>
    <w:p w:rsidR="00CA5359" w:rsidRPr="006969F0" w:rsidRDefault="00CA5359" w:rsidP="00CA5359">
      <w:pPr>
        <w:pStyle w:val="EndnoteText"/>
        <w:ind w:firstLine="142"/>
        <w:rPr>
          <w:rFonts w:ascii="Times New Roman" w:hAnsi="Times New Roman" w:cs="Times New Roman"/>
          <w:color w:val="000000" w:themeColor="text1"/>
          <w:sz w:val="23"/>
          <w:szCs w:val="23"/>
        </w:rPr>
      </w:pPr>
    </w:p>
    <w:p w:rsidR="00CA5359" w:rsidRPr="006969F0" w:rsidRDefault="00CA5359" w:rsidP="00CA5359">
      <w:pPr>
        <w:pStyle w:val="Footnote"/>
        <w:spacing w:after="0" w:line="240" w:lineRule="auto"/>
        <w:ind w:left="142" w:hanging="142"/>
        <w:outlineLvl w:val="3"/>
        <w:rPr>
          <w:rFonts w:ascii="Times New Roman" w:hAnsi="Times New Roman"/>
          <w:color w:val="000000" w:themeColor="text1"/>
          <w:sz w:val="24"/>
          <w:szCs w:val="24"/>
        </w:rPr>
      </w:pPr>
      <w:r w:rsidRPr="006969F0">
        <w:rPr>
          <w:rFonts w:ascii="Times New Roman" w:hAnsi="Times New Roman"/>
          <w:color w:val="000000" w:themeColor="text1"/>
          <w:sz w:val="24"/>
          <w:szCs w:val="24"/>
        </w:rPr>
        <w:t xml:space="preserve">Yeo, S. (1986). Socialism, the State and some Oppositional Englishness. In R. Colls &amp; P. Dodd (Eds.) </w:t>
      </w:r>
      <w:r w:rsidRPr="006969F0">
        <w:rPr>
          <w:rFonts w:ascii="Times New Roman" w:hAnsi="Times New Roman"/>
          <w:i/>
          <w:color w:val="000000" w:themeColor="text1"/>
          <w:sz w:val="24"/>
          <w:szCs w:val="24"/>
        </w:rPr>
        <w:t>Englishness: Politics and Culture 1880-1920</w:t>
      </w:r>
      <w:r w:rsidRPr="006969F0">
        <w:rPr>
          <w:rFonts w:ascii="Times New Roman" w:hAnsi="Times New Roman"/>
          <w:color w:val="000000" w:themeColor="text1"/>
          <w:sz w:val="24"/>
          <w:szCs w:val="24"/>
        </w:rPr>
        <w:t xml:space="preserve"> (pp.308-69). London: Croom Helm.</w:t>
      </w:r>
    </w:p>
    <w:p w:rsidR="00CA5359" w:rsidRPr="006969F0" w:rsidRDefault="00CA5359" w:rsidP="00CA5359">
      <w:pPr>
        <w:pStyle w:val="Footnote"/>
        <w:spacing w:after="0" w:line="240" w:lineRule="auto"/>
        <w:outlineLvl w:val="3"/>
        <w:rPr>
          <w:rFonts w:ascii="Times New Roman" w:hAnsi="Times New Roman"/>
          <w:color w:val="000000" w:themeColor="text1"/>
          <w:sz w:val="23"/>
          <w:szCs w:val="23"/>
        </w:rPr>
      </w:pPr>
    </w:p>
    <w:p w:rsidR="00CA5359" w:rsidRPr="006969F0" w:rsidRDefault="00CA5359" w:rsidP="00CA5359">
      <w:pPr>
        <w:pStyle w:val="Footnote"/>
        <w:spacing w:after="0" w:line="240" w:lineRule="auto"/>
        <w:outlineLvl w:val="3"/>
        <w:rPr>
          <w:rFonts w:ascii="Times New Roman" w:hAnsi="Times New Roman"/>
          <w:color w:val="000000" w:themeColor="text1"/>
          <w:sz w:val="23"/>
          <w:szCs w:val="23"/>
        </w:rPr>
      </w:pPr>
      <w:r w:rsidRPr="006969F0">
        <w:rPr>
          <w:rFonts w:ascii="Times New Roman" w:hAnsi="Times New Roman"/>
          <w:color w:val="000000" w:themeColor="text1"/>
          <w:sz w:val="23"/>
          <w:szCs w:val="23"/>
        </w:rPr>
        <w:t xml:space="preserve">Young, R. J. C. (2008). </w:t>
      </w:r>
      <w:r w:rsidRPr="006969F0">
        <w:rPr>
          <w:rFonts w:ascii="Times New Roman" w:hAnsi="Times New Roman"/>
          <w:i/>
          <w:color w:val="000000" w:themeColor="text1"/>
          <w:sz w:val="23"/>
          <w:szCs w:val="23"/>
        </w:rPr>
        <w:t xml:space="preserve">The Idea of English Ethnicity. </w:t>
      </w:r>
      <w:r w:rsidRPr="006969F0">
        <w:rPr>
          <w:rFonts w:ascii="Times New Roman" w:hAnsi="Times New Roman"/>
          <w:color w:val="000000" w:themeColor="text1"/>
          <w:sz w:val="23"/>
          <w:szCs w:val="23"/>
        </w:rPr>
        <w:t xml:space="preserve">Oxford: Wiley Blackwell. </w:t>
      </w:r>
    </w:p>
    <w:p w:rsidR="00CA5359" w:rsidRPr="006969F0" w:rsidRDefault="00CA5359" w:rsidP="00CA5359">
      <w:pPr>
        <w:pStyle w:val="Footnote"/>
        <w:spacing w:after="0" w:line="240" w:lineRule="auto"/>
        <w:outlineLvl w:val="3"/>
        <w:rPr>
          <w:rFonts w:ascii="Times New Roman" w:hAnsi="Times New Roman"/>
          <w:color w:val="000000" w:themeColor="text1"/>
          <w:sz w:val="23"/>
          <w:szCs w:val="23"/>
        </w:rPr>
      </w:pPr>
    </w:p>
    <w:p w:rsidR="00CA5359" w:rsidRPr="006969F0" w:rsidRDefault="00CA5359" w:rsidP="00CA5359">
      <w:pPr>
        <w:pStyle w:val="Default"/>
        <w:rPr>
          <w:rFonts w:ascii="Times New Roman" w:hAnsi="Times New Roman" w:cs="Times New Roman"/>
          <w:color w:val="000000" w:themeColor="text1"/>
          <w:sz w:val="23"/>
          <w:szCs w:val="23"/>
        </w:rPr>
      </w:pPr>
    </w:p>
    <w:p w:rsidR="00CA5359" w:rsidRPr="006969F0" w:rsidRDefault="00CA5359" w:rsidP="00CA5359">
      <w:pPr>
        <w:pStyle w:val="EndnoteText"/>
        <w:rPr>
          <w:rFonts w:ascii="Times New Roman" w:hAnsi="Times New Roman" w:cs="Times New Roman"/>
          <w:b/>
          <w:color w:val="000000" w:themeColor="text1"/>
          <w:sz w:val="23"/>
          <w:szCs w:val="23"/>
        </w:rPr>
      </w:pPr>
    </w:p>
    <w:p w:rsidR="00CA5359" w:rsidRPr="006969F0" w:rsidRDefault="00CA5359" w:rsidP="00E35967">
      <w:pPr>
        <w:pStyle w:val="EndnoteText"/>
        <w:spacing w:line="480" w:lineRule="auto"/>
        <w:rPr>
          <w:rFonts w:ascii="Times New Roman" w:hAnsi="Times New Roman" w:cs="Times New Roman"/>
          <w:b/>
          <w:color w:val="000000" w:themeColor="text1"/>
          <w:sz w:val="23"/>
          <w:szCs w:val="23"/>
        </w:rPr>
      </w:pPr>
      <w:r w:rsidRPr="006969F0">
        <w:rPr>
          <w:rFonts w:ascii="Times New Roman" w:hAnsi="Times New Roman" w:cs="Times New Roman"/>
          <w:b/>
          <w:color w:val="000000" w:themeColor="text1"/>
          <w:sz w:val="23"/>
          <w:szCs w:val="23"/>
        </w:rPr>
        <w:t>Figures:</w:t>
      </w:r>
    </w:p>
    <w:p w:rsidR="00CA5359" w:rsidRPr="006969F0" w:rsidRDefault="00CA5359" w:rsidP="00E35967">
      <w:pPr>
        <w:pStyle w:val="EndnoteText"/>
        <w:spacing w:line="480" w:lineRule="auto"/>
        <w:rPr>
          <w:rFonts w:ascii="Times New Roman" w:hAnsi="Times New Roman" w:cs="Times New Roman"/>
          <w:color w:val="000000" w:themeColor="text1"/>
          <w:sz w:val="23"/>
          <w:szCs w:val="23"/>
        </w:rPr>
      </w:pPr>
    </w:p>
    <w:p w:rsidR="00CA5359" w:rsidRPr="006969F0" w:rsidRDefault="00CA5359" w:rsidP="00E35967">
      <w:pPr>
        <w:pStyle w:val="EndnoteText"/>
        <w:spacing w:line="480" w:lineRule="auto"/>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Figure One:</w:t>
      </w:r>
    </w:p>
    <w:p w:rsidR="00CA5359" w:rsidRPr="006969F0" w:rsidRDefault="00CA5359" w:rsidP="00E35967">
      <w:pPr>
        <w:pStyle w:val="EndnoteText"/>
        <w:spacing w:line="480" w:lineRule="auto"/>
        <w:rPr>
          <w:rFonts w:ascii="Times New Roman" w:hAnsi="Times New Roman" w:cs="Times New Roman"/>
          <w:color w:val="000000" w:themeColor="text1"/>
          <w:sz w:val="23"/>
          <w:szCs w:val="23"/>
        </w:rPr>
      </w:pPr>
    </w:p>
    <w:p w:rsidR="00CA5359" w:rsidRPr="006969F0" w:rsidRDefault="00CA5359" w:rsidP="00E35967">
      <w:pPr>
        <w:spacing w:line="480" w:lineRule="auto"/>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 </w:t>
      </w:r>
      <w:r w:rsidRPr="006969F0">
        <w:rPr>
          <w:rFonts w:ascii="Times New Roman" w:hAnsi="Times New Roman" w:cs="Times New Roman"/>
          <w:noProof/>
          <w:color w:val="000000" w:themeColor="text1"/>
          <w:sz w:val="23"/>
          <w:szCs w:val="23"/>
          <w:lang w:eastAsia="en-GB"/>
        </w:rPr>
        <w:drawing>
          <wp:inline distT="0" distB="0" distL="0" distR="0" wp14:anchorId="6A0EB4F1" wp14:editId="514061FC">
            <wp:extent cx="5677183" cy="449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05-31 at 21.10.02.png"/>
                    <pic:cNvPicPr/>
                  </pic:nvPicPr>
                  <pic:blipFill>
                    <a:blip r:embed="rId1">
                      <a:extLst>
                        <a:ext uri="{28A0092B-C50C-407E-A947-70E740481C1C}">
                          <a14:useLocalDpi xmlns:a14="http://schemas.microsoft.com/office/drawing/2010/main" val="0"/>
                        </a:ext>
                      </a:extLst>
                    </a:blip>
                    <a:stretch>
                      <a:fillRect/>
                    </a:stretch>
                  </pic:blipFill>
                  <pic:spPr>
                    <a:xfrm>
                      <a:off x="0" y="0"/>
                      <a:ext cx="5692747" cy="4508125"/>
                    </a:xfrm>
                    <a:prstGeom prst="rect">
                      <a:avLst/>
                    </a:prstGeom>
                  </pic:spPr>
                </pic:pic>
              </a:graphicData>
            </a:graphic>
          </wp:inline>
        </w:drawing>
      </w:r>
    </w:p>
    <w:p w:rsidR="00CA5359" w:rsidRPr="006969F0" w:rsidRDefault="00CA5359" w:rsidP="00E35967">
      <w:pPr>
        <w:spacing w:line="480" w:lineRule="auto"/>
        <w:jc w:val="center"/>
        <w:rPr>
          <w:rFonts w:ascii="Times New Roman" w:hAnsi="Times New Roman" w:cs="Times New Roman"/>
          <w:color w:val="000000" w:themeColor="text1"/>
          <w:sz w:val="23"/>
          <w:szCs w:val="23"/>
        </w:rPr>
      </w:pPr>
    </w:p>
    <w:p w:rsidR="00CA5359" w:rsidRPr="006969F0" w:rsidRDefault="00CA5359" w:rsidP="00E35967">
      <w:pPr>
        <w:spacing w:line="480" w:lineRule="auto"/>
        <w:rPr>
          <w:rFonts w:ascii="Times New Roman" w:hAnsi="Times New Roman" w:cs="Times New Roman"/>
          <w:color w:val="000000" w:themeColor="text1"/>
          <w:sz w:val="23"/>
          <w:szCs w:val="23"/>
        </w:rPr>
      </w:pPr>
    </w:p>
    <w:p w:rsidR="00CA5359" w:rsidRPr="006969F0" w:rsidRDefault="00CA5359" w:rsidP="00E35967">
      <w:pPr>
        <w:spacing w:line="480" w:lineRule="auto"/>
        <w:rPr>
          <w:rFonts w:ascii="Times New Roman" w:hAnsi="Times New Roman" w:cs="Times New Roman"/>
          <w:color w:val="000000" w:themeColor="text1"/>
          <w:sz w:val="23"/>
          <w:szCs w:val="23"/>
        </w:rPr>
      </w:pPr>
    </w:p>
    <w:p w:rsidR="00CA5359" w:rsidRPr="006969F0" w:rsidRDefault="00CA5359" w:rsidP="00E35967">
      <w:pPr>
        <w:spacing w:line="480" w:lineRule="auto"/>
        <w:rPr>
          <w:rFonts w:ascii="Times New Roman" w:hAnsi="Times New Roman" w:cs="Times New Roman"/>
          <w:color w:val="000000" w:themeColor="text1"/>
          <w:sz w:val="23"/>
          <w:szCs w:val="23"/>
        </w:rPr>
      </w:pPr>
    </w:p>
    <w:p w:rsidR="00CA5359" w:rsidRPr="006969F0" w:rsidRDefault="00CA5359" w:rsidP="00E35967">
      <w:pPr>
        <w:spacing w:line="480" w:lineRule="auto"/>
        <w:rPr>
          <w:rFonts w:ascii="Times New Roman" w:hAnsi="Times New Roman" w:cs="Times New Roman"/>
          <w:color w:val="000000" w:themeColor="text1"/>
          <w:sz w:val="23"/>
          <w:szCs w:val="23"/>
        </w:rPr>
      </w:pPr>
      <w:bookmarkStart w:id="0" w:name="_GoBack"/>
      <w:bookmarkEnd w:id="0"/>
      <w:r w:rsidRPr="006969F0">
        <w:rPr>
          <w:rFonts w:ascii="Times New Roman" w:hAnsi="Times New Roman" w:cs="Times New Roman"/>
          <w:color w:val="000000" w:themeColor="text1"/>
          <w:sz w:val="23"/>
          <w:szCs w:val="23"/>
        </w:rPr>
        <w:t>Figure Two:</w:t>
      </w:r>
    </w:p>
    <w:p w:rsidR="00CA5359" w:rsidRPr="006969F0" w:rsidRDefault="00CA5359" w:rsidP="00E35967">
      <w:pPr>
        <w:spacing w:line="480" w:lineRule="auto"/>
        <w:jc w:val="center"/>
        <w:rPr>
          <w:rFonts w:ascii="Times New Roman" w:hAnsi="Times New Roman" w:cs="Times New Roman"/>
          <w:color w:val="000000" w:themeColor="text1"/>
          <w:sz w:val="23"/>
          <w:szCs w:val="23"/>
        </w:rPr>
      </w:pPr>
      <w:r w:rsidRPr="006969F0">
        <w:rPr>
          <w:rFonts w:ascii="Times New Roman" w:hAnsi="Times New Roman" w:cs="Times New Roman"/>
          <w:noProof/>
          <w:color w:val="000000" w:themeColor="text1"/>
          <w:sz w:val="23"/>
          <w:szCs w:val="23"/>
          <w:lang w:eastAsia="en-GB"/>
        </w:rPr>
        <w:drawing>
          <wp:inline distT="0" distB="0" distL="0" distR="0" wp14:anchorId="2DFBD19F" wp14:editId="30A588C5">
            <wp:extent cx="3209925" cy="489460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5-31 at 21.08.41.png"/>
                    <pic:cNvPicPr/>
                  </pic:nvPicPr>
                  <pic:blipFill>
                    <a:blip r:embed="rId2">
                      <a:extLst>
                        <a:ext uri="{28A0092B-C50C-407E-A947-70E740481C1C}">
                          <a14:useLocalDpi xmlns:a14="http://schemas.microsoft.com/office/drawing/2010/main" val="0"/>
                        </a:ext>
                      </a:extLst>
                    </a:blip>
                    <a:stretch>
                      <a:fillRect/>
                    </a:stretch>
                  </pic:blipFill>
                  <pic:spPr>
                    <a:xfrm>
                      <a:off x="0" y="0"/>
                      <a:ext cx="3212788" cy="4898968"/>
                    </a:xfrm>
                    <a:prstGeom prst="rect">
                      <a:avLst/>
                    </a:prstGeom>
                  </pic:spPr>
                </pic:pic>
              </a:graphicData>
            </a:graphic>
          </wp:inline>
        </w:drawing>
      </w:r>
    </w:p>
    <w:p w:rsidR="00CA5359" w:rsidRPr="006969F0" w:rsidRDefault="00CA5359" w:rsidP="00E35967">
      <w:pPr>
        <w:spacing w:line="480" w:lineRule="auto"/>
        <w:jc w:val="center"/>
        <w:rPr>
          <w:rFonts w:ascii="Times New Roman" w:hAnsi="Times New Roman" w:cs="Times New Roman"/>
          <w:color w:val="000000" w:themeColor="text1"/>
          <w:sz w:val="23"/>
          <w:szCs w:val="23"/>
        </w:rPr>
      </w:pPr>
    </w:p>
    <w:p w:rsidR="00CA5359" w:rsidRPr="006969F0" w:rsidRDefault="00CA5359" w:rsidP="00E35967">
      <w:pPr>
        <w:spacing w:line="480" w:lineRule="auto"/>
        <w:jc w:val="center"/>
        <w:rPr>
          <w:rFonts w:ascii="Times New Roman" w:hAnsi="Times New Roman" w:cs="Times New Roman"/>
          <w:color w:val="000000" w:themeColor="text1"/>
          <w:sz w:val="23"/>
          <w:szCs w:val="23"/>
        </w:rPr>
      </w:pPr>
    </w:p>
    <w:p w:rsidR="00CA5359" w:rsidRPr="006969F0" w:rsidRDefault="00CA5359" w:rsidP="00E35967">
      <w:pPr>
        <w:spacing w:line="480" w:lineRule="auto"/>
        <w:jc w:val="center"/>
        <w:rPr>
          <w:rFonts w:ascii="Times New Roman" w:hAnsi="Times New Roman" w:cs="Times New Roman"/>
          <w:color w:val="000000" w:themeColor="text1"/>
          <w:sz w:val="23"/>
          <w:szCs w:val="23"/>
        </w:rPr>
      </w:pPr>
    </w:p>
    <w:p w:rsidR="00CA5359" w:rsidRPr="006969F0" w:rsidRDefault="00CA5359" w:rsidP="00E35967">
      <w:pPr>
        <w:spacing w:line="480" w:lineRule="auto"/>
        <w:jc w:val="center"/>
        <w:rPr>
          <w:rFonts w:ascii="Times New Roman" w:hAnsi="Times New Roman" w:cs="Times New Roman"/>
          <w:color w:val="000000" w:themeColor="text1"/>
          <w:sz w:val="23"/>
          <w:szCs w:val="23"/>
        </w:rPr>
      </w:pPr>
    </w:p>
    <w:p w:rsidR="00CA5359" w:rsidRPr="006969F0" w:rsidRDefault="00CA5359" w:rsidP="00E35967">
      <w:pPr>
        <w:spacing w:line="480" w:lineRule="auto"/>
        <w:jc w:val="center"/>
        <w:rPr>
          <w:rFonts w:ascii="Times New Roman" w:hAnsi="Times New Roman" w:cs="Times New Roman"/>
          <w:color w:val="000000" w:themeColor="text1"/>
          <w:sz w:val="23"/>
          <w:szCs w:val="23"/>
        </w:rPr>
      </w:pPr>
    </w:p>
    <w:p w:rsidR="00CA5359" w:rsidRPr="006969F0" w:rsidRDefault="00CA5359" w:rsidP="00E35967">
      <w:pPr>
        <w:spacing w:line="480" w:lineRule="auto"/>
        <w:jc w:val="center"/>
        <w:rPr>
          <w:rFonts w:ascii="Times New Roman" w:hAnsi="Times New Roman" w:cs="Times New Roman"/>
          <w:color w:val="000000" w:themeColor="text1"/>
          <w:sz w:val="23"/>
          <w:szCs w:val="23"/>
        </w:rPr>
      </w:pPr>
    </w:p>
    <w:p w:rsidR="00CA5359" w:rsidRPr="006969F0" w:rsidRDefault="00CA5359" w:rsidP="00E35967">
      <w:pPr>
        <w:spacing w:line="480" w:lineRule="auto"/>
        <w:rPr>
          <w:rFonts w:ascii="Times New Roman" w:hAnsi="Times New Roman" w:cs="Times New Roman"/>
          <w:color w:val="000000" w:themeColor="text1"/>
          <w:sz w:val="23"/>
          <w:szCs w:val="23"/>
        </w:rPr>
      </w:pPr>
    </w:p>
    <w:p w:rsidR="00CA5359" w:rsidRPr="006969F0" w:rsidRDefault="00CA5359" w:rsidP="00E35967">
      <w:pPr>
        <w:spacing w:line="480" w:lineRule="auto"/>
        <w:rPr>
          <w:rFonts w:ascii="Times New Roman" w:hAnsi="Times New Roman" w:cs="Times New Roman"/>
          <w:color w:val="000000" w:themeColor="text1"/>
          <w:sz w:val="23"/>
          <w:szCs w:val="23"/>
        </w:rPr>
      </w:pPr>
    </w:p>
    <w:p w:rsidR="00CA5359" w:rsidRPr="006969F0" w:rsidRDefault="00CA5359" w:rsidP="00E35967">
      <w:pPr>
        <w:spacing w:line="480" w:lineRule="auto"/>
        <w:rPr>
          <w:rFonts w:ascii="Times New Roman" w:hAnsi="Times New Roman" w:cs="Times New Roman"/>
          <w:color w:val="000000" w:themeColor="text1"/>
          <w:sz w:val="23"/>
          <w:szCs w:val="23"/>
        </w:rPr>
      </w:pPr>
    </w:p>
    <w:p w:rsidR="00CA5359" w:rsidRPr="006969F0" w:rsidRDefault="00CA5359" w:rsidP="00E35967">
      <w:pPr>
        <w:spacing w:line="480" w:lineRule="auto"/>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Figure Three:</w:t>
      </w:r>
    </w:p>
    <w:p w:rsidR="00CA5359" w:rsidRPr="006969F0" w:rsidRDefault="00CA5359" w:rsidP="00E35967">
      <w:pPr>
        <w:spacing w:line="480" w:lineRule="auto"/>
        <w:rPr>
          <w:rFonts w:ascii="Times New Roman" w:hAnsi="Times New Roman" w:cs="Times New Roman"/>
          <w:color w:val="000000" w:themeColor="text1"/>
          <w:sz w:val="23"/>
          <w:szCs w:val="23"/>
        </w:rPr>
      </w:pPr>
    </w:p>
    <w:p w:rsidR="00CA5359" w:rsidRPr="006969F0" w:rsidRDefault="00CA5359" w:rsidP="00E35967">
      <w:pPr>
        <w:spacing w:line="480" w:lineRule="auto"/>
        <w:jc w:val="center"/>
        <w:rPr>
          <w:rFonts w:ascii="Times New Roman" w:hAnsi="Times New Roman" w:cs="Times New Roman"/>
          <w:color w:val="000000" w:themeColor="text1"/>
          <w:sz w:val="23"/>
          <w:szCs w:val="23"/>
        </w:rPr>
      </w:pPr>
      <w:r w:rsidRPr="006969F0">
        <w:rPr>
          <w:rFonts w:ascii="Times New Roman" w:hAnsi="Times New Roman" w:cs="Times New Roman"/>
          <w:noProof/>
          <w:color w:val="000000" w:themeColor="text1"/>
          <w:sz w:val="23"/>
          <w:szCs w:val="23"/>
          <w:lang w:eastAsia="en-GB"/>
        </w:rPr>
        <w:drawing>
          <wp:inline distT="0" distB="0" distL="0" distR="0" wp14:anchorId="597CB665" wp14:editId="206E2FD0">
            <wp:extent cx="3781425" cy="590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3790648" cy="5923813"/>
                    </a:xfrm>
                    <a:prstGeom prst="rect">
                      <a:avLst/>
                    </a:prstGeom>
                  </pic:spPr>
                </pic:pic>
              </a:graphicData>
            </a:graphic>
          </wp:inline>
        </w:drawing>
      </w:r>
    </w:p>
    <w:p w:rsidR="00CA5359" w:rsidRPr="006969F0" w:rsidRDefault="00CA5359" w:rsidP="00E35967">
      <w:pPr>
        <w:pStyle w:val="EndnoteText"/>
        <w:spacing w:line="480" w:lineRule="auto"/>
        <w:rPr>
          <w:rFonts w:ascii="Times New Roman" w:hAnsi="Times New Roman" w:cs="Times New Roman"/>
          <w:b/>
          <w:iCs/>
          <w:color w:val="000000" w:themeColor="text1"/>
          <w:sz w:val="23"/>
          <w:szCs w:val="23"/>
        </w:rPr>
      </w:pPr>
      <w:r w:rsidRPr="006969F0">
        <w:rPr>
          <w:rFonts w:ascii="Times New Roman" w:hAnsi="Times New Roman" w:cs="Times New Roman"/>
          <w:b/>
          <w:iCs/>
          <w:color w:val="000000" w:themeColor="text1"/>
          <w:sz w:val="23"/>
          <w:szCs w:val="23"/>
        </w:rPr>
        <w:t>Figure captions:</w:t>
      </w:r>
    </w:p>
    <w:p w:rsidR="00CA5359" w:rsidRPr="006969F0" w:rsidRDefault="00CA5359" w:rsidP="00E35967">
      <w:pPr>
        <w:pStyle w:val="EndnoteText"/>
        <w:spacing w:line="480" w:lineRule="auto"/>
        <w:rPr>
          <w:rFonts w:ascii="Times New Roman" w:hAnsi="Times New Roman" w:cs="Times New Roman"/>
          <w:color w:val="000000" w:themeColor="text1"/>
          <w:sz w:val="23"/>
          <w:szCs w:val="23"/>
        </w:rPr>
      </w:pPr>
    </w:p>
    <w:p w:rsidR="00CA5359" w:rsidRPr="006969F0" w:rsidRDefault="00CA5359" w:rsidP="00E35967">
      <w:pPr>
        <w:spacing w:line="480" w:lineRule="auto"/>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Figure One: A. Pearse, ‘Set the White Slaves Free!</w:t>
      </w:r>
      <w:proofErr w:type="gramStart"/>
      <w:r w:rsidRPr="006969F0">
        <w:rPr>
          <w:rFonts w:ascii="Times New Roman" w:hAnsi="Times New Roman" w:cs="Times New Roman"/>
          <w:color w:val="000000" w:themeColor="text1"/>
          <w:sz w:val="23"/>
          <w:szCs w:val="23"/>
        </w:rPr>
        <w:t>’,</w:t>
      </w:r>
      <w:proofErr w:type="gramEnd"/>
      <w:r w:rsidRPr="006969F0">
        <w:rPr>
          <w:rFonts w:ascii="Times New Roman" w:hAnsi="Times New Roman" w:cs="Times New Roman"/>
          <w:color w:val="000000" w:themeColor="text1"/>
          <w:sz w:val="23"/>
          <w:szCs w:val="23"/>
        </w:rPr>
        <w:t xml:space="preserve"> </w:t>
      </w:r>
      <w:r w:rsidRPr="006969F0">
        <w:rPr>
          <w:rFonts w:ascii="Times New Roman" w:hAnsi="Times New Roman" w:cs="Times New Roman"/>
          <w:i/>
          <w:color w:val="000000" w:themeColor="text1"/>
          <w:sz w:val="23"/>
          <w:szCs w:val="23"/>
        </w:rPr>
        <w:t>Votes for Women</w:t>
      </w:r>
      <w:r w:rsidR="00194AF3" w:rsidRPr="006969F0">
        <w:rPr>
          <w:rFonts w:ascii="Times New Roman" w:hAnsi="Times New Roman" w:cs="Times New Roman"/>
          <w:color w:val="000000" w:themeColor="text1"/>
          <w:sz w:val="23"/>
          <w:szCs w:val="23"/>
        </w:rPr>
        <w:t>, 3 May</w:t>
      </w:r>
      <w:r w:rsidRPr="006969F0">
        <w:rPr>
          <w:rFonts w:ascii="Times New Roman" w:hAnsi="Times New Roman" w:cs="Times New Roman"/>
          <w:color w:val="000000" w:themeColor="text1"/>
          <w:sz w:val="23"/>
          <w:szCs w:val="23"/>
        </w:rPr>
        <w:t xml:space="preserve"> 1912.</w:t>
      </w:r>
    </w:p>
    <w:p w:rsidR="00CA5359" w:rsidRPr="006969F0" w:rsidRDefault="00CA5359" w:rsidP="00E35967">
      <w:pPr>
        <w:spacing w:line="480" w:lineRule="auto"/>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Figure Two:  M. Hughes, ‘Women’s Danger’, </w:t>
      </w:r>
      <w:r w:rsidRPr="006969F0">
        <w:rPr>
          <w:rFonts w:ascii="Times New Roman" w:hAnsi="Times New Roman" w:cs="Times New Roman"/>
          <w:i/>
          <w:color w:val="000000" w:themeColor="text1"/>
          <w:sz w:val="23"/>
          <w:szCs w:val="23"/>
        </w:rPr>
        <w:t>The Vote</w:t>
      </w:r>
      <w:r w:rsidRPr="006969F0">
        <w:rPr>
          <w:rFonts w:ascii="Times New Roman" w:hAnsi="Times New Roman" w:cs="Times New Roman"/>
          <w:color w:val="000000" w:themeColor="text1"/>
          <w:sz w:val="23"/>
          <w:szCs w:val="23"/>
        </w:rPr>
        <w:t xml:space="preserve">, </w:t>
      </w:r>
      <w:proofErr w:type="gramStart"/>
      <w:r w:rsidRPr="006969F0">
        <w:rPr>
          <w:rFonts w:ascii="Times New Roman" w:hAnsi="Times New Roman" w:cs="Times New Roman"/>
          <w:color w:val="000000" w:themeColor="text1"/>
          <w:sz w:val="23"/>
          <w:szCs w:val="23"/>
        </w:rPr>
        <w:t>5</w:t>
      </w:r>
      <w:proofErr w:type="gramEnd"/>
      <w:r w:rsidRPr="006969F0">
        <w:rPr>
          <w:rFonts w:ascii="Times New Roman" w:hAnsi="Times New Roman" w:cs="Times New Roman"/>
          <w:color w:val="000000" w:themeColor="text1"/>
          <w:sz w:val="23"/>
          <w:szCs w:val="23"/>
        </w:rPr>
        <w:t xml:space="preserve"> October 1912.</w:t>
      </w:r>
    </w:p>
    <w:p w:rsidR="00CA5359" w:rsidRPr="00E85098" w:rsidRDefault="00CA5359" w:rsidP="009F13F0">
      <w:pPr>
        <w:spacing w:line="480" w:lineRule="auto"/>
        <w:rPr>
          <w:rFonts w:ascii="Times New Roman" w:hAnsi="Times New Roman" w:cs="Times New Roman"/>
          <w:color w:val="000000" w:themeColor="text1"/>
          <w:sz w:val="23"/>
          <w:szCs w:val="23"/>
        </w:rPr>
      </w:pPr>
      <w:r w:rsidRPr="006969F0">
        <w:rPr>
          <w:rFonts w:ascii="Times New Roman" w:hAnsi="Times New Roman" w:cs="Times New Roman"/>
          <w:color w:val="000000" w:themeColor="text1"/>
          <w:sz w:val="23"/>
          <w:szCs w:val="23"/>
        </w:rPr>
        <w:t xml:space="preserve">Figure Three: G.B. Foyster, ‘Stop the White Slave Traffic’, </w:t>
      </w:r>
      <w:r w:rsidRPr="006969F0">
        <w:rPr>
          <w:rFonts w:ascii="Times New Roman" w:hAnsi="Times New Roman" w:cs="Times New Roman"/>
          <w:i/>
          <w:color w:val="000000" w:themeColor="text1"/>
          <w:sz w:val="23"/>
          <w:szCs w:val="23"/>
        </w:rPr>
        <w:t>Labour Leader</w:t>
      </w:r>
      <w:r w:rsidR="009F13F0" w:rsidRPr="006969F0">
        <w:rPr>
          <w:rFonts w:ascii="Times New Roman" w:hAnsi="Times New Roman" w:cs="Times New Roman"/>
          <w:color w:val="000000" w:themeColor="text1"/>
          <w:sz w:val="23"/>
          <w:szCs w:val="23"/>
        </w:rPr>
        <w:t>, 22 August 1912.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CD8" w:rsidRDefault="00AA0CD8" w:rsidP="00677CCE">
      <w:pPr>
        <w:spacing w:after="0" w:line="240" w:lineRule="auto"/>
      </w:pPr>
      <w:r>
        <w:separator/>
      </w:r>
    </w:p>
  </w:footnote>
  <w:footnote w:type="continuationSeparator" w:id="0">
    <w:p w:rsidR="00AA0CD8" w:rsidRDefault="00AA0CD8" w:rsidP="00677C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9463DC"/>
    <w:multiLevelType w:val="hybridMultilevel"/>
    <w:tmpl w:val="74821A9E"/>
    <w:lvl w:ilvl="0" w:tplc="E9C60EC2">
      <w:start w:val="1"/>
      <w:numFmt w:val="upperLetter"/>
      <w:lvlText w:val="%1."/>
      <w:lvlJc w:val="left"/>
      <w:pPr>
        <w:ind w:left="1080" w:hanging="360"/>
      </w:pPr>
      <w:rPr>
        <w:rFonts w:hint="default"/>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CCE"/>
    <w:rsid w:val="000002DF"/>
    <w:rsid w:val="00005862"/>
    <w:rsid w:val="00012CC7"/>
    <w:rsid w:val="000132F8"/>
    <w:rsid w:val="00013815"/>
    <w:rsid w:val="00014B0E"/>
    <w:rsid w:val="00015C0D"/>
    <w:rsid w:val="00017145"/>
    <w:rsid w:val="000172F8"/>
    <w:rsid w:val="000205B8"/>
    <w:rsid w:val="000311BB"/>
    <w:rsid w:val="00031D85"/>
    <w:rsid w:val="00036A3F"/>
    <w:rsid w:val="00040C26"/>
    <w:rsid w:val="00042A8C"/>
    <w:rsid w:val="00046B09"/>
    <w:rsid w:val="00052E8C"/>
    <w:rsid w:val="0005496A"/>
    <w:rsid w:val="000574B8"/>
    <w:rsid w:val="000575F6"/>
    <w:rsid w:val="00060233"/>
    <w:rsid w:val="000740D7"/>
    <w:rsid w:val="00077140"/>
    <w:rsid w:val="00081F74"/>
    <w:rsid w:val="00082D54"/>
    <w:rsid w:val="00087C68"/>
    <w:rsid w:val="000914E9"/>
    <w:rsid w:val="00092E3C"/>
    <w:rsid w:val="00097FB4"/>
    <w:rsid w:val="000A2F81"/>
    <w:rsid w:val="000A75BD"/>
    <w:rsid w:val="000B1602"/>
    <w:rsid w:val="000B46B2"/>
    <w:rsid w:val="000C76A4"/>
    <w:rsid w:val="000D5EB0"/>
    <w:rsid w:val="000F1429"/>
    <w:rsid w:val="0010246D"/>
    <w:rsid w:val="00103A8E"/>
    <w:rsid w:val="00103E36"/>
    <w:rsid w:val="0010663B"/>
    <w:rsid w:val="00106CED"/>
    <w:rsid w:val="00110516"/>
    <w:rsid w:val="001121EC"/>
    <w:rsid w:val="0011423E"/>
    <w:rsid w:val="00121517"/>
    <w:rsid w:val="00126B2F"/>
    <w:rsid w:val="00136541"/>
    <w:rsid w:val="00141BDE"/>
    <w:rsid w:val="00144B88"/>
    <w:rsid w:val="00156689"/>
    <w:rsid w:val="001630C6"/>
    <w:rsid w:val="00166FA2"/>
    <w:rsid w:val="00167D8E"/>
    <w:rsid w:val="00172F5C"/>
    <w:rsid w:val="0017491B"/>
    <w:rsid w:val="00194AF3"/>
    <w:rsid w:val="00194D1C"/>
    <w:rsid w:val="001A0091"/>
    <w:rsid w:val="001A2558"/>
    <w:rsid w:val="001A29D5"/>
    <w:rsid w:val="001A5DBB"/>
    <w:rsid w:val="001B1368"/>
    <w:rsid w:val="001B3C2E"/>
    <w:rsid w:val="001B5692"/>
    <w:rsid w:val="001C0004"/>
    <w:rsid w:val="001C0A54"/>
    <w:rsid w:val="001C36D0"/>
    <w:rsid w:val="001C39F5"/>
    <w:rsid w:val="001C49EA"/>
    <w:rsid w:val="001C75C6"/>
    <w:rsid w:val="001D093B"/>
    <w:rsid w:val="001D1F8B"/>
    <w:rsid w:val="001D57F6"/>
    <w:rsid w:val="001E3A85"/>
    <w:rsid w:val="001E55B4"/>
    <w:rsid w:val="001F6868"/>
    <w:rsid w:val="001F68EB"/>
    <w:rsid w:val="001F6F8E"/>
    <w:rsid w:val="00205A8A"/>
    <w:rsid w:val="002172C6"/>
    <w:rsid w:val="002201E4"/>
    <w:rsid w:val="00225384"/>
    <w:rsid w:val="002326AD"/>
    <w:rsid w:val="00233679"/>
    <w:rsid w:val="002360CA"/>
    <w:rsid w:val="00246B8A"/>
    <w:rsid w:val="0025211B"/>
    <w:rsid w:val="00253AEC"/>
    <w:rsid w:val="00257495"/>
    <w:rsid w:val="0025792E"/>
    <w:rsid w:val="0026087C"/>
    <w:rsid w:val="002611A6"/>
    <w:rsid w:val="00265371"/>
    <w:rsid w:val="00267D60"/>
    <w:rsid w:val="00267F82"/>
    <w:rsid w:val="0028062D"/>
    <w:rsid w:val="00283B10"/>
    <w:rsid w:val="00283F18"/>
    <w:rsid w:val="002955F8"/>
    <w:rsid w:val="00297BD7"/>
    <w:rsid w:val="002A184E"/>
    <w:rsid w:val="002A2B14"/>
    <w:rsid w:val="002A33B2"/>
    <w:rsid w:val="002A4816"/>
    <w:rsid w:val="002A62CF"/>
    <w:rsid w:val="002B49D1"/>
    <w:rsid w:val="002C0796"/>
    <w:rsid w:val="002C1A62"/>
    <w:rsid w:val="002C308D"/>
    <w:rsid w:val="002C670F"/>
    <w:rsid w:val="002D4959"/>
    <w:rsid w:val="002D5AF2"/>
    <w:rsid w:val="002E47D8"/>
    <w:rsid w:val="002E5D02"/>
    <w:rsid w:val="002E69FF"/>
    <w:rsid w:val="002E7184"/>
    <w:rsid w:val="002F460F"/>
    <w:rsid w:val="002F7050"/>
    <w:rsid w:val="00302097"/>
    <w:rsid w:val="00320B7E"/>
    <w:rsid w:val="003318BF"/>
    <w:rsid w:val="0033380B"/>
    <w:rsid w:val="003353E0"/>
    <w:rsid w:val="003358C7"/>
    <w:rsid w:val="00342B45"/>
    <w:rsid w:val="00347BBD"/>
    <w:rsid w:val="00352575"/>
    <w:rsid w:val="003572DF"/>
    <w:rsid w:val="003658E0"/>
    <w:rsid w:val="003661BA"/>
    <w:rsid w:val="0038080E"/>
    <w:rsid w:val="00384FB7"/>
    <w:rsid w:val="00387D80"/>
    <w:rsid w:val="00391098"/>
    <w:rsid w:val="00392EF1"/>
    <w:rsid w:val="00393D9C"/>
    <w:rsid w:val="0039407E"/>
    <w:rsid w:val="003A5ACD"/>
    <w:rsid w:val="003A6966"/>
    <w:rsid w:val="003A7963"/>
    <w:rsid w:val="003B05AC"/>
    <w:rsid w:val="003B46DB"/>
    <w:rsid w:val="003B6407"/>
    <w:rsid w:val="003B6584"/>
    <w:rsid w:val="003C020B"/>
    <w:rsid w:val="003C3395"/>
    <w:rsid w:val="003C5986"/>
    <w:rsid w:val="003D20EA"/>
    <w:rsid w:val="003D7BFE"/>
    <w:rsid w:val="003F5F69"/>
    <w:rsid w:val="004153D6"/>
    <w:rsid w:val="004201AB"/>
    <w:rsid w:val="0042290A"/>
    <w:rsid w:val="00434F3E"/>
    <w:rsid w:val="00437F14"/>
    <w:rsid w:val="00446BBD"/>
    <w:rsid w:val="00447F70"/>
    <w:rsid w:val="004558C7"/>
    <w:rsid w:val="00463C18"/>
    <w:rsid w:val="00466C23"/>
    <w:rsid w:val="00466D51"/>
    <w:rsid w:val="00470EA9"/>
    <w:rsid w:val="00473054"/>
    <w:rsid w:val="00474209"/>
    <w:rsid w:val="00482868"/>
    <w:rsid w:val="00487A37"/>
    <w:rsid w:val="004905DD"/>
    <w:rsid w:val="004917A1"/>
    <w:rsid w:val="00496669"/>
    <w:rsid w:val="00496C93"/>
    <w:rsid w:val="004A0608"/>
    <w:rsid w:val="004A31B5"/>
    <w:rsid w:val="004A615F"/>
    <w:rsid w:val="004B2994"/>
    <w:rsid w:val="004C08D9"/>
    <w:rsid w:val="004C111A"/>
    <w:rsid w:val="004E0750"/>
    <w:rsid w:val="004E4B38"/>
    <w:rsid w:val="004E541B"/>
    <w:rsid w:val="004E6A9C"/>
    <w:rsid w:val="004F31C6"/>
    <w:rsid w:val="004F40E0"/>
    <w:rsid w:val="004F5E48"/>
    <w:rsid w:val="004F6368"/>
    <w:rsid w:val="0050045F"/>
    <w:rsid w:val="0051199C"/>
    <w:rsid w:val="00513C8E"/>
    <w:rsid w:val="00515A77"/>
    <w:rsid w:val="00515C57"/>
    <w:rsid w:val="00515F1C"/>
    <w:rsid w:val="0051798F"/>
    <w:rsid w:val="00525A6A"/>
    <w:rsid w:val="005310D5"/>
    <w:rsid w:val="00531E48"/>
    <w:rsid w:val="00534C4B"/>
    <w:rsid w:val="005437FC"/>
    <w:rsid w:val="00544041"/>
    <w:rsid w:val="00551775"/>
    <w:rsid w:val="005543EC"/>
    <w:rsid w:val="00583D9A"/>
    <w:rsid w:val="005841C6"/>
    <w:rsid w:val="00586CC7"/>
    <w:rsid w:val="00590385"/>
    <w:rsid w:val="00593DF3"/>
    <w:rsid w:val="0059502D"/>
    <w:rsid w:val="005A1E6D"/>
    <w:rsid w:val="005A2FCB"/>
    <w:rsid w:val="005A4488"/>
    <w:rsid w:val="005A7BCA"/>
    <w:rsid w:val="005A7E33"/>
    <w:rsid w:val="005C2A0F"/>
    <w:rsid w:val="005C3300"/>
    <w:rsid w:val="005C5EC9"/>
    <w:rsid w:val="005C779B"/>
    <w:rsid w:val="005F1021"/>
    <w:rsid w:val="005F311D"/>
    <w:rsid w:val="005F769B"/>
    <w:rsid w:val="0060076A"/>
    <w:rsid w:val="0060090A"/>
    <w:rsid w:val="0060445C"/>
    <w:rsid w:val="00604610"/>
    <w:rsid w:val="00607153"/>
    <w:rsid w:val="0062031F"/>
    <w:rsid w:val="00620367"/>
    <w:rsid w:val="00622E5B"/>
    <w:rsid w:val="00631B6B"/>
    <w:rsid w:val="006409C0"/>
    <w:rsid w:val="006522E1"/>
    <w:rsid w:val="00652FD6"/>
    <w:rsid w:val="0065428F"/>
    <w:rsid w:val="00655B0E"/>
    <w:rsid w:val="006570A5"/>
    <w:rsid w:val="00670809"/>
    <w:rsid w:val="006711D4"/>
    <w:rsid w:val="00677CCE"/>
    <w:rsid w:val="006935EE"/>
    <w:rsid w:val="00695043"/>
    <w:rsid w:val="006969F0"/>
    <w:rsid w:val="006A1168"/>
    <w:rsid w:val="006A5101"/>
    <w:rsid w:val="006A7B74"/>
    <w:rsid w:val="006B31CC"/>
    <w:rsid w:val="006B33E8"/>
    <w:rsid w:val="006C27B0"/>
    <w:rsid w:val="006C482E"/>
    <w:rsid w:val="006C4C77"/>
    <w:rsid w:val="006C5832"/>
    <w:rsid w:val="006D428F"/>
    <w:rsid w:val="006D4402"/>
    <w:rsid w:val="006D4E3F"/>
    <w:rsid w:val="006D51E4"/>
    <w:rsid w:val="006D5271"/>
    <w:rsid w:val="006D56AC"/>
    <w:rsid w:val="006D59D5"/>
    <w:rsid w:val="006E26C0"/>
    <w:rsid w:val="006F08DA"/>
    <w:rsid w:val="006F0CEC"/>
    <w:rsid w:val="006F1D5F"/>
    <w:rsid w:val="006F2DEC"/>
    <w:rsid w:val="006F524B"/>
    <w:rsid w:val="006F58B3"/>
    <w:rsid w:val="00700F56"/>
    <w:rsid w:val="00704DCC"/>
    <w:rsid w:val="00711358"/>
    <w:rsid w:val="0071267A"/>
    <w:rsid w:val="0071422B"/>
    <w:rsid w:val="007150DA"/>
    <w:rsid w:val="00720508"/>
    <w:rsid w:val="00722181"/>
    <w:rsid w:val="00723596"/>
    <w:rsid w:val="00725F44"/>
    <w:rsid w:val="007304A9"/>
    <w:rsid w:val="00734563"/>
    <w:rsid w:val="00737BB4"/>
    <w:rsid w:val="00746FD6"/>
    <w:rsid w:val="00752F18"/>
    <w:rsid w:val="00761433"/>
    <w:rsid w:val="00765630"/>
    <w:rsid w:val="00772CBF"/>
    <w:rsid w:val="0077580D"/>
    <w:rsid w:val="00776F04"/>
    <w:rsid w:val="007806AD"/>
    <w:rsid w:val="0078103C"/>
    <w:rsid w:val="00783B0E"/>
    <w:rsid w:val="00785788"/>
    <w:rsid w:val="0079396E"/>
    <w:rsid w:val="007A6128"/>
    <w:rsid w:val="007A64FE"/>
    <w:rsid w:val="007B0831"/>
    <w:rsid w:val="007C082C"/>
    <w:rsid w:val="007C2151"/>
    <w:rsid w:val="007C2E40"/>
    <w:rsid w:val="007D2813"/>
    <w:rsid w:val="007D6362"/>
    <w:rsid w:val="007E5B49"/>
    <w:rsid w:val="007F0A4C"/>
    <w:rsid w:val="007F6D2F"/>
    <w:rsid w:val="00805BA9"/>
    <w:rsid w:val="00807B39"/>
    <w:rsid w:val="00811920"/>
    <w:rsid w:val="00816502"/>
    <w:rsid w:val="00817FB0"/>
    <w:rsid w:val="0082096E"/>
    <w:rsid w:val="008258EA"/>
    <w:rsid w:val="008259FD"/>
    <w:rsid w:val="00833E90"/>
    <w:rsid w:val="00834B91"/>
    <w:rsid w:val="00836454"/>
    <w:rsid w:val="00836A17"/>
    <w:rsid w:val="00842C7A"/>
    <w:rsid w:val="00843A9D"/>
    <w:rsid w:val="008462E2"/>
    <w:rsid w:val="00850B8E"/>
    <w:rsid w:val="00862319"/>
    <w:rsid w:val="00867988"/>
    <w:rsid w:val="00867C04"/>
    <w:rsid w:val="008707D8"/>
    <w:rsid w:val="008713F3"/>
    <w:rsid w:val="00874DE6"/>
    <w:rsid w:val="008772F2"/>
    <w:rsid w:val="00877B6B"/>
    <w:rsid w:val="00882A52"/>
    <w:rsid w:val="00882BF7"/>
    <w:rsid w:val="00892C0E"/>
    <w:rsid w:val="008953E9"/>
    <w:rsid w:val="008A20B9"/>
    <w:rsid w:val="008A3CB7"/>
    <w:rsid w:val="008A4E11"/>
    <w:rsid w:val="008A618D"/>
    <w:rsid w:val="008A7673"/>
    <w:rsid w:val="008B5769"/>
    <w:rsid w:val="008B7202"/>
    <w:rsid w:val="008C0D6E"/>
    <w:rsid w:val="008D657A"/>
    <w:rsid w:val="008E087F"/>
    <w:rsid w:val="008E1BCC"/>
    <w:rsid w:val="008E1C62"/>
    <w:rsid w:val="008E6A53"/>
    <w:rsid w:val="008F1460"/>
    <w:rsid w:val="009015E0"/>
    <w:rsid w:val="009061A2"/>
    <w:rsid w:val="0091453D"/>
    <w:rsid w:val="00920751"/>
    <w:rsid w:val="00922AA1"/>
    <w:rsid w:val="009235A2"/>
    <w:rsid w:val="009255B8"/>
    <w:rsid w:val="0092574B"/>
    <w:rsid w:val="0093360D"/>
    <w:rsid w:val="00936481"/>
    <w:rsid w:val="00943D47"/>
    <w:rsid w:val="00947B37"/>
    <w:rsid w:val="00951821"/>
    <w:rsid w:val="00956D1E"/>
    <w:rsid w:val="00960A56"/>
    <w:rsid w:val="009637E3"/>
    <w:rsid w:val="00971595"/>
    <w:rsid w:val="0097539C"/>
    <w:rsid w:val="00981162"/>
    <w:rsid w:val="00984FEB"/>
    <w:rsid w:val="00985947"/>
    <w:rsid w:val="00991B34"/>
    <w:rsid w:val="00993F38"/>
    <w:rsid w:val="00995955"/>
    <w:rsid w:val="00996061"/>
    <w:rsid w:val="00996103"/>
    <w:rsid w:val="009A191D"/>
    <w:rsid w:val="009A4294"/>
    <w:rsid w:val="009A58AD"/>
    <w:rsid w:val="009A781F"/>
    <w:rsid w:val="009B2638"/>
    <w:rsid w:val="009B3442"/>
    <w:rsid w:val="009B3CFC"/>
    <w:rsid w:val="009B5825"/>
    <w:rsid w:val="009B711B"/>
    <w:rsid w:val="009C356E"/>
    <w:rsid w:val="009C6AAA"/>
    <w:rsid w:val="009C7B8F"/>
    <w:rsid w:val="009D46F2"/>
    <w:rsid w:val="009D5D02"/>
    <w:rsid w:val="009E3FA6"/>
    <w:rsid w:val="009E4264"/>
    <w:rsid w:val="009F13F0"/>
    <w:rsid w:val="009F5F7E"/>
    <w:rsid w:val="009F6F1E"/>
    <w:rsid w:val="00A114B1"/>
    <w:rsid w:val="00A16109"/>
    <w:rsid w:val="00A1618E"/>
    <w:rsid w:val="00A27B28"/>
    <w:rsid w:val="00A30573"/>
    <w:rsid w:val="00A35539"/>
    <w:rsid w:val="00A3595C"/>
    <w:rsid w:val="00A3597D"/>
    <w:rsid w:val="00A42FA4"/>
    <w:rsid w:val="00A431EE"/>
    <w:rsid w:val="00A47097"/>
    <w:rsid w:val="00A51379"/>
    <w:rsid w:val="00A5557B"/>
    <w:rsid w:val="00A67FA0"/>
    <w:rsid w:val="00A708D9"/>
    <w:rsid w:val="00A70F31"/>
    <w:rsid w:val="00A71CBD"/>
    <w:rsid w:val="00A75DD5"/>
    <w:rsid w:val="00A7658F"/>
    <w:rsid w:val="00A85FAA"/>
    <w:rsid w:val="00A91B6B"/>
    <w:rsid w:val="00A97046"/>
    <w:rsid w:val="00A97848"/>
    <w:rsid w:val="00AA0CD8"/>
    <w:rsid w:val="00AB2775"/>
    <w:rsid w:val="00AB482E"/>
    <w:rsid w:val="00AB6981"/>
    <w:rsid w:val="00AB6FA4"/>
    <w:rsid w:val="00AB7312"/>
    <w:rsid w:val="00AB7991"/>
    <w:rsid w:val="00AC6173"/>
    <w:rsid w:val="00AD05A3"/>
    <w:rsid w:val="00AD353A"/>
    <w:rsid w:val="00AD3A8B"/>
    <w:rsid w:val="00AD3E8B"/>
    <w:rsid w:val="00AD5207"/>
    <w:rsid w:val="00AE1F8B"/>
    <w:rsid w:val="00AE70C6"/>
    <w:rsid w:val="00AF086A"/>
    <w:rsid w:val="00AF3B66"/>
    <w:rsid w:val="00AF4034"/>
    <w:rsid w:val="00B14FCD"/>
    <w:rsid w:val="00B15373"/>
    <w:rsid w:val="00B21E8F"/>
    <w:rsid w:val="00B24E78"/>
    <w:rsid w:val="00B41D43"/>
    <w:rsid w:val="00B429E3"/>
    <w:rsid w:val="00B43BF7"/>
    <w:rsid w:val="00B475E3"/>
    <w:rsid w:val="00B51D42"/>
    <w:rsid w:val="00B53FFD"/>
    <w:rsid w:val="00B541C2"/>
    <w:rsid w:val="00B54D36"/>
    <w:rsid w:val="00B65BB3"/>
    <w:rsid w:val="00B6669E"/>
    <w:rsid w:val="00B66BAE"/>
    <w:rsid w:val="00B673F0"/>
    <w:rsid w:val="00B7627D"/>
    <w:rsid w:val="00B80F7D"/>
    <w:rsid w:val="00B844F2"/>
    <w:rsid w:val="00B96641"/>
    <w:rsid w:val="00BA1869"/>
    <w:rsid w:val="00BA362A"/>
    <w:rsid w:val="00BA4218"/>
    <w:rsid w:val="00BB3E5B"/>
    <w:rsid w:val="00BB768F"/>
    <w:rsid w:val="00BB77B3"/>
    <w:rsid w:val="00BC23DD"/>
    <w:rsid w:val="00BC33E6"/>
    <w:rsid w:val="00BC6D58"/>
    <w:rsid w:val="00BD5CA7"/>
    <w:rsid w:val="00BD5EF1"/>
    <w:rsid w:val="00BE3DD8"/>
    <w:rsid w:val="00BF4D02"/>
    <w:rsid w:val="00BF702A"/>
    <w:rsid w:val="00BF7BDC"/>
    <w:rsid w:val="00C00971"/>
    <w:rsid w:val="00C02995"/>
    <w:rsid w:val="00C0311E"/>
    <w:rsid w:val="00C0404D"/>
    <w:rsid w:val="00C1053E"/>
    <w:rsid w:val="00C11F2C"/>
    <w:rsid w:val="00C12B50"/>
    <w:rsid w:val="00C140F7"/>
    <w:rsid w:val="00C14A90"/>
    <w:rsid w:val="00C22827"/>
    <w:rsid w:val="00C22E80"/>
    <w:rsid w:val="00C30BFA"/>
    <w:rsid w:val="00C32DF1"/>
    <w:rsid w:val="00C333D9"/>
    <w:rsid w:val="00C504C4"/>
    <w:rsid w:val="00C60EDB"/>
    <w:rsid w:val="00C63EE9"/>
    <w:rsid w:val="00C7677D"/>
    <w:rsid w:val="00C80576"/>
    <w:rsid w:val="00C87D29"/>
    <w:rsid w:val="00C905FA"/>
    <w:rsid w:val="00C953D3"/>
    <w:rsid w:val="00C95E1B"/>
    <w:rsid w:val="00C96DEC"/>
    <w:rsid w:val="00CA1965"/>
    <w:rsid w:val="00CA1CC1"/>
    <w:rsid w:val="00CA4DC0"/>
    <w:rsid w:val="00CA5359"/>
    <w:rsid w:val="00CA5850"/>
    <w:rsid w:val="00CA58AD"/>
    <w:rsid w:val="00CA6559"/>
    <w:rsid w:val="00CB33D8"/>
    <w:rsid w:val="00CB3AD4"/>
    <w:rsid w:val="00CB7458"/>
    <w:rsid w:val="00CC01EF"/>
    <w:rsid w:val="00CC5260"/>
    <w:rsid w:val="00CD2962"/>
    <w:rsid w:val="00CD690B"/>
    <w:rsid w:val="00CD7F1E"/>
    <w:rsid w:val="00CE2F38"/>
    <w:rsid w:val="00CF0050"/>
    <w:rsid w:val="00CF4E55"/>
    <w:rsid w:val="00CF6FE0"/>
    <w:rsid w:val="00D04C47"/>
    <w:rsid w:val="00D109AB"/>
    <w:rsid w:val="00D10E42"/>
    <w:rsid w:val="00D14D08"/>
    <w:rsid w:val="00D16344"/>
    <w:rsid w:val="00D25139"/>
    <w:rsid w:val="00D366B4"/>
    <w:rsid w:val="00D36885"/>
    <w:rsid w:val="00D3764D"/>
    <w:rsid w:val="00D42BF7"/>
    <w:rsid w:val="00D464D1"/>
    <w:rsid w:val="00D51B8C"/>
    <w:rsid w:val="00D5327A"/>
    <w:rsid w:val="00D573B1"/>
    <w:rsid w:val="00D575A2"/>
    <w:rsid w:val="00D6415E"/>
    <w:rsid w:val="00D7002F"/>
    <w:rsid w:val="00D90DE4"/>
    <w:rsid w:val="00D923CE"/>
    <w:rsid w:val="00D9592F"/>
    <w:rsid w:val="00DA0271"/>
    <w:rsid w:val="00DA03C6"/>
    <w:rsid w:val="00DC4BF9"/>
    <w:rsid w:val="00DC4D50"/>
    <w:rsid w:val="00DD676C"/>
    <w:rsid w:val="00DE4038"/>
    <w:rsid w:val="00DE479C"/>
    <w:rsid w:val="00DF0B37"/>
    <w:rsid w:val="00E12E5C"/>
    <w:rsid w:val="00E14933"/>
    <w:rsid w:val="00E1522D"/>
    <w:rsid w:val="00E17107"/>
    <w:rsid w:val="00E2788B"/>
    <w:rsid w:val="00E35276"/>
    <w:rsid w:val="00E35967"/>
    <w:rsid w:val="00E36E30"/>
    <w:rsid w:val="00E445DF"/>
    <w:rsid w:val="00E45D42"/>
    <w:rsid w:val="00E52343"/>
    <w:rsid w:val="00E5440E"/>
    <w:rsid w:val="00E544AD"/>
    <w:rsid w:val="00E63C6E"/>
    <w:rsid w:val="00E63E13"/>
    <w:rsid w:val="00E6502A"/>
    <w:rsid w:val="00E6627E"/>
    <w:rsid w:val="00E729E5"/>
    <w:rsid w:val="00E7379B"/>
    <w:rsid w:val="00E82F27"/>
    <w:rsid w:val="00E85098"/>
    <w:rsid w:val="00E94362"/>
    <w:rsid w:val="00EA4662"/>
    <w:rsid w:val="00EB6482"/>
    <w:rsid w:val="00EC2FFA"/>
    <w:rsid w:val="00ED3D6F"/>
    <w:rsid w:val="00ED43FA"/>
    <w:rsid w:val="00ED615C"/>
    <w:rsid w:val="00ED7DAD"/>
    <w:rsid w:val="00EE0C01"/>
    <w:rsid w:val="00EF117E"/>
    <w:rsid w:val="00EF5DC3"/>
    <w:rsid w:val="00F04CE0"/>
    <w:rsid w:val="00F063D4"/>
    <w:rsid w:val="00F07A0B"/>
    <w:rsid w:val="00F13FB2"/>
    <w:rsid w:val="00F16832"/>
    <w:rsid w:val="00F20D59"/>
    <w:rsid w:val="00F2185F"/>
    <w:rsid w:val="00F2716A"/>
    <w:rsid w:val="00F27953"/>
    <w:rsid w:val="00F33A31"/>
    <w:rsid w:val="00F36F35"/>
    <w:rsid w:val="00F40D0C"/>
    <w:rsid w:val="00F42AAE"/>
    <w:rsid w:val="00F42DBB"/>
    <w:rsid w:val="00F43669"/>
    <w:rsid w:val="00F47C43"/>
    <w:rsid w:val="00F52FBF"/>
    <w:rsid w:val="00F5348E"/>
    <w:rsid w:val="00F579C0"/>
    <w:rsid w:val="00F6000C"/>
    <w:rsid w:val="00F6791B"/>
    <w:rsid w:val="00F71CF9"/>
    <w:rsid w:val="00F74762"/>
    <w:rsid w:val="00F7692A"/>
    <w:rsid w:val="00F80B78"/>
    <w:rsid w:val="00F821AD"/>
    <w:rsid w:val="00F825DA"/>
    <w:rsid w:val="00F827A3"/>
    <w:rsid w:val="00F84F58"/>
    <w:rsid w:val="00F8668D"/>
    <w:rsid w:val="00F878DD"/>
    <w:rsid w:val="00F87B41"/>
    <w:rsid w:val="00F90CB8"/>
    <w:rsid w:val="00F9444C"/>
    <w:rsid w:val="00F960AD"/>
    <w:rsid w:val="00F96AD3"/>
    <w:rsid w:val="00FA07F5"/>
    <w:rsid w:val="00FA4464"/>
    <w:rsid w:val="00FB0749"/>
    <w:rsid w:val="00FB22BE"/>
    <w:rsid w:val="00FB7E42"/>
    <w:rsid w:val="00FC7319"/>
    <w:rsid w:val="00FD0A9D"/>
    <w:rsid w:val="00FD1083"/>
    <w:rsid w:val="00FD4351"/>
    <w:rsid w:val="00FD4571"/>
    <w:rsid w:val="00FE1C00"/>
    <w:rsid w:val="00FE3609"/>
    <w:rsid w:val="00FE654C"/>
    <w:rsid w:val="00FF78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7CEF95-3031-407C-8DF2-A17AF62D3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CCE"/>
  </w:style>
  <w:style w:type="paragraph" w:styleId="Heading1">
    <w:name w:val="heading 1"/>
    <w:basedOn w:val="Normal"/>
    <w:link w:val="Heading1Char"/>
    <w:uiPriority w:val="9"/>
    <w:qFormat/>
    <w:rsid w:val="00677C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677C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CC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77CCE"/>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DefaultParagraphFont"/>
    <w:rsid w:val="00677CCE"/>
  </w:style>
  <w:style w:type="paragraph" w:styleId="EndnoteText">
    <w:name w:val="endnote text"/>
    <w:basedOn w:val="Normal"/>
    <w:link w:val="EndnoteTextChar"/>
    <w:uiPriority w:val="99"/>
    <w:unhideWhenUsed/>
    <w:rsid w:val="00677CCE"/>
    <w:pPr>
      <w:spacing w:after="0" w:line="240" w:lineRule="auto"/>
    </w:pPr>
    <w:rPr>
      <w:sz w:val="24"/>
      <w:szCs w:val="24"/>
    </w:rPr>
  </w:style>
  <w:style w:type="character" w:customStyle="1" w:styleId="EndnoteTextChar">
    <w:name w:val="Endnote Text Char"/>
    <w:basedOn w:val="DefaultParagraphFont"/>
    <w:link w:val="EndnoteText"/>
    <w:uiPriority w:val="99"/>
    <w:rsid w:val="00677CCE"/>
    <w:rPr>
      <w:sz w:val="24"/>
      <w:szCs w:val="24"/>
    </w:rPr>
  </w:style>
  <w:style w:type="character" w:styleId="EndnoteReference">
    <w:name w:val="endnote reference"/>
    <w:basedOn w:val="DefaultParagraphFont"/>
    <w:uiPriority w:val="99"/>
    <w:unhideWhenUsed/>
    <w:rsid w:val="00677CCE"/>
    <w:rPr>
      <w:vertAlign w:val="superscript"/>
    </w:rPr>
  </w:style>
  <w:style w:type="paragraph" w:customStyle="1" w:styleId="Default">
    <w:name w:val="Default"/>
    <w:rsid w:val="00677CCE"/>
    <w:pPr>
      <w:autoSpaceDE w:val="0"/>
      <w:autoSpaceDN w:val="0"/>
      <w:adjustRightInd w:val="0"/>
      <w:spacing w:after="0" w:line="240" w:lineRule="auto"/>
    </w:pPr>
    <w:rPr>
      <w:rFonts w:ascii="Calibri" w:hAnsi="Calibri" w:cs="Calibri"/>
      <w:color w:val="000000"/>
      <w:sz w:val="24"/>
      <w:szCs w:val="24"/>
    </w:rPr>
  </w:style>
  <w:style w:type="paragraph" w:customStyle="1" w:styleId="Footnote">
    <w:name w:val="Footnote"/>
    <w:basedOn w:val="EndnoteText"/>
    <w:qFormat/>
    <w:rsid w:val="00677CCE"/>
    <w:pPr>
      <w:spacing w:after="200" w:line="276" w:lineRule="auto"/>
    </w:pPr>
    <w:rPr>
      <w:rFonts w:ascii="Calibri" w:eastAsia="Calibri" w:hAnsi="Calibri" w:cs="Times New Roman"/>
      <w:sz w:val="20"/>
      <w:szCs w:val="20"/>
    </w:rPr>
  </w:style>
  <w:style w:type="character" w:styleId="Emphasis">
    <w:name w:val="Emphasis"/>
    <w:basedOn w:val="DefaultParagraphFont"/>
    <w:uiPriority w:val="20"/>
    <w:qFormat/>
    <w:rsid w:val="00677CCE"/>
    <w:rPr>
      <w:i/>
      <w:iCs/>
    </w:rPr>
  </w:style>
  <w:style w:type="paragraph" w:styleId="NoSpacing">
    <w:name w:val="No Spacing"/>
    <w:uiPriority w:val="1"/>
    <w:qFormat/>
    <w:rsid w:val="00677CCE"/>
    <w:pPr>
      <w:spacing w:after="0" w:line="240" w:lineRule="auto"/>
    </w:pPr>
    <w:rPr>
      <w:rFonts w:ascii="Calibri" w:eastAsia="Calibri" w:hAnsi="Calibri" w:cs="Times New Roman"/>
    </w:rPr>
  </w:style>
  <w:style w:type="character" w:customStyle="1" w:styleId="apple-style-span">
    <w:name w:val="apple-style-span"/>
    <w:basedOn w:val="DefaultParagraphFont"/>
    <w:rsid w:val="00677CCE"/>
  </w:style>
  <w:style w:type="character" w:customStyle="1" w:styleId="nlmarticle-title">
    <w:name w:val="nlm_article-title"/>
    <w:basedOn w:val="DefaultParagraphFont"/>
    <w:rsid w:val="00677CCE"/>
  </w:style>
  <w:style w:type="character" w:customStyle="1" w:styleId="CommentTextChar">
    <w:name w:val="Comment Text Char"/>
    <w:basedOn w:val="DefaultParagraphFont"/>
    <w:link w:val="CommentText"/>
    <w:uiPriority w:val="99"/>
    <w:semiHidden/>
    <w:rsid w:val="00677CCE"/>
    <w:rPr>
      <w:sz w:val="20"/>
      <w:szCs w:val="20"/>
    </w:rPr>
  </w:style>
  <w:style w:type="paragraph" w:styleId="CommentText">
    <w:name w:val="annotation text"/>
    <w:basedOn w:val="Normal"/>
    <w:link w:val="CommentTextChar"/>
    <w:uiPriority w:val="99"/>
    <w:semiHidden/>
    <w:unhideWhenUsed/>
    <w:rsid w:val="00677CCE"/>
    <w:pPr>
      <w:spacing w:line="240" w:lineRule="auto"/>
    </w:pPr>
    <w:rPr>
      <w:sz w:val="20"/>
      <w:szCs w:val="20"/>
    </w:rPr>
  </w:style>
  <w:style w:type="character" w:customStyle="1" w:styleId="CommentSubjectChar">
    <w:name w:val="Comment Subject Char"/>
    <w:basedOn w:val="CommentTextChar"/>
    <w:link w:val="CommentSubject"/>
    <w:uiPriority w:val="99"/>
    <w:semiHidden/>
    <w:rsid w:val="00677CCE"/>
    <w:rPr>
      <w:b/>
      <w:bCs/>
      <w:sz w:val="20"/>
      <w:szCs w:val="20"/>
    </w:rPr>
  </w:style>
  <w:style w:type="paragraph" w:styleId="CommentSubject">
    <w:name w:val="annotation subject"/>
    <w:basedOn w:val="CommentText"/>
    <w:next w:val="CommentText"/>
    <w:link w:val="CommentSubjectChar"/>
    <w:uiPriority w:val="99"/>
    <w:semiHidden/>
    <w:unhideWhenUsed/>
    <w:rsid w:val="00677CCE"/>
    <w:rPr>
      <w:b/>
      <w:bCs/>
    </w:rPr>
  </w:style>
  <w:style w:type="character" w:customStyle="1" w:styleId="BalloonTextChar">
    <w:name w:val="Balloon Text Char"/>
    <w:basedOn w:val="DefaultParagraphFont"/>
    <w:link w:val="BalloonText"/>
    <w:uiPriority w:val="99"/>
    <w:semiHidden/>
    <w:rsid w:val="00677CCE"/>
    <w:rPr>
      <w:rFonts w:ascii="Segoe UI" w:hAnsi="Segoe UI" w:cs="Segoe UI"/>
      <w:sz w:val="18"/>
      <w:szCs w:val="18"/>
    </w:rPr>
  </w:style>
  <w:style w:type="paragraph" w:styleId="BalloonText">
    <w:name w:val="Balloon Text"/>
    <w:basedOn w:val="Normal"/>
    <w:link w:val="BalloonTextChar"/>
    <w:uiPriority w:val="99"/>
    <w:semiHidden/>
    <w:unhideWhenUsed/>
    <w:rsid w:val="00677CCE"/>
    <w:pPr>
      <w:spacing w:after="0" w:line="240" w:lineRule="auto"/>
    </w:pPr>
    <w:rPr>
      <w:rFonts w:ascii="Segoe UI" w:hAnsi="Segoe UI" w:cs="Segoe UI"/>
      <w:sz w:val="18"/>
      <w:szCs w:val="18"/>
    </w:rPr>
  </w:style>
  <w:style w:type="character" w:customStyle="1" w:styleId="normaltextrun">
    <w:name w:val="normaltextrun"/>
    <w:basedOn w:val="DefaultParagraphFont"/>
    <w:rsid w:val="00677CCE"/>
  </w:style>
  <w:style w:type="paragraph" w:styleId="NormalWeb">
    <w:name w:val="Normal (Web)"/>
    <w:basedOn w:val="Normal"/>
    <w:uiPriority w:val="99"/>
    <w:unhideWhenUsed/>
    <w:rsid w:val="00677CC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677C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xtualspellingandgrammarerror">
    <w:name w:val="contextualspellingandgrammarerror"/>
    <w:basedOn w:val="DefaultParagraphFont"/>
    <w:rsid w:val="00677CCE"/>
  </w:style>
  <w:style w:type="character" w:customStyle="1" w:styleId="eop">
    <w:name w:val="eop"/>
    <w:basedOn w:val="DefaultParagraphFont"/>
    <w:rsid w:val="00677CCE"/>
  </w:style>
  <w:style w:type="character" w:customStyle="1" w:styleId="personname">
    <w:name w:val="person_name"/>
    <w:basedOn w:val="DefaultParagraphFont"/>
    <w:rsid w:val="00677CCE"/>
  </w:style>
  <w:style w:type="paragraph" w:customStyle="1" w:styleId="footnote0">
    <w:name w:val="footnote"/>
    <w:basedOn w:val="NoSpacing"/>
    <w:qFormat/>
    <w:rsid w:val="00677CCE"/>
    <w:rPr>
      <w:sz w:val="16"/>
      <w:szCs w:val="16"/>
    </w:rPr>
  </w:style>
  <w:style w:type="character" w:styleId="Hyperlink">
    <w:name w:val="Hyperlink"/>
    <w:basedOn w:val="DefaultParagraphFont"/>
    <w:uiPriority w:val="99"/>
    <w:unhideWhenUsed/>
    <w:rsid w:val="000574B8"/>
    <w:rPr>
      <w:color w:val="0563C1" w:themeColor="hyperlink"/>
      <w:u w:val="single"/>
    </w:rPr>
  </w:style>
  <w:style w:type="character" w:customStyle="1" w:styleId="orcid-id-https">
    <w:name w:val="orcid-id-https"/>
    <w:basedOn w:val="DefaultParagraphFont"/>
    <w:rsid w:val="00E12E5C"/>
  </w:style>
  <w:style w:type="paragraph" w:styleId="Header">
    <w:name w:val="header"/>
    <w:basedOn w:val="Normal"/>
    <w:link w:val="HeaderChar"/>
    <w:uiPriority w:val="99"/>
    <w:unhideWhenUsed/>
    <w:rsid w:val="002608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087C"/>
  </w:style>
  <w:style w:type="paragraph" w:styleId="Footer">
    <w:name w:val="footer"/>
    <w:basedOn w:val="Normal"/>
    <w:link w:val="FooterChar"/>
    <w:uiPriority w:val="99"/>
    <w:unhideWhenUsed/>
    <w:rsid w:val="002608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087C"/>
  </w:style>
  <w:style w:type="paragraph" w:styleId="FootnoteText">
    <w:name w:val="footnote text"/>
    <w:basedOn w:val="Normal"/>
    <w:link w:val="FootnoteTextChar"/>
    <w:uiPriority w:val="99"/>
    <w:semiHidden/>
    <w:unhideWhenUsed/>
    <w:rsid w:val="00F600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000C"/>
    <w:rPr>
      <w:sz w:val="20"/>
      <w:szCs w:val="20"/>
    </w:rPr>
  </w:style>
  <w:style w:type="character" w:customStyle="1" w:styleId="spellingerror">
    <w:name w:val="spellingerror"/>
    <w:basedOn w:val="DefaultParagraphFont"/>
    <w:rsid w:val="006C482E"/>
  </w:style>
  <w:style w:type="paragraph" w:styleId="ListParagraph">
    <w:name w:val="List Paragraph"/>
    <w:basedOn w:val="Normal"/>
    <w:uiPriority w:val="34"/>
    <w:qFormat/>
    <w:rsid w:val="00D10E42"/>
    <w:pPr>
      <w:ind w:left="720"/>
      <w:contextualSpacing/>
    </w:pPr>
  </w:style>
  <w:style w:type="character" w:styleId="Strong">
    <w:name w:val="Strong"/>
    <w:basedOn w:val="DefaultParagraphFont"/>
    <w:uiPriority w:val="22"/>
    <w:qFormat/>
    <w:rsid w:val="005F31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945627">
      <w:bodyDiv w:val="1"/>
      <w:marLeft w:val="0"/>
      <w:marRight w:val="0"/>
      <w:marTop w:val="0"/>
      <w:marBottom w:val="0"/>
      <w:divBdr>
        <w:top w:val="none" w:sz="0" w:space="0" w:color="auto"/>
        <w:left w:val="none" w:sz="0" w:space="0" w:color="auto"/>
        <w:bottom w:val="none" w:sz="0" w:space="0" w:color="auto"/>
        <w:right w:val="none" w:sz="0" w:space="0" w:color="auto"/>
      </w:divBdr>
      <w:divsChild>
        <w:div w:id="2287342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592EC-7E5E-4EC2-9412-C7EC314AD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43</Pages>
  <Words>13254</Words>
  <Characters>75550</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University of Westminster</Company>
  <LinksUpToDate>false</LinksUpToDate>
  <CharactersWithSpaces>88627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Attwood</dc:creator>
  <cp:keywords/>
  <dc:description/>
  <cp:lastModifiedBy>Rachael Attwood</cp:lastModifiedBy>
  <cp:revision>6</cp:revision>
  <dcterms:created xsi:type="dcterms:W3CDTF">2021-01-15T21:39:00Z</dcterms:created>
  <dcterms:modified xsi:type="dcterms:W3CDTF">2021-01-15T22:29:00Z</dcterms:modified>
</cp:coreProperties>
</file>