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8DC2B" w14:textId="0BEDFDC8" w:rsidR="001661AF" w:rsidRPr="006D6DF6" w:rsidRDefault="001661AF">
      <w:pPr>
        <w:rPr>
          <w:rFonts w:asciiTheme="majorHAnsi" w:eastAsia="Arial" w:hAnsiTheme="majorHAnsi" w:cstheme="majorHAnsi"/>
          <w:b/>
          <w:bCs/>
          <w:sz w:val="24"/>
          <w:szCs w:val="24"/>
        </w:rPr>
      </w:pPr>
      <w:r w:rsidRPr="006D6DF6">
        <w:rPr>
          <w:rFonts w:asciiTheme="majorHAnsi" w:eastAsia="Arial" w:hAnsiTheme="majorHAnsi" w:cstheme="majorHAnsi"/>
          <w:b/>
          <w:bCs/>
          <w:sz w:val="24"/>
          <w:szCs w:val="24"/>
        </w:rPr>
        <w:t>FemIDEAS Conference 2026</w:t>
      </w:r>
    </w:p>
    <w:p w14:paraId="3A9FB9D8" w14:textId="77777777" w:rsidR="001661AF" w:rsidRPr="006D6DF6" w:rsidRDefault="001661AF" w:rsidP="001661AF">
      <w:pPr>
        <w:rPr>
          <w:rFonts w:asciiTheme="majorHAnsi" w:eastAsia="Arial" w:hAnsiTheme="majorHAnsi" w:cstheme="majorHAnsi"/>
          <w:b/>
          <w:bCs/>
          <w:sz w:val="24"/>
          <w:szCs w:val="24"/>
        </w:rPr>
      </w:pPr>
      <w:r w:rsidRPr="006D6DF6">
        <w:rPr>
          <w:rFonts w:asciiTheme="majorHAnsi" w:eastAsia="Arial" w:hAnsiTheme="majorHAnsi" w:cstheme="majorHAnsi"/>
          <w:b/>
          <w:bCs/>
          <w:sz w:val="24"/>
          <w:szCs w:val="24"/>
        </w:rPr>
        <w:t>Panel 7: Abolitionist Responses to SGBV in HE</w:t>
      </w:r>
    </w:p>
    <w:p w14:paraId="1230D846" w14:textId="77777777" w:rsidR="001661AF" w:rsidRPr="006D6DF6" w:rsidRDefault="001661AF">
      <w:pPr>
        <w:rPr>
          <w:rFonts w:asciiTheme="majorHAnsi" w:eastAsia="Arial" w:hAnsiTheme="majorHAnsi" w:cstheme="majorHAnsi"/>
          <w:sz w:val="24"/>
          <w:szCs w:val="24"/>
        </w:rPr>
      </w:pPr>
    </w:p>
    <w:p w14:paraId="5E679232" w14:textId="569C8D8F" w:rsidR="001661AF" w:rsidRPr="00CB2967" w:rsidRDefault="001661AF">
      <w:pPr>
        <w:rPr>
          <w:rFonts w:asciiTheme="majorHAnsi" w:eastAsia="Arial" w:hAnsiTheme="majorHAnsi" w:cstheme="majorHAnsi"/>
          <w:sz w:val="24"/>
          <w:szCs w:val="24"/>
        </w:rPr>
      </w:pPr>
      <w:r w:rsidRPr="006D6DF6">
        <w:rPr>
          <w:rFonts w:asciiTheme="majorHAnsi" w:eastAsia="Arial" w:hAnsiTheme="majorHAnsi" w:cstheme="majorHAnsi"/>
          <w:b/>
          <w:bCs/>
          <w:sz w:val="24"/>
          <w:szCs w:val="24"/>
        </w:rPr>
        <w:t>To cite this podcast:</w:t>
      </w:r>
      <w:r w:rsidR="006D6DF6" w:rsidRPr="006D6DF6">
        <w:rPr>
          <w:rFonts w:asciiTheme="majorHAnsi" w:eastAsia="Arial" w:hAnsiTheme="majorHAnsi" w:cstheme="majorHAnsi"/>
          <w:sz w:val="24"/>
          <w:szCs w:val="24"/>
        </w:rPr>
        <w:t xml:space="preserve"> </w:t>
      </w:r>
      <w:r w:rsidR="006D6DF6" w:rsidRPr="006D6DF6">
        <w:rPr>
          <w:rFonts w:asciiTheme="majorHAnsi" w:eastAsia="Arial" w:hAnsiTheme="majorHAnsi" w:cstheme="majorHAnsi"/>
          <w:sz w:val="24"/>
          <w:szCs w:val="24"/>
        </w:rPr>
        <w:t xml:space="preserve">Brockbank, M., Fraser, J., Grimes, N.S., Karunaratne, N. and </w:t>
      </w:r>
      <w:proofErr w:type="spellStart"/>
      <w:r w:rsidR="006D6DF6" w:rsidRPr="006D6DF6">
        <w:rPr>
          <w:rFonts w:asciiTheme="majorHAnsi" w:eastAsia="Arial" w:hAnsiTheme="majorHAnsi" w:cstheme="majorHAnsi"/>
          <w:sz w:val="24"/>
          <w:szCs w:val="24"/>
        </w:rPr>
        <w:t>Moltoni</w:t>
      </w:r>
      <w:proofErr w:type="spellEnd"/>
      <w:r w:rsidR="006D6DF6" w:rsidRPr="006D6DF6">
        <w:rPr>
          <w:rFonts w:asciiTheme="majorHAnsi" w:eastAsia="Arial" w:hAnsiTheme="majorHAnsi" w:cstheme="majorHAnsi"/>
          <w:sz w:val="24"/>
          <w:szCs w:val="24"/>
        </w:rPr>
        <w:t>, R. 2026. </w:t>
      </w:r>
      <w:r w:rsidR="006D6DF6" w:rsidRPr="006D6DF6">
        <w:rPr>
          <w:rFonts w:asciiTheme="majorHAnsi" w:eastAsia="Arial" w:hAnsiTheme="majorHAnsi" w:cstheme="majorHAnsi"/>
          <w:i/>
          <w:iCs/>
          <w:sz w:val="24"/>
          <w:szCs w:val="24"/>
        </w:rPr>
        <w:t>FemIDEAS Conference 2026: Panel 7 - Abolitionist Responses to SGBV in HE.</w:t>
      </w:r>
      <w:r w:rsidR="006D6DF6" w:rsidRPr="006D6DF6">
        <w:rPr>
          <w:rFonts w:asciiTheme="majorHAnsi" w:eastAsia="Arial" w:hAnsiTheme="majorHAnsi" w:cstheme="majorHAnsi"/>
          <w:sz w:val="24"/>
          <w:szCs w:val="24"/>
        </w:rPr>
        <w:t> </w:t>
      </w:r>
      <w:r w:rsidR="006D6DF6">
        <w:rPr>
          <w:rFonts w:asciiTheme="majorHAnsi" w:eastAsia="Arial" w:hAnsiTheme="majorHAnsi" w:cstheme="majorHAnsi"/>
          <w:sz w:val="24"/>
          <w:szCs w:val="24"/>
        </w:rPr>
        <w:t xml:space="preserve">In </w:t>
      </w:r>
      <w:r w:rsidR="006D6DF6" w:rsidRPr="006D6DF6">
        <w:rPr>
          <w:rFonts w:asciiTheme="majorHAnsi" w:eastAsia="Arial" w:hAnsiTheme="majorHAnsi" w:cstheme="majorHAnsi"/>
          <w:i/>
          <w:iCs/>
          <w:sz w:val="24"/>
          <w:szCs w:val="24"/>
        </w:rPr>
        <w:t>Pedagogies for Social Justice.</w:t>
      </w:r>
      <w:r w:rsidR="006D6DF6">
        <w:rPr>
          <w:rFonts w:asciiTheme="majorHAnsi" w:eastAsia="Arial" w:hAnsiTheme="majorHAnsi" w:cstheme="majorHAnsi"/>
          <w:sz w:val="24"/>
          <w:szCs w:val="24"/>
        </w:rPr>
        <w:t xml:space="preserve"> In University of Westminster. Available at: </w:t>
      </w:r>
      <w:hyperlink r:id="rId7">
        <w:r w:rsidR="006D6DF6" w:rsidRPr="006D6DF6">
          <w:rPr>
            <w:rStyle w:val="Hyperlink"/>
            <w:rFonts w:asciiTheme="majorHAnsi" w:eastAsia="Arial" w:hAnsiTheme="majorHAnsi" w:cstheme="majorHAnsi"/>
            <w:sz w:val="24"/>
            <w:szCs w:val="24"/>
            <w:lang w:val="en"/>
          </w:rPr>
          <w:t>https://pca.st/xhsjf9ub</w:t>
        </w:r>
      </w:hyperlink>
      <w:r w:rsidR="006D6DF6">
        <w:rPr>
          <w:rFonts w:asciiTheme="majorHAnsi" w:eastAsia="Arial" w:hAnsiTheme="majorHAnsi" w:cstheme="majorHAnsi"/>
          <w:sz w:val="24"/>
          <w:szCs w:val="24"/>
        </w:rPr>
        <w:t xml:space="preserve"> DOI: </w:t>
      </w:r>
      <w:hyperlink r:id="rId8" w:history="1">
        <w:r w:rsidR="006D6DF6" w:rsidRPr="00BE49EA">
          <w:rPr>
            <w:rStyle w:val="Hyperlink"/>
            <w:rFonts w:asciiTheme="majorHAnsi" w:eastAsia="Arial" w:hAnsiTheme="majorHAnsi" w:cstheme="majorHAnsi"/>
            <w:sz w:val="24"/>
            <w:szCs w:val="24"/>
          </w:rPr>
          <w:t>https://doi.org/10.34737/x709v</w:t>
        </w:r>
      </w:hyperlink>
      <w:r w:rsidR="006D6DF6">
        <w:rPr>
          <w:rFonts w:asciiTheme="majorHAnsi" w:eastAsia="Arial" w:hAnsiTheme="majorHAnsi" w:cstheme="majorHAnsi"/>
          <w:sz w:val="24"/>
          <w:szCs w:val="24"/>
        </w:rPr>
        <w:t xml:space="preserve"> </w:t>
      </w:r>
    </w:p>
    <w:p w14:paraId="00000001" w14:textId="371E38E1" w:rsidR="00943164" w:rsidRPr="00CB2967" w:rsidRDefault="00000000">
      <w:pPr>
        <w:rPr>
          <w:rFonts w:asciiTheme="majorHAnsi" w:eastAsia="Arial" w:hAnsiTheme="majorHAnsi" w:cstheme="majorHAnsi"/>
          <w:b/>
          <w:bCs/>
          <w:sz w:val="24"/>
          <w:szCs w:val="24"/>
        </w:rPr>
      </w:pPr>
      <w:r w:rsidRPr="00CB2967">
        <w:rPr>
          <w:rFonts w:asciiTheme="majorHAnsi" w:eastAsia="Arial" w:hAnsiTheme="majorHAnsi" w:cstheme="majorHAnsi"/>
          <w:sz w:val="24"/>
          <w:szCs w:val="24"/>
        </w:rPr>
        <w:br/>
      </w:r>
      <w:r w:rsidRPr="00CB2967">
        <w:rPr>
          <w:rFonts w:asciiTheme="majorHAnsi" w:eastAsia="Arial" w:hAnsiTheme="majorHAnsi" w:cstheme="majorHAnsi"/>
          <w:b/>
          <w:bCs/>
          <w:sz w:val="24"/>
          <w:szCs w:val="24"/>
        </w:rPr>
        <w:t>Introduction:</w:t>
      </w:r>
    </w:p>
    <w:p w14:paraId="00000002"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CB2967">
        <w:rPr>
          <w:rFonts w:asciiTheme="majorHAnsi" w:eastAsia="Arial" w:hAnsiTheme="majorHAnsi" w:cstheme="majorHAnsi"/>
          <w:i/>
          <w:iCs/>
          <w:sz w:val="24"/>
          <w:szCs w:val="24"/>
        </w:rPr>
        <w:t>Transforming Theory, Policy and Practice to Decolonising Sexual and Gender-Based Violence in Higher Education</w:t>
      </w:r>
      <w:r w:rsidRPr="00CB2967">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br/>
      </w:r>
      <w:r w:rsidRPr="00CB2967">
        <w:rPr>
          <w:rFonts w:asciiTheme="majorHAnsi" w:eastAsia="Arial" w:hAnsiTheme="majorHAnsi" w:cstheme="majorHAnsi"/>
          <w:b/>
          <w:bCs/>
          <w:sz w:val="24"/>
          <w:szCs w:val="24"/>
        </w:rPr>
        <w:t>Jennifer Fraser:</w:t>
      </w:r>
      <w:r w:rsidRPr="00CB2967">
        <w:rPr>
          <w:rFonts w:asciiTheme="majorHAnsi" w:eastAsia="Arial" w:hAnsiTheme="majorHAnsi" w:cstheme="majorHAnsi"/>
          <w:sz w:val="24"/>
          <w:szCs w:val="24"/>
        </w:rPr>
        <w:br/>
        <w:t xml:space="preserve">Welcome everyone. It’s </w:t>
      </w:r>
      <w:proofErr w:type="gramStart"/>
      <w:r w:rsidRPr="00CB2967">
        <w:rPr>
          <w:rFonts w:asciiTheme="majorHAnsi" w:eastAsia="Arial" w:hAnsiTheme="majorHAnsi" w:cstheme="majorHAnsi"/>
          <w:sz w:val="24"/>
          <w:szCs w:val="24"/>
        </w:rPr>
        <w:t>really nice</w:t>
      </w:r>
      <w:proofErr w:type="gramEnd"/>
      <w:r w:rsidRPr="00CB2967">
        <w:rPr>
          <w:rFonts w:asciiTheme="majorHAnsi" w:eastAsia="Arial" w:hAnsiTheme="majorHAnsi" w:cstheme="majorHAnsi"/>
          <w:sz w:val="24"/>
          <w:szCs w:val="24"/>
        </w:rPr>
        <w:t xml:space="preserve"> to have you here for Panel Seven, which is called </w:t>
      </w:r>
      <w:r w:rsidRPr="00CB2967">
        <w:rPr>
          <w:rFonts w:asciiTheme="majorHAnsi" w:eastAsia="Arial" w:hAnsiTheme="majorHAnsi" w:cstheme="majorHAnsi"/>
          <w:i/>
          <w:iCs/>
          <w:sz w:val="24"/>
          <w:szCs w:val="24"/>
        </w:rPr>
        <w:t>Abolitionist Responses to SGBV in Higher Education</w:t>
      </w:r>
      <w:r w:rsidRPr="00CB2967">
        <w:rPr>
          <w:rFonts w:asciiTheme="majorHAnsi" w:eastAsia="Arial" w:hAnsiTheme="majorHAnsi" w:cstheme="majorHAnsi"/>
          <w:sz w:val="24"/>
          <w:szCs w:val="24"/>
        </w:rPr>
        <w:t xml:space="preserve">. Live interpretation is available in Spanish and Portuguese. To listen, use the Zoom interpretation controls and select your preferred language. We will also be discussing sensitive topics, so please take care of yourselves throughout the session, and each speaker may offer specific content warnings at the beginning of their talks.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 am very pleased to be here. I am Jennifer Fraser from the University of Westminster, and I will be chairing this panel. Our first speaker today is speaking on </w:t>
      </w:r>
      <w:r w:rsidRPr="00CB2967">
        <w:rPr>
          <w:rFonts w:asciiTheme="majorHAnsi" w:eastAsia="Arial" w:hAnsiTheme="majorHAnsi" w:cstheme="majorHAnsi"/>
          <w:i/>
          <w:iCs/>
          <w:sz w:val="24"/>
          <w:szCs w:val="24"/>
        </w:rPr>
        <w:t>The Impossible Repair of Gender Violence in University Tensions, Emotions, and Resistance</w:t>
      </w:r>
      <w:r w:rsidRPr="00CB2967">
        <w:rPr>
          <w:rFonts w:asciiTheme="majorHAnsi" w:eastAsia="Arial" w:hAnsiTheme="majorHAnsi" w:cstheme="majorHAnsi"/>
          <w:sz w:val="24"/>
          <w:szCs w:val="24"/>
        </w:rPr>
        <w:t xml:space="preserve">, and that is </w:t>
      </w:r>
      <w:proofErr w:type="spellStart"/>
      <w:r w:rsidRPr="00CB2967">
        <w:rPr>
          <w:rFonts w:asciiTheme="majorHAnsi" w:eastAsia="Arial" w:hAnsiTheme="majorHAnsi" w:cstheme="majorHAnsi"/>
          <w:sz w:val="24"/>
          <w:szCs w:val="24"/>
        </w:rPr>
        <w:t>Rocío</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Moltoni</w:t>
      </w:r>
      <w:proofErr w:type="spellEnd"/>
      <w:r w:rsidRPr="00CB2967">
        <w:rPr>
          <w:rFonts w:asciiTheme="majorHAnsi" w:eastAsia="Arial" w:hAnsiTheme="majorHAnsi" w:cstheme="majorHAnsi"/>
          <w:sz w:val="24"/>
          <w:szCs w:val="24"/>
        </w:rPr>
        <w:t xml:space="preserve"> from the Centro de </w:t>
      </w:r>
      <w:proofErr w:type="spellStart"/>
      <w:r w:rsidRPr="00CB2967">
        <w:rPr>
          <w:rFonts w:asciiTheme="majorHAnsi" w:eastAsia="Arial" w:hAnsiTheme="majorHAnsi" w:cstheme="majorHAnsi"/>
          <w:sz w:val="24"/>
          <w:szCs w:val="24"/>
        </w:rPr>
        <w:t>Investigaciones</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Feministas</w:t>
      </w:r>
      <w:proofErr w:type="spellEnd"/>
      <w:r w:rsidRPr="00CB2967">
        <w:rPr>
          <w:rFonts w:asciiTheme="majorHAnsi" w:eastAsia="Arial" w:hAnsiTheme="majorHAnsi" w:cstheme="majorHAnsi"/>
          <w:sz w:val="24"/>
          <w:szCs w:val="24"/>
        </w:rPr>
        <w:t xml:space="preserve"> y </w:t>
      </w:r>
      <w:proofErr w:type="spellStart"/>
      <w:r w:rsidRPr="00CB2967">
        <w:rPr>
          <w:rFonts w:asciiTheme="majorHAnsi" w:eastAsia="Arial" w:hAnsiTheme="majorHAnsi" w:cstheme="majorHAnsi"/>
          <w:sz w:val="24"/>
          <w:szCs w:val="24"/>
        </w:rPr>
        <w:t>Estudios</w:t>
      </w:r>
      <w:proofErr w:type="spellEnd"/>
      <w:r w:rsidRPr="00CB2967">
        <w:rPr>
          <w:rFonts w:asciiTheme="majorHAnsi" w:eastAsia="Arial" w:hAnsiTheme="majorHAnsi" w:cstheme="majorHAnsi"/>
          <w:sz w:val="24"/>
          <w:szCs w:val="24"/>
        </w:rPr>
        <w:t xml:space="preserve"> de </w:t>
      </w:r>
      <w:proofErr w:type="spellStart"/>
      <w:r w:rsidRPr="00CB2967">
        <w:rPr>
          <w:rFonts w:asciiTheme="majorHAnsi" w:eastAsia="Arial" w:hAnsiTheme="majorHAnsi" w:cstheme="majorHAnsi"/>
          <w:sz w:val="24"/>
          <w:szCs w:val="24"/>
        </w:rPr>
        <w:t>Género</w:t>
      </w:r>
      <w:proofErr w:type="spellEnd"/>
      <w:r w:rsidRPr="00CB2967">
        <w:rPr>
          <w:rFonts w:asciiTheme="majorHAnsi" w:eastAsia="Arial" w:hAnsiTheme="majorHAnsi" w:cstheme="majorHAnsi"/>
          <w:sz w:val="24"/>
          <w:szCs w:val="24"/>
        </w:rPr>
        <w:t xml:space="preserve"> at the Universidad Nacional de Rosario in Argentina.</w:t>
      </w:r>
    </w:p>
    <w:p w14:paraId="00000005" w14:textId="77777777" w:rsidR="00943164" w:rsidRPr="00CB2967" w:rsidRDefault="00943164">
      <w:pPr>
        <w:rPr>
          <w:rFonts w:asciiTheme="majorHAnsi" w:eastAsia="Arial" w:hAnsiTheme="majorHAnsi" w:cstheme="majorHAnsi"/>
          <w:sz w:val="24"/>
          <w:szCs w:val="24"/>
        </w:rPr>
      </w:pPr>
    </w:p>
    <w:p w14:paraId="00000006" w14:textId="77777777" w:rsidR="00943164" w:rsidRPr="00CB2967" w:rsidRDefault="00000000">
      <w:pPr>
        <w:rPr>
          <w:rFonts w:asciiTheme="majorHAnsi" w:eastAsia="Arial" w:hAnsiTheme="majorHAnsi" w:cstheme="majorHAnsi"/>
          <w:sz w:val="24"/>
          <w:szCs w:val="24"/>
        </w:rPr>
      </w:pPr>
      <w:proofErr w:type="spellStart"/>
      <w:r w:rsidRPr="00CB2967">
        <w:rPr>
          <w:rFonts w:asciiTheme="majorHAnsi" w:eastAsia="Arial" w:hAnsiTheme="majorHAnsi" w:cstheme="majorHAnsi"/>
          <w:b/>
          <w:bCs/>
          <w:sz w:val="24"/>
          <w:szCs w:val="24"/>
        </w:rPr>
        <w:t>Rocío</w:t>
      </w:r>
      <w:proofErr w:type="spellEnd"/>
      <w:r w:rsidRPr="00CB2967">
        <w:rPr>
          <w:rFonts w:asciiTheme="majorHAnsi" w:eastAsia="Arial" w:hAnsiTheme="majorHAnsi" w:cstheme="majorHAnsi"/>
          <w:b/>
          <w:bCs/>
          <w:sz w:val="24"/>
          <w:szCs w:val="24"/>
        </w:rPr>
        <w:t xml:space="preserve"> </w:t>
      </w:r>
      <w:proofErr w:type="spellStart"/>
      <w:r w:rsidRPr="00CB2967">
        <w:rPr>
          <w:rFonts w:asciiTheme="majorHAnsi" w:eastAsia="Arial" w:hAnsiTheme="majorHAnsi" w:cstheme="majorHAnsi"/>
          <w:b/>
          <w:bCs/>
          <w:sz w:val="24"/>
          <w:szCs w:val="24"/>
        </w:rPr>
        <w:t>Moltoni</w:t>
      </w:r>
      <w:proofErr w:type="spellEnd"/>
      <w:r w:rsidRPr="00CB2967">
        <w:rPr>
          <w:rFonts w:asciiTheme="majorHAnsi" w:eastAsia="Arial" w:hAnsiTheme="majorHAnsi" w:cstheme="majorHAnsi"/>
          <w:b/>
          <w:bCs/>
          <w:sz w:val="24"/>
          <w:szCs w:val="24"/>
        </w:rPr>
        <w:t>:</w:t>
      </w:r>
      <w:r w:rsidRPr="00CB2967">
        <w:rPr>
          <w:rFonts w:asciiTheme="majorHAnsi" w:eastAsia="Arial" w:hAnsiTheme="majorHAnsi" w:cstheme="majorHAnsi"/>
          <w:sz w:val="24"/>
          <w:szCs w:val="24"/>
        </w:rPr>
        <w:br/>
        <w:t xml:space="preserve">Buena </w:t>
      </w:r>
      <w:proofErr w:type="spellStart"/>
      <w:r w:rsidRPr="00CB2967">
        <w:rPr>
          <w:rFonts w:asciiTheme="majorHAnsi" w:eastAsia="Arial" w:hAnsiTheme="majorHAnsi" w:cstheme="majorHAnsi"/>
          <w:sz w:val="24"/>
          <w:szCs w:val="24"/>
        </w:rPr>
        <w:t>dias</w:t>
      </w:r>
      <w:proofErr w:type="spellEnd"/>
      <w:r w:rsidRPr="00CB2967">
        <w:rPr>
          <w:rFonts w:asciiTheme="majorHAnsi" w:eastAsia="Arial" w:hAnsiTheme="majorHAnsi" w:cstheme="majorHAnsi"/>
          <w:sz w:val="24"/>
          <w:szCs w:val="24"/>
        </w:rPr>
        <w:t xml:space="preserve">. Good morning, good afternoon—depending on where you are connecting from. It is a real honour to be here with you at this international event to talk about this incredibly important topic. I have been listening to the presentations over the previous days of the conference, and I would like to especially thank the organisers of Femme Ideas because it has been an incredible dialogue. Today I will be presenting part of my doctoral thesis, which I am conducting at the Centre for Feminist Research and Gender Studies at the National University of Rosario. The </w:t>
      </w:r>
      <w:proofErr w:type="gramStart"/>
      <w:r w:rsidRPr="00CB2967">
        <w:rPr>
          <w:rFonts w:asciiTheme="majorHAnsi" w:eastAsia="Arial" w:hAnsiTheme="majorHAnsi" w:cstheme="majorHAnsi"/>
          <w:sz w:val="24"/>
          <w:szCs w:val="24"/>
        </w:rPr>
        <w:t>time period</w:t>
      </w:r>
      <w:proofErr w:type="gramEnd"/>
      <w:r w:rsidRPr="00CB2967">
        <w:rPr>
          <w:rFonts w:asciiTheme="majorHAnsi" w:eastAsia="Arial" w:hAnsiTheme="majorHAnsi" w:cstheme="majorHAnsi"/>
          <w:sz w:val="24"/>
          <w:szCs w:val="24"/>
        </w:rPr>
        <w:t xml:space="preserve"> covered by my analysis is 2017 to 2022. This period is marked by the movement known as </w:t>
      </w:r>
      <w:r w:rsidRPr="00CB2967">
        <w:rPr>
          <w:rFonts w:asciiTheme="majorHAnsi" w:eastAsia="Arial" w:hAnsiTheme="majorHAnsi" w:cstheme="majorHAnsi"/>
          <w:i/>
          <w:iCs/>
          <w:sz w:val="24"/>
          <w:szCs w:val="24"/>
        </w:rPr>
        <w:t xml:space="preserve">Ni Una </w:t>
      </w:r>
      <w:proofErr w:type="spellStart"/>
      <w:r w:rsidRPr="00CB2967">
        <w:rPr>
          <w:rFonts w:asciiTheme="majorHAnsi" w:eastAsia="Arial" w:hAnsiTheme="majorHAnsi" w:cstheme="majorHAnsi"/>
          <w:i/>
          <w:iCs/>
          <w:sz w:val="24"/>
          <w:szCs w:val="24"/>
        </w:rPr>
        <w:t>Menos</w:t>
      </w:r>
      <w:proofErr w:type="spellEnd"/>
      <w:r w:rsidRPr="00CB2967">
        <w:rPr>
          <w:rFonts w:asciiTheme="majorHAnsi" w:eastAsia="Arial" w:hAnsiTheme="majorHAnsi" w:cstheme="majorHAnsi"/>
          <w:sz w:val="24"/>
          <w:szCs w:val="24"/>
        </w:rPr>
        <w:t xml:space="preserve"> (“Not One Less”) </w:t>
      </w:r>
      <w:proofErr w:type="gramStart"/>
      <w:r w:rsidRPr="00CB2967">
        <w:rPr>
          <w:rFonts w:asciiTheme="majorHAnsi" w:eastAsia="Arial" w:hAnsiTheme="majorHAnsi" w:cstheme="majorHAnsi"/>
          <w:sz w:val="24"/>
          <w:szCs w:val="24"/>
        </w:rPr>
        <w:t>and also</w:t>
      </w:r>
      <w:proofErr w:type="gramEnd"/>
      <w:r w:rsidRPr="00CB2967">
        <w:rPr>
          <w:rFonts w:asciiTheme="majorHAnsi" w:eastAsia="Arial" w:hAnsiTheme="majorHAnsi" w:cstheme="majorHAnsi"/>
          <w:sz w:val="24"/>
          <w:szCs w:val="24"/>
        </w:rPr>
        <w:t xml:space="preserve"> by the expansion of university policies regarding sexual and gender-based violence in national </w:t>
      </w:r>
      <w:r w:rsidRPr="00CB2967">
        <w:rPr>
          <w:rFonts w:asciiTheme="majorHAnsi" w:eastAsia="Arial" w:hAnsiTheme="majorHAnsi" w:cstheme="majorHAnsi"/>
          <w:sz w:val="24"/>
          <w:szCs w:val="24"/>
        </w:rPr>
        <w:lastRenderedPageBreak/>
        <w:t xml:space="preserve">universities in Argentina. I have heard from UBA members who are speaking at this conference, and I would also like to acknowledge that I have been supported by Connie Seth. We are also seeing funding impacts from the extreme right and President </w:t>
      </w:r>
      <w:proofErr w:type="spellStart"/>
      <w:r w:rsidRPr="00CB2967">
        <w:rPr>
          <w:rFonts w:asciiTheme="majorHAnsi" w:eastAsia="Arial" w:hAnsiTheme="majorHAnsi" w:cstheme="majorHAnsi"/>
          <w:sz w:val="24"/>
          <w:szCs w:val="24"/>
        </w:rPr>
        <w:t>Milei</w:t>
      </w:r>
      <w:proofErr w:type="spellEnd"/>
      <w:r w:rsidRPr="00CB2967">
        <w:rPr>
          <w:rFonts w:asciiTheme="majorHAnsi" w:eastAsia="Arial" w:hAnsiTheme="majorHAnsi" w:cstheme="majorHAnsi"/>
          <w:sz w:val="24"/>
          <w:szCs w:val="24"/>
        </w:rPr>
        <w:t xml:space="preserve">, which I would like to name here. Of course, it is very difficult to summarise so many years of work in just 15 minutes, but I will try to respect everyone’s time and the work of our simultaneous interpreters. I will also be sharing a link to my work so that you can </w:t>
      </w:r>
      <w:proofErr w:type="gramStart"/>
      <w:r w:rsidRPr="00CB2967">
        <w:rPr>
          <w:rFonts w:asciiTheme="majorHAnsi" w:eastAsia="Arial" w:hAnsiTheme="majorHAnsi" w:cstheme="majorHAnsi"/>
          <w:sz w:val="24"/>
          <w:szCs w:val="24"/>
        </w:rPr>
        <w:t>take a look</w:t>
      </w:r>
      <w:proofErr w:type="gramEnd"/>
      <w:r w:rsidRPr="00CB2967">
        <w:rPr>
          <w:rFonts w:asciiTheme="majorHAnsi" w:eastAsia="Arial" w:hAnsiTheme="majorHAnsi" w:cstheme="majorHAnsi"/>
          <w:sz w:val="24"/>
          <w:szCs w:val="24"/>
        </w:rPr>
        <w:t xml:space="preserve"> at it.</w:t>
      </w:r>
    </w:p>
    <w:p w14:paraId="00000007"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My starting point focuses on violent acts and hierarchies, but more specifically on the responses to these. I ask a question that seems simple but is quite difficult: what does it mean to make reparations when we are talking about GBV at university? I will specifically address how institutional reports are dealt with, </w:t>
      </w:r>
      <w:proofErr w:type="gramStart"/>
      <w:r w:rsidRPr="00CB2967">
        <w:rPr>
          <w:rFonts w:asciiTheme="majorHAnsi" w:eastAsia="Arial" w:hAnsiTheme="majorHAnsi" w:cstheme="majorHAnsi"/>
          <w:sz w:val="24"/>
          <w:szCs w:val="24"/>
        </w:rPr>
        <w:t>and also</w:t>
      </w:r>
      <w:proofErr w:type="gramEnd"/>
      <w:r w:rsidRPr="00CB2967">
        <w:rPr>
          <w:rFonts w:asciiTheme="majorHAnsi" w:eastAsia="Arial" w:hAnsiTheme="majorHAnsi" w:cstheme="majorHAnsi"/>
          <w:sz w:val="24"/>
          <w:szCs w:val="24"/>
        </w:rPr>
        <w:t xml:space="preserve"> the punitive and non-punitive measures. Here I would like to reference some work by a leftist Argentine feminist. What we see is that there is often a legal or regulatory response to these violent episodes, frequently with a punitive approach. In some cases, restorative measures are taken, but this leaves aside the multidimensional nature of the harm caused. Reparations, in this sense, cannot mean returning to the state prior to the violence, but rather creating additional forms of repair. There are academic, professional, and other impacts that must be addressed with dignity and safety. What we are looking at here is a social and political process, but we are also dealing with contradictions. There are preparatory actions, but these are often not fully </w:t>
      </w:r>
      <w:proofErr w:type="gramStart"/>
      <w:r w:rsidRPr="00CB2967">
        <w:rPr>
          <w:rFonts w:asciiTheme="majorHAnsi" w:eastAsia="Arial" w:hAnsiTheme="majorHAnsi" w:cstheme="majorHAnsi"/>
          <w:sz w:val="24"/>
          <w:szCs w:val="24"/>
        </w:rPr>
        <w:t>taken into account</w:t>
      </w:r>
      <w:proofErr w:type="gramEnd"/>
      <w:r w:rsidRPr="00CB2967">
        <w:rPr>
          <w:rFonts w:asciiTheme="majorHAnsi" w:eastAsia="Arial" w:hAnsiTheme="majorHAnsi" w:cstheme="majorHAnsi"/>
          <w:sz w:val="24"/>
          <w:szCs w:val="24"/>
        </w:rPr>
        <w:t>.</w:t>
      </w:r>
    </w:p>
    <w:p w14:paraId="00000008"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Now, let me turn to the research. As I mentioned, I am focusing on the National University of Rosario in Argentina. This is one of the largest universities in the country, alongside the University of Buenos Aires and the University of Córdoba. It is one of the first universities to offer gender studies with a specific department, created in 2019. It has had mechanisms to deal with gender-based violence going back to 2014, and all of this is part of a national effort in Argentina to address these issues. There is an Office for Gender-Based Violence, a prevention area, and a feminist policy area. There are also services related to sexual and reproductive rights, as well as support for trans people, LGBTQI individuals, and others. The university has introduced innovative measures, for example free psychological services from a gender perspective, as well as actions aimed at those who cause harm, such as individual and group activities to support acknowledgment and responsibility. There have also been creative feminist movements, but at the same time tensions between institutional responses and feminist collectives. I conducted a qualitative feminist analysis from 2020 to 2022, with around 40 interviews with students, graduates, and teachers who have either experienced or supported cases of gender-based violence.</w:t>
      </w:r>
    </w:p>
    <w:p w14:paraId="00000009"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also tried to remain self-critical throughout the research process and to situate these experiences within an appropriate theoretical framework. Here, we are not thinking of restoration as returning to a prior situation, but rather as building something new. This involves recognising the university’s responsibility as a central site in these processes. What we also see is a climate of impunity. There is persistence of impunity, and people often feel disillusioned with the university. There is not only a lack of punishment, but also a sense that these cases have not been sufficiently acknowledged. This has a direct impact on those who report such experiences. We often see punitive and non-punitive approaches as opposites, but I would argue they are neither homogeneous nor strictly dichotomous; rather, they are affective configurations. What we are really dealing with is a shift in power </w:t>
      </w:r>
      <w:r w:rsidRPr="00CB2967">
        <w:rPr>
          <w:rFonts w:asciiTheme="majorHAnsi" w:eastAsia="Arial" w:hAnsiTheme="majorHAnsi" w:cstheme="majorHAnsi"/>
          <w:sz w:val="24"/>
          <w:szCs w:val="24"/>
        </w:rPr>
        <w:lastRenderedPageBreak/>
        <w:t>structures. This may include symbolic gestures, or efforts to ensure that victims are able to continue their studies or work.</w:t>
      </w:r>
    </w:p>
    <w:p w14:paraId="0000000A"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Another point in my thesis is that institutional limits are partial, and this leads to practical ineffectiveness, new forms of symbolic violence, and a lack of trust in institutions. At the same time, we see actions taking place outside institutional walls—care networks, feminist collectives, peer support, and self-defence practices. There are also those who choose not to report as a political decision, particularly when institutional complaints risk re-</w:t>
      </w:r>
      <w:proofErr w:type="spellStart"/>
      <w:proofErr w:type="gramStart"/>
      <w:r w:rsidRPr="00CB2967">
        <w:rPr>
          <w:rFonts w:asciiTheme="majorHAnsi" w:eastAsia="Arial" w:hAnsiTheme="majorHAnsi" w:cstheme="majorHAnsi"/>
          <w:sz w:val="24"/>
          <w:szCs w:val="24"/>
        </w:rPr>
        <w:t>victimisation.The</w:t>
      </w:r>
      <w:proofErr w:type="spellEnd"/>
      <w:proofErr w:type="gramEnd"/>
      <w:r w:rsidRPr="00CB2967">
        <w:rPr>
          <w:rFonts w:asciiTheme="majorHAnsi" w:eastAsia="Arial" w:hAnsiTheme="majorHAnsi" w:cstheme="majorHAnsi"/>
          <w:sz w:val="24"/>
          <w:szCs w:val="24"/>
        </w:rPr>
        <w:t xml:space="preserve"> question then becomes: who is responsible for reparations—the university, the state, or the community? Many of my interviewees understand the university as a state actor, and therefore as responsible. However, universities often expect victims to expose themselves, while there are few adequate institutional spaces for addressing these harms. As a result, responsibilities become fragmented, and violence can be reproduced.</w:t>
      </w:r>
    </w:p>
    <w:p w14:paraId="0000000B"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To conclude, I would propose that we think of reparations not as something static, but as a space under construction. We must question the figure of the passive victim who needs protection. Often, these processes instead strengthen collective networks. Reparations as a practice point towards forms of justice that go beyond punitive measures. We are seeking justice that sets clear limits, without losing the care and solidarity required by those affected. We must remain both critical and self-critical in our practices, and continue to ask: what makes reparations, where, and how? As I said at the beginning: what does it mean to repair, and how is responsibility shared between the state, the university, and the community? There is no single definitive answer. But this is part of the justice we are seeking as a movement—repairing while caring for one another and advancing politically. Thank you for having me. It is very important that we come together in these very dark times for human rights. I am open to your comments, questions, or critiques, and I will be here for the rest of the session. Thank you.</w:t>
      </w:r>
    </w:p>
    <w:p w14:paraId="0000000C"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b/>
          <w:bCs/>
          <w:sz w:val="24"/>
          <w:szCs w:val="24"/>
        </w:rPr>
        <w:t>Jennifer Fraser:</w:t>
      </w:r>
      <w:r w:rsidRPr="00CB2967">
        <w:rPr>
          <w:rFonts w:asciiTheme="majorHAnsi" w:eastAsia="Arial" w:hAnsiTheme="majorHAnsi" w:cstheme="majorHAnsi"/>
          <w:sz w:val="24"/>
          <w:szCs w:val="24"/>
        </w:rPr>
        <w:br/>
        <w:t xml:space="preserve">Gracias, </w:t>
      </w:r>
      <w:proofErr w:type="spellStart"/>
      <w:r w:rsidRPr="00CB2967">
        <w:rPr>
          <w:rFonts w:asciiTheme="majorHAnsi" w:eastAsia="Arial" w:hAnsiTheme="majorHAnsi" w:cstheme="majorHAnsi"/>
          <w:sz w:val="24"/>
          <w:szCs w:val="24"/>
        </w:rPr>
        <w:t>Rocío</w:t>
      </w:r>
      <w:proofErr w:type="spellEnd"/>
      <w:r w:rsidRPr="00CB2967">
        <w:rPr>
          <w:rFonts w:asciiTheme="majorHAnsi" w:eastAsia="Arial" w:hAnsiTheme="majorHAnsi" w:cstheme="majorHAnsi"/>
          <w:sz w:val="24"/>
          <w:szCs w:val="24"/>
        </w:rPr>
        <w:t xml:space="preserve">. Thank you.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our second paper is called </w:t>
      </w:r>
      <w:r w:rsidRPr="00CB2967">
        <w:rPr>
          <w:rFonts w:asciiTheme="majorHAnsi" w:eastAsia="Arial" w:hAnsiTheme="majorHAnsi" w:cstheme="majorHAnsi"/>
          <w:i/>
          <w:iCs/>
          <w:sz w:val="24"/>
          <w:szCs w:val="24"/>
        </w:rPr>
        <w:t>The Post-Secondary Institution Estate: Violence, Complicity, Institutional Betrayal, and Resistance</w:t>
      </w:r>
      <w:r w:rsidRPr="00CB2967">
        <w:rPr>
          <w:rFonts w:asciiTheme="majorHAnsi" w:eastAsia="Arial" w:hAnsiTheme="majorHAnsi" w:cstheme="majorHAnsi"/>
          <w:sz w:val="24"/>
          <w:szCs w:val="24"/>
        </w:rPr>
        <w:t>. It will be presented by Maddie Brockbank from the University of Windsor.</w:t>
      </w:r>
    </w:p>
    <w:p w14:paraId="0000000D"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highlight w:val="yellow"/>
        </w:rPr>
        <w:br/>
      </w:r>
      <w:r w:rsidRPr="00CB2967">
        <w:rPr>
          <w:rFonts w:asciiTheme="majorHAnsi" w:eastAsia="Arial" w:hAnsiTheme="majorHAnsi" w:cstheme="majorHAnsi"/>
          <w:b/>
          <w:bCs/>
          <w:sz w:val="24"/>
          <w:szCs w:val="24"/>
        </w:rPr>
        <w:t>Maddie Brockbank:</w:t>
      </w:r>
      <w:r w:rsidRPr="00CB2967">
        <w:rPr>
          <w:rFonts w:asciiTheme="majorHAnsi" w:eastAsia="Arial" w:hAnsiTheme="majorHAnsi" w:cstheme="majorHAnsi"/>
          <w:sz w:val="24"/>
          <w:szCs w:val="24"/>
        </w:rPr>
        <w:br/>
        <w:t xml:space="preserve">Thank you so much. Amazing first presentation. I'm really </w:t>
      </w:r>
      <w:proofErr w:type="spellStart"/>
      <w:r w:rsidRPr="00CB2967">
        <w:rPr>
          <w:rFonts w:asciiTheme="majorHAnsi" w:eastAsia="Arial" w:hAnsiTheme="majorHAnsi" w:cstheme="majorHAnsi"/>
          <w:sz w:val="24"/>
          <w:szCs w:val="24"/>
        </w:rPr>
        <w:t>honored</w:t>
      </w:r>
      <w:proofErr w:type="spellEnd"/>
      <w:r w:rsidRPr="00CB2967">
        <w:rPr>
          <w:rFonts w:asciiTheme="majorHAnsi" w:eastAsia="Arial" w:hAnsiTheme="majorHAnsi" w:cstheme="majorHAnsi"/>
          <w:sz w:val="24"/>
          <w:szCs w:val="24"/>
        </w:rPr>
        <w:t xml:space="preserve"> to be here today. I think one of my students is here, so this is </w:t>
      </w:r>
      <w:proofErr w:type="spellStart"/>
      <w:r w:rsidRPr="00CB2967">
        <w:rPr>
          <w:rFonts w:asciiTheme="majorHAnsi" w:eastAsia="Arial" w:hAnsiTheme="majorHAnsi" w:cstheme="majorHAnsi"/>
          <w:sz w:val="24"/>
          <w:szCs w:val="24"/>
        </w:rPr>
        <w:t>gonna</w:t>
      </w:r>
      <w:proofErr w:type="spellEnd"/>
      <w:r w:rsidRPr="00CB2967">
        <w:rPr>
          <w:rFonts w:asciiTheme="majorHAnsi" w:eastAsia="Arial" w:hAnsiTheme="majorHAnsi" w:cstheme="majorHAnsi"/>
          <w:sz w:val="24"/>
          <w:szCs w:val="24"/>
        </w:rPr>
        <w:t xml:space="preserve"> be the fastest I ever speak about anything, so it'll be really entertaining, I think, for her to see </w:t>
      </w:r>
      <w:proofErr w:type="spellStart"/>
      <w:r w:rsidRPr="00CB2967">
        <w:rPr>
          <w:rFonts w:asciiTheme="majorHAnsi" w:eastAsia="Arial" w:hAnsiTheme="majorHAnsi" w:cstheme="majorHAnsi"/>
          <w:sz w:val="24"/>
          <w:szCs w:val="24"/>
        </w:rPr>
        <w:t>that.But</w:t>
      </w:r>
      <w:proofErr w:type="spellEnd"/>
      <w:r w:rsidRPr="00CB2967">
        <w:rPr>
          <w:rFonts w:asciiTheme="majorHAnsi" w:eastAsia="Arial" w:hAnsiTheme="majorHAnsi" w:cstheme="majorHAnsi"/>
          <w:sz w:val="24"/>
          <w:szCs w:val="24"/>
        </w:rPr>
        <w:t xml:space="preserve"> I'm </w:t>
      </w:r>
      <w:proofErr w:type="spellStart"/>
      <w:r w:rsidRPr="00CB2967">
        <w:rPr>
          <w:rFonts w:asciiTheme="majorHAnsi" w:eastAsia="Arial" w:hAnsiTheme="majorHAnsi" w:cstheme="majorHAnsi"/>
          <w:sz w:val="24"/>
          <w:szCs w:val="24"/>
        </w:rPr>
        <w:t>honored</w:t>
      </w:r>
      <w:proofErr w:type="spellEnd"/>
      <w:r w:rsidRPr="00CB2967">
        <w:rPr>
          <w:rFonts w:asciiTheme="majorHAnsi" w:eastAsia="Arial" w:hAnsiTheme="majorHAnsi" w:cstheme="majorHAnsi"/>
          <w:sz w:val="24"/>
          <w:szCs w:val="24"/>
        </w:rPr>
        <w:t xml:space="preserve"> to present a little bit about my dissertation research around using feminist participatory action research and anti-carceral feminist theory to co-design a framework for engaging men and boys in conversations about gender-based and sexual violence. A quick overview: I'm going to talk a little bit about me, and I'm going to go through a little bit about the project, with a specific focus on the title of the presentation, which is reframing the post-secondary institution as a facilitator of state violence rather than merely a site where gender-based and sexual violence happens.</w:t>
      </w:r>
    </w:p>
    <w:p w14:paraId="0000000E" w14:textId="77777777" w:rsidR="00943164" w:rsidRPr="00CB2967" w:rsidRDefault="00943164">
      <w:pPr>
        <w:rPr>
          <w:rFonts w:asciiTheme="majorHAnsi" w:eastAsia="Arial" w:hAnsiTheme="majorHAnsi" w:cstheme="majorHAnsi"/>
          <w:sz w:val="24"/>
          <w:szCs w:val="24"/>
        </w:rPr>
      </w:pPr>
    </w:p>
    <w:p w14:paraId="0000000F"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a lot of that thinking came not only from abolitionists and anti-carceral feminist thinkers, but also the men that participated in the study, which I thought was </w:t>
      </w:r>
      <w:proofErr w:type="gramStart"/>
      <w:r w:rsidRPr="00CB2967">
        <w:rPr>
          <w:rFonts w:asciiTheme="majorHAnsi" w:eastAsia="Arial" w:hAnsiTheme="majorHAnsi" w:cstheme="majorHAnsi"/>
          <w:sz w:val="24"/>
          <w:szCs w:val="24"/>
        </w:rPr>
        <w:t>really exciting</w:t>
      </w:r>
      <w:proofErr w:type="gramEnd"/>
      <w:r w:rsidRPr="00CB2967">
        <w:rPr>
          <w:rFonts w:asciiTheme="majorHAnsi" w:eastAsia="Arial" w:hAnsiTheme="majorHAnsi" w:cstheme="majorHAnsi"/>
          <w:sz w:val="24"/>
          <w:szCs w:val="24"/>
        </w:rPr>
        <w:t xml:space="preserve">. And then at the end, after our last presentation, I'm happy to take any questions or </w:t>
      </w:r>
      <w:r w:rsidRPr="00CB2967">
        <w:rPr>
          <w:rFonts w:asciiTheme="majorHAnsi" w:eastAsia="Arial" w:hAnsiTheme="majorHAnsi" w:cstheme="majorHAnsi"/>
          <w:sz w:val="24"/>
          <w:szCs w:val="24"/>
        </w:rPr>
        <w:lastRenderedPageBreak/>
        <w:t xml:space="preserve">comments. I always like to start these conversations with a picture of my dog because it's a heavy topic, and my dog is something that people really enjoy seeing before I dive into some of the complexities of this </w:t>
      </w:r>
      <w:proofErr w:type="spellStart"/>
      <w:proofErr w:type="gramStart"/>
      <w:r w:rsidRPr="00CB2967">
        <w:rPr>
          <w:rFonts w:asciiTheme="majorHAnsi" w:eastAsia="Arial" w:hAnsiTheme="majorHAnsi" w:cstheme="majorHAnsi"/>
          <w:sz w:val="24"/>
          <w:szCs w:val="24"/>
        </w:rPr>
        <w:t>stuff.So</w:t>
      </w:r>
      <w:proofErr w:type="spellEnd"/>
      <w:proofErr w:type="gramEnd"/>
      <w:r w:rsidRPr="00CB2967">
        <w:rPr>
          <w:rFonts w:asciiTheme="majorHAnsi" w:eastAsia="Arial" w:hAnsiTheme="majorHAnsi" w:cstheme="majorHAnsi"/>
          <w:sz w:val="24"/>
          <w:szCs w:val="24"/>
        </w:rPr>
        <w:t xml:space="preserve"> this is Dexter. He's banished from this room; he's not allowed in here while I'm presenting. But I did all my education at McMaster University in Hamilton, Ontario, Canada, and I'm currently an assistant professor at the University of Windsor in Windsor, Ontario, Canada.</w:t>
      </w:r>
    </w:p>
    <w:p w14:paraId="00000010"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br/>
        <w:t xml:space="preserve">My research interests primarily relate to anti-carceral feminist applications toward addressing gender-based and sexual violence prevention, primarily with men and boys. But I've been fortunate to work with gender-expansive folks as well. And then just as an aside, I love walking my dog and I love reading romance novels, in case anybody also enjoys those things. I just wanted to start with talking a little bit about the context that brought me to this project. I made this </w:t>
      </w:r>
      <w:proofErr w:type="gramStart"/>
      <w:r w:rsidRPr="00CB2967">
        <w:rPr>
          <w:rFonts w:asciiTheme="majorHAnsi" w:eastAsia="Arial" w:hAnsiTheme="majorHAnsi" w:cstheme="majorHAnsi"/>
          <w:sz w:val="24"/>
          <w:szCs w:val="24"/>
        </w:rPr>
        <w:t>really ugly</w:t>
      </w:r>
      <w:proofErr w:type="gramEnd"/>
      <w:r w:rsidRPr="00CB2967">
        <w:rPr>
          <w:rFonts w:asciiTheme="majorHAnsi" w:eastAsia="Arial" w:hAnsiTheme="majorHAnsi" w:cstheme="majorHAnsi"/>
          <w:sz w:val="24"/>
          <w:szCs w:val="24"/>
        </w:rPr>
        <w:t xml:space="preserve"> thing on Canva to depict something that emerged from my master's research, which was this idea that so often we treat conversations about gender-based and sexual violence in very binary ways, which is a product of the carceral state. It very much is.</w:t>
      </w:r>
    </w:p>
    <w:p w14:paraId="00000011"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If you're a good person who has not been through the criminal legal system, gender-based and sexual violence are not things that you have to actively think about or participate in. Those conversations are reserved for, quote-unquote, “bad people,” creeps, those who would cause harm to those in their community. And quite often they're </w:t>
      </w:r>
      <w:proofErr w:type="gramStart"/>
      <w:r w:rsidRPr="00CB2967">
        <w:rPr>
          <w:rFonts w:asciiTheme="majorHAnsi" w:eastAsia="Arial" w:hAnsiTheme="majorHAnsi" w:cstheme="majorHAnsi"/>
          <w:sz w:val="24"/>
          <w:szCs w:val="24"/>
        </w:rPr>
        <w:t>actually framed</w:t>
      </w:r>
      <w:proofErr w:type="gramEnd"/>
      <w:r w:rsidRPr="00CB2967">
        <w:rPr>
          <w:rFonts w:asciiTheme="majorHAnsi" w:eastAsia="Arial" w:hAnsiTheme="majorHAnsi" w:cstheme="majorHAnsi"/>
          <w:sz w:val="24"/>
          <w:szCs w:val="24"/>
        </w:rPr>
        <w:t xml:space="preserve"> as on the periphery of the community. They're not somebody that we're in relationship with. There is this other nameless, faceless person hovering on the peripheries of communities that we </w:t>
      </w:r>
      <w:proofErr w:type="gramStart"/>
      <w:r w:rsidRPr="00CB2967">
        <w:rPr>
          <w:rFonts w:asciiTheme="majorHAnsi" w:eastAsia="Arial" w:hAnsiTheme="majorHAnsi" w:cstheme="majorHAnsi"/>
          <w:sz w:val="24"/>
          <w:szCs w:val="24"/>
        </w:rPr>
        <w:t>have to</w:t>
      </w:r>
      <w:proofErr w:type="gramEnd"/>
      <w:r w:rsidRPr="00CB2967">
        <w:rPr>
          <w:rFonts w:asciiTheme="majorHAnsi" w:eastAsia="Arial" w:hAnsiTheme="majorHAnsi" w:cstheme="majorHAnsi"/>
          <w:sz w:val="24"/>
          <w:szCs w:val="24"/>
        </w:rPr>
        <w:t xml:space="preserve"> be afraid of and that we have to exclude from community to keep it safe. And this really became apparent in my master's research. I was fortunate to do some scaffolded work leading up to my doctorate, just talking to men and boys about how they perceive and understand gender-based and sexual violence.</w:t>
      </w:r>
    </w:p>
    <w:p w14:paraId="00000012"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this quote at the bottom, I think, encapsulates this image of. Because I think when you say sexual violence, a lot of guys will go, oh, well, I would never do something like that, </w:t>
      </w:r>
      <w:proofErr w:type="gramStart"/>
      <w:r w:rsidRPr="00CB2967">
        <w:rPr>
          <w:rFonts w:asciiTheme="majorHAnsi" w:eastAsia="Arial" w:hAnsiTheme="majorHAnsi" w:cstheme="majorHAnsi"/>
          <w:sz w:val="24"/>
          <w:szCs w:val="24"/>
        </w:rPr>
        <w:t>right?</w:t>
      </w:r>
      <w:proofErr w:type="gramEnd"/>
      <w:r w:rsidRPr="00CB2967">
        <w:rPr>
          <w:rFonts w:asciiTheme="majorHAnsi" w:eastAsia="Arial" w:hAnsiTheme="majorHAnsi" w:cstheme="majorHAnsi"/>
          <w:sz w:val="24"/>
          <w:szCs w:val="24"/>
        </w:rPr>
        <w:t xml:space="preserve"> Because they're think they're not thinking about rape or sexual assault. That's not the only form of it.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they might be participating in something they're not fully understanding. And I just thought that was such an interesting comment where a lot of guys described seeing a consent poster in the student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and thinking that doesn't apply to me because I would never do that, when </w:t>
      </w:r>
      <w:proofErr w:type="gramStart"/>
      <w:r w:rsidRPr="00CB2967">
        <w:rPr>
          <w:rFonts w:asciiTheme="majorHAnsi" w:eastAsia="Arial" w:hAnsiTheme="majorHAnsi" w:cstheme="majorHAnsi"/>
          <w:sz w:val="24"/>
          <w:szCs w:val="24"/>
        </w:rPr>
        <w:t>in reality a</w:t>
      </w:r>
      <w:proofErr w:type="gramEnd"/>
      <w:r w:rsidRPr="00CB2967">
        <w:rPr>
          <w:rFonts w:asciiTheme="majorHAnsi" w:eastAsia="Arial" w:hAnsiTheme="majorHAnsi" w:cstheme="majorHAnsi"/>
          <w:sz w:val="24"/>
          <w:szCs w:val="24"/>
        </w:rPr>
        <w:t xml:space="preserve"> lot of them were in relationship with folks who were causing harm, were saying rape jokes, were participating in locker room talk. We're creating the conditions where this stuff can proliferate and sustain itself.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 was really interested in that.</w:t>
      </w:r>
    </w:p>
    <w:p w14:paraId="00000013"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was really interested in how antiquarian carceral feminists have tried to tease apart that good and bad binary. And that's what I brought into my doctorate project. These are just the research questions that guided what I was hoping to do. Specifically, I was interested in what would support and sustain men's engagement in taking an active role in gender-based and sexual violence prevention. But I was really interested in what it meant for anti-carceral feminist theory to be a part of that. I have personally participated in public education. I've worked with folks who have been mandated to attend programming after gender-based and sexual violence has happened. And I found we talked about violence in profoundly different </w:t>
      </w:r>
      <w:r w:rsidRPr="00CB2967">
        <w:rPr>
          <w:rFonts w:asciiTheme="majorHAnsi" w:eastAsia="Arial" w:hAnsiTheme="majorHAnsi" w:cstheme="majorHAnsi"/>
          <w:sz w:val="24"/>
          <w:szCs w:val="24"/>
        </w:rPr>
        <w:lastRenderedPageBreak/>
        <w:t xml:space="preserve">ways depending on the context. And I think that </w:t>
      </w:r>
      <w:proofErr w:type="gramStart"/>
      <w:r w:rsidRPr="00CB2967">
        <w:rPr>
          <w:rFonts w:asciiTheme="majorHAnsi" w:eastAsia="Arial" w:hAnsiTheme="majorHAnsi" w:cstheme="majorHAnsi"/>
          <w:sz w:val="24"/>
          <w:szCs w:val="24"/>
        </w:rPr>
        <w:t>actually facilitated</w:t>
      </w:r>
      <w:proofErr w:type="gramEnd"/>
      <w:r w:rsidRPr="00CB2967">
        <w:rPr>
          <w:rFonts w:asciiTheme="majorHAnsi" w:eastAsia="Arial" w:hAnsiTheme="majorHAnsi" w:cstheme="majorHAnsi"/>
          <w:sz w:val="24"/>
          <w:szCs w:val="24"/>
        </w:rPr>
        <w:t xml:space="preserve"> disengagement rather than further engagement.</w:t>
      </w:r>
    </w:p>
    <w:p w14:paraId="00000014" w14:textId="77777777" w:rsidR="00943164" w:rsidRPr="00CB2967" w:rsidRDefault="00000000">
      <w:pPr>
        <w:spacing w:before="240" w:after="240"/>
        <w:rPr>
          <w:rFonts w:asciiTheme="majorHAnsi" w:eastAsia="Arial" w:hAnsiTheme="majorHAnsi" w:cstheme="majorHAnsi"/>
          <w:sz w:val="24"/>
          <w:szCs w:val="24"/>
        </w:rPr>
      </w:pP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 was really interested in if we interrogate the good and bad binary, what could that offer men's sustained engagement in these conversations. I was also really interested in thinking about what structurally oriented approaches to gender-based and sexual violence prevention looked like. In my experience doing prevention and intervention with men and boys, so often we focus solely on individual interpersonal forms of </w:t>
      </w:r>
      <w:proofErr w:type="gramStart"/>
      <w:r w:rsidRPr="00CB2967">
        <w:rPr>
          <w:rFonts w:asciiTheme="majorHAnsi" w:eastAsia="Arial" w:hAnsiTheme="majorHAnsi" w:cstheme="majorHAnsi"/>
          <w:sz w:val="24"/>
          <w:szCs w:val="24"/>
        </w:rPr>
        <w:t>harm</w:t>
      </w:r>
      <w:proofErr w:type="gramEnd"/>
      <w:r w:rsidRPr="00CB2967">
        <w:rPr>
          <w:rFonts w:asciiTheme="majorHAnsi" w:eastAsia="Arial" w:hAnsiTheme="majorHAnsi" w:cstheme="majorHAnsi"/>
          <w:sz w:val="24"/>
          <w:szCs w:val="24"/>
        </w:rPr>
        <w:t xml:space="preserve"> and it becomes hyper-individualized, often pathologized. And then any kind of harm is framed as moral deficit, character flaw, or individual choice. And I was really interested in how </w:t>
      </w:r>
      <w:proofErr w:type="gramStart"/>
      <w:r w:rsidRPr="00CB2967">
        <w:rPr>
          <w:rFonts w:asciiTheme="majorHAnsi" w:eastAsia="Arial" w:hAnsiTheme="majorHAnsi" w:cstheme="majorHAnsi"/>
          <w:sz w:val="24"/>
          <w:szCs w:val="24"/>
        </w:rPr>
        <w:t>do you integrate</w:t>
      </w:r>
      <w:proofErr w:type="gramEnd"/>
      <w:r w:rsidRPr="00CB2967">
        <w:rPr>
          <w:rFonts w:asciiTheme="majorHAnsi" w:eastAsia="Arial" w:hAnsiTheme="majorHAnsi" w:cstheme="majorHAnsi"/>
          <w:sz w:val="24"/>
          <w:szCs w:val="24"/>
        </w:rPr>
        <w:t xml:space="preserve"> a systemic analysis while also acknowledging that men are tangled up in decision making and their part in maintaining the </w:t>
      </w:r>
      <w:proofErr w:type="spellStart"/>
      <w:r w:rsidRPr="00CB2967">
        <w:rPr>
          <w:rFonts w:asciiTheme="majorHAnsi" w:eastAsia="Arial" w:hAnsiTheme="majorHAnsi" w:cstheme="majorHAnsi"/>
          <w:sz w:val="24"/>
          <w:szCs w:val="24"/>
        </w:rPr>
        <w:t>cisheteropatriarchal</w:t>
      </w:r>
      <w:proofErr w:type="spellEnd"/>
      <w:r w:rsidRPr="00CB2967">
        <w:rPr>
          <w:rFonts w:asciiTheme="majorHAnsi" w:eastAsia="Arial" w:hAnsiTheme="majorHAnsi" w:cstheme="majorHAnsi"/>
          <w:sz w:val="24"/>
          <w:szCs w:val="24"/>
        </w:rPr>
        <w:t xml:space="preserve"> system. And then I was really excited about using participatory feminist action research to do this work.</w:t>
      </w:r>
    </w:p>
    <w:p w14:paraId="00000015"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really wanted to talk to guys about how they could be actively involved in designing something that would better engage other men and boys in the conversation. I'm going to go </w:t>
      </w:r>
      <w:proofErr w:type="gramStart"/>
      <w:r w:rsidRPr="00CB2967">
        <w:rPr>
          <w:rFonts w:asciiTheme="majorHAnsi" w:eastAsia="Arial" w:hAnsiTheme="majorHAnsi" w:cstheme="majorHAnsi"/>
          <w:sz w:val="24"/>
          <w:szCs w:val="24"/>
        </w:rPr>
        <w:t>really briefly</w:t>
      </w:r>
      <w:proofErr w:type="gramEnd"/>
      <w:r w:rsidRPr="00CB2967">
        <w:rPr>
          <w:rFonts w:asciiTheme="majorHAnsi" w:eastAsia="Arial" w:hAnsiTheme="majorHAnsi" w:cstheme="majorHAnsi"/>
          <w:sz w:val="24"/>
          <w:szCs w:val="24"/>
        </w:rPr>
        <w:t xml:space="preserve"> into this. I'm happy to share my slides and my resources if folks are interested in these papers. They're all </w:t>
      </w:r>
      <w:proofErr w:type="gramStart"/>
      <w:r w:rsidRPr="00CB2967">
        <w:rPr>
          <w:rFonts w:asciiTheme="majorHAnsi" w:eastAsia="Arial" w:hAnsiTheme="majorHAnsi" w:cstheme="majorHAnsi"/>
          <w:sz w:val="24"/>
          <w:szCs w:val="24"/>
        </w:rPr>
        <w:t>really excellent</w:t>
      </w:r>
      <w:proofErr w:type="gramEnd"/>
      <w:r w:rsidRPr="00CB2967">
        <w:rPr>
          <w:rFonts w:asciiTheme="majorHAnsi" w:eastAsia="Arial" w:hAnsiTheme="majorHAnsi" w:cstheme="majorHAnsi"/>
          <w:sz w:val="24"/>
          <w:szCs w:val="24"/>
        </w:rPr>
        <w:t xml:space="preserve">. But I spent a lot of time thinking about what </w:t>
      </w:r>
      <w:proofErr w:type="gramStart"/>
      <w:r w:rsidRPr="00CB2967">
        <w:rPr>
          <w:rFonts w:asciiTheme="majorHAnsi" w:eastAsia="Arial" w:hAnsiTheme="majorHAnsi" w:cstheme="majorHAnsi"/>
          <w:sz w:val="24"/>
          <w:szCs w:val="24"/>
        </w:rPr>
        <w:t>are the best practices</w:t>
      </w:r>
      <w:proofErr w:type="gramEnd"/>
      <w:r w:rsidRPr="00CB2967">
        <w:rPr>
          <w:rFonts w:asciiTheme="majorHAnsi" w:eastAsia="Arial" w:hAnsiTheme="majorHAnsi" w:cstheme="majorHAnsi"/>
          <w:sz w:val="24"/>
          <w:szCs w:val="24"/>
        </w:rPr>
        <w:t xml:space="preserve"> for already engaging men and boys in terms of incentive, meeting them where they're at, taking an invitational approach as opposed to a punitive approach, making sure these spaces are gender specific so they feel safer to be open to talk honestly about things that affect men.</w:t>
      </w:r>
    </w:p>
    <w:p w14:paraId="00000016"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Specifically, I was also really interested in thinking about how gender-transformative programs have demonstrable efficacy in reducing rates of gender-based and sexual violence, and how we could create spaces that were transformative for men rather than reifying or perpetuating the kind of locker room talk, guys, club spaces that so many of them talked about. But then the last two pieces were the framing of this presentation in terms of expanding our understandings of something like institutional betrayal to account for the fact that cultures of silence and complicity at the institutional level not only affect survivors and perpetrators, but they also affect the broader community. There was a case at McMaster University while I was doing this project where they </w:t>
      </w:r>
      <w:proofErr w:type="gramStart"/>
      <w:r w:rsidRPr="00CB2967">
        <w:rPr>
          <w:rFonts w:asciiTheme="majorHAnsi" w:eastAsia="Arial" w:hAnsiTheme="majorHAnsi" w:cstheme="majorHAnsi"/>
          <w:sz w:val="24"/>
          <w:szCs w:val="24"/>
        </w:rPr>
        <w:t>actually spoke</w:t>
      </w:r>
      <w:proofErr w:type="gramEnd"/>
      <w:r w:rsidRPr="00CB2967">
        <w:rPr>
          <w:rFonts w:asciiTheme="majorHAnsi" w:eastAsia="Arial" w:hAnsiTheme="majorHAnsi" w:cstheme="majorHAnsi"/>
          <w:sz w:val="24"/>
          <w:szCs w:val="24"/>
        </w:rPr>
        <w:t xml:space="preserve"> at length in the project about it, where a professor had been charged for perpetrating sexual violence against a student.</w:t>
      </w:r>
    </w:p>
    <w:p w14:paraId="00000017"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so many students in that department wanted to know what was happening, wanted to know where they could go for support, and felt like there was this blanket of silence. They weren't allowed to talk about it. They didn't know who to go to, and they didn't know what the outcomes of that investigation were because the public report was never shared. So that became a </w:t>
      </w:r>
      <w:proofErr w:type="gramStart"/>
      <w:r w:rsidRPr="00CB2967">
        <w:rPr>
          <w:rFonts w:asciiTheme="majorHAnsi" w:eastAsia="Arial" w:hAnsiTheme="majorHAnsi" w:cstheme="majorHAnsi"/>
          <w:sz w:val="24"/>
          <w:szCs w:val="24"/>
        </w:rPr>
        <w:t>really central</w:t>
      </w:r>
      <w:proofErr w:type="gramEnd"/>
      <w:r w:rsidRPr="00CB2967">
        <w:rPr>
          <w:rFonts w:asciiTheme="majorHAnsi" w:eastAsia="Arial" w:hAnsiTheme="majorHAnsi" w:cstheme="majorHAnsi"/>
          <w:sz w:val="24"/>
          <w:szCs w:val="24"/>
        </w:rPr>
        <w:t xml:space="preserve"> tenet in the project to speak about how institutional betrayal affects beyond solely the survivor-perpetrator binary.</w:t>
      </w:r>
    </w:p>
    <w:p w14:paraId="00000018"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then again the carceral logics that are imbued often institutional programming, which is it's so focused on risk aversion, securitization, reactive responses after violence has happened, and they focus a lot on threat of punishment, thinking that threat of punishment is going to determine deter this </w:t>
      </w:r>
      <w:proofErr w:type="spellStart"/>
      <w:r w:rsidRPr="00CB2967">
        <w:rPr>
          <w:rFonts w:asciiTheme="majorHAnsi" w:eastAsia="Arial" w:hAnsiTheme="majorHAnsi" w:cstheme="majorHAnsi"/>
          <w:sz w:val="24"/>
          <w:szCs w:val="24"/>
        </w:rPr>
        <w:t>behavior</w:t>
      </w:r>
      <w:proofErr w:type="spellEnd"/>
      <w:r w:rsidRPr="00CB2967">
        <w:rPr>
          <w:rFonts w:asciiTheme="majorHAnsi" w:eastAsia="Arial" w:hAnsiTheme="majorHAnsi" w:cstheme="majorHAnsi"/>
          <w:sz w:val="24"/>
          <w:szCs w:val="24"/>
        </w:rPr>
        <w:t xml:space="preserve">, when in reality gender-based and sexual violence are disproportionately happening at heightened rates on post-secondary campuses. Some of my theoretical guiding frameworks I was interested in engaging a bit with Foucault in </w:t>
      </w:r>
      <w:r w:rsidRPr="00CB2967">
        <w:rPr>
          <w:rFonts w:asciiTheme="majorHAnsi" w:eastAsia="Arial" w:hAnsiTheme="majorHAnsi" w:cstheme="majorHAnsi"/>
          <w:sz w:val="24"/>
          <w:szCs w:val="24"/>
        </w:rPr>
        <w:lastRenderedPageBreak/>
        <w:t>terms of those discursive constructions of good and bad, of abnormality or normality, and who counts as criminal or what violence counts within the system.</w:t>
      </w:r>
    </w:p>
    <w:p w14:paraId="00000019"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also relied a little bit on postmodern and critical feminisms to think about gendered experiences of power, how those things are concentrated, and then how anti-carceral feminism </w:t>
      </w:r>
      <w:proofErr w:type="gramStart"/>
      <w:r w:rsidRPr="00CB2967">
        <w:rPr>
          <w:rFonts w:asciiTheme="majorHAnsi" w:eastAsia="Arial" w:hAnsiTheme="majorHAnsi" w:cstheme="majorHAnsi"/>
          <w:sz w:val="24"/>
          <w:szCs w:val="24"/>
        </w:rPr>
        <w:t>actually produces</w:t>
      </w:r>
      <w:proofErr w:type="gramEnd"/>
      <w:r w:rsidRPr="00CB2967">
        <w:rPr>
          <w:rFonts w:asciiTheme="majorHAnsi" w:eastAsia="Arial" w:hAnsiTheme="majorHAnsi" w:cstheme="majorHAnsi"/>
          <w:sz w:val="24"/>
          <w:szCs w:val="24"/>
        </w:rPr>
        <w:t xml:space="preserve"> a counter-narrative to the very mainstream redundant narratives about gender-based and sexual violence that are often peddled by the post-secondary institution and then anti-carceral feminism. I cite so many incredible scholars, people who have done this thinking, to think about how we can resist those logics and reframe accountability as a community </w:t>
      </w:r>
      <w:proofErr w:type="spellStart"/>
      <w:r w:rsidRPr="00CB2967">
        <w:rPr>
          <w:rFonts w:asciiTheme="majorHAnsi" w:eastAsia="Arial" w:hAnsiTheme="majorHAnsi" w:cstheme="majorHAnsi"/>
          <w:sz w:val="24"/>
          <w:szCs w:val="24"/>
        </w:rPr>
        <w:t>endeavor</w:t>
      </w:r>
      <w:proofErr w:type="spellEnd"/>
      <w:r w:rsidRPr="00CB2967">
        <w:rPr>
          <w:rFonts w:asciiTheme="majorHAnsi" w:eastAsia="Arial" w:hAnsiTheme="majorHAnsi" w:cstheme="majorHAnsi"/>
          <w:sz w:val="24"/>
          <w:szCs w:val="24"/>
        </w:rPr>
        <w:t xml:space="preserve"> rather than solely an interpersonal or individual choice. In terms of methodological frameworks, I used feminist participatory action research, where I was really interested in having men co-design something and have ownership over that.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it felt like it reflected their lived experiences, their ideas, their needs, their goals.</w:t>
      </w:r>
    </w:p>
    <w:p w14:paraId="0000001A"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then I was also really interested in abolitionist methodologies, particularly the central value of reorientation where rather than focusing solely on the incarcerated body in our studies of abolitionist methods, thinking about the white supremacist, capitalist, cis-heteropatriarchal colonial system and how our thinking needs to go to that system rather than solely focus on individuals.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my data collection, this project was overseen by community advisory board of current antiviolent service providers in my community. And then 12 men post-secondary students participated in a series of three focus groups to co-design the framework, which I'm </w:t>
      </w:r>
      <w:proofErr w:type="gramStart"/>
      <w:r w:rsidRPr="00CB2967">
        <w:rPr>
          <w:rFonts w:asciiTheme="majorHAnsi" w:eastAsia="Arial" w:hAnsiTheme="majorHAnsi" w:cstheme="majorHAnsi"/>
          <w:sz w:val="24"/>
          <w:szCs w:val="24"/>
        </w:rPr>
        <w:t>really excited</w:t>
      </w:r>
      <w:proofErr w:type="gramEnd"/>
      <w:r w:rsidRPr="00CB2967">
        <w:rPr>
          <w:rFonts w:asciiTheme="majorHAnsi" w:eastAsia="Arial" w:hAnsiTheme="majorHAnsi" w:cstheme="majorHAnsi"/>
          <w:sz w:val="24"/>
          <w:szCs w:val="24"/>
        </w:rPr>
        <w:t xml:space="preserve"> to share at the end. A </w:t>
      </w:r>
      <w:proofErr w:type="gramStart"/>
      <w:r w:rsidRPr="00CB2967">
        <w:rPr>
          <w:rFonts w:asciiTheme="majorHAnsi" w:eastAsia="Arial" w:hAnsiTheme="majorHAnsi" w:cstheme="majorHAnsi"/>
          <w:sz w:val="24"/>
          <w:szCs w:val="24"/>
        </w:rPr>
        <w:t>really cool</w:t>
      </w:r>
      <w:proofErr w:type="gramEnd"/>
      <w:r w:rsidRPr="00CB2967">
        <w:rPr>
          <w:rFonts w:asciiTheme="majorHAnsi" w:eastAsia="Arial" w:hAnsiTheme="majorHAnsi" w:cstheme="majorHAnsi"/>
          <w:sz w:val="24"/>
          <w:szCs w:val="24"/>
        </w:rPr>
        <w:t xml:space="preserve"> visual.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this was just the layout of the data collection.</w:t>
      </w:r>
    </w:p>
    <w:p w14:paraId="0000001B" w14:textId="77777777" w:rsidR="00943164" w:rsidRPr="00CB2967" w:rsidRDefault="00000000">
      <w:pPr>
        <w:spacing w:before="240" w:after="240"/>
        <w:rPr>
          <w:rFonts w:asciiTheme="majorHAnsi" w:eastAsia="Arial" w:hAnsiTheme="majorHAnsi" w:cstheme="majorHAnsi"/>
          <w:sz w:val="24"/>
          <w:szCs w:val="24"/>
        </w:rPr>
      </w:pP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the first focus group we started with a little bit of like public education consciousness-raising stuff about giving them some context of what gender-based and sexual violence looks like in Canada, looks like at post-secondary institutions. And then we just explored their motivations and the barriers that they perceive to engaging meaningfully in this work. The second focus group we did an arts-based activity.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this was a picture from that where they actually did some collagen collaging to talk about what counts as violence. Where are men positioned in this conversation? And I have a couple of the collages in the slides to share. And then the last one was </w:t>
      </w:r>
      <w:proofErr w:type="gramStart"/>
      <w:r w:rsidRPr="00CB2967">
        <w:rPr>
          <w:rFonts w:asciiTheme="majorHAnsi" w:eastAsia="Arial" w:hAnsiTheme="majorHAnsi" w:cstheme="majorHAnsi"/>
          <w:sz w:val="24"/>
          <w:szCs w:val="24"/>
        </w:rPr>
        <w:t>actually just</w:t>
      </w:r>
      <w:proofErr w:type="gramEnd"/>
      <w:r w:rsidRPr="00CB2967">
        <w:rPr>
          <w:rFonts w:asciiTheme="majorHAnsi" w:eastAsia="Arial" w:hAnsiTheme="majorHAnsi" w:cstheme="majorHAnsi"/>
          <w:sz w:val="24"/>
          <w:szCs w:val="24"/>
        </w:rPr>
        <w:t xml:space="preserve"> discussing. We came together with the community advisory board of what we wanted to see reflected in the framework which I will share at the end.</w:t>
      </w:r>
    </w:p>
    <w:p w14:paraId="0000001C" w14:textId="77777777" w:rsidR="00943164" w:rsidRPr="00CB2967" w:rsidRDefault="00000000">
      <w:pPr>
        <w:spacing w:before="240" w:after="240"/>
        <w:rPr>
          <w:rFonts w:asciiTheme="majorHAnsi" w:eastAsia="Arial" w:hAnsiTheme="majorHAnsi" w:cstheme="majorHAnsi"/>
          <w:sz w:val="24"/>
          <w:szCs w:val="24"/>
        </w:rPr>
      </w:pP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the first findings piece, these were actually two of the collages that came out of the study that the guys did. I'm </w:t>
      </w:r>
      <w:proofErr w:type="gramStart"/>
      <w:r w:rsidRPr="00CB2967">
        <w:rPr>
          <w:rFonts w:asciiTheme="majorHAnsi" w:eastAsia="Arial" w:hAnsiTheme="majorHAnsi" w:cstheme="majorHAnsi"/>
          <w:sz w:val="24"/>
          <w:szCs w:val="24"/>
        </w:rPr>
        <w:t>really proud</w:t>
      </w:r>
      <w:proofErr w:type="gramEnd"/>
      <w:r w:rsidRPr="00CB2967">
        <w:rPr>
          <w:rFonts w:asciiTheme="majorHAnsi" w:eastAsia="Arial" w:hAnsiTheme="majorHAnsi" w:cstheme="majorHAnsi"/>
          <w:sz w:val="24"/>
          <w:szCs w:val="24"/>
        </w:rPr>
        <w:t xml:space="preserve"> of them. I thought they did a really great job. But a lot of the factors shaping men's disengagement and engagement in these conversations reflected a lot of what was already in the literature in terms of a sense of personal discomfort, feeling like men are historically excluded from these conversations. They are afraid of stepping on toes if they do get actively involved. And then the institutional methods in which men are engaged in these </w:t>
      </w:r>
      <w:proofErr w:type="gramStart"/>
      <w:r w:rsidRPr="00CB2967">
        <w:rPr>
          <w:rFonts w:asciiTheme="majorHAnsi" w:eastAsia="Arial" w:hAnsiTheme="majorHAnsi" w:cstheme="majorHAnsi"/>
          <w:sz w:val="24"/>
          <w:szCs w:val="24"/>
        </w:rPr>
        <w:t>conversations</w:t>
      </w:r>
      <w:proofErr w:type="gramEnd"/>
      <w:r w:rsidRPr="00CB2967">
        <w:rPr>
          <w:rFonts w:asciiTheme="majorHAnsi" w:eastAsia="Arial" w:hAnsiTheme="majorHAnsi" w:cstheme="majorHAnsi"/>
          <w:sz w:val="24"/>
          <w:szCs w:val="24"/>
        </w:rPr>
        <w:t xml:space="preserve"> men find disengaging or alienating. They're very generalist. They're usually delivered in mass, like huge audiences for 15 minutes. It's something that they can easily check out of as opposed to something that reflects their lived experiences or the things that they have questions about.</w:t>
      </w:r>
    </w:p>
    <w:p w14:paraId="0000001D"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lastRenderedPageBreak/>
        <w:t>In terms of motivations though, there were a lot of them, they felt personally connected to it. They wanted to be part of the solution. A lot of them had witnessed or experienced institutional failures in responding to gender-based and sexual violence. And then a lot of them spent a lot of time thinking about the interconnection between these issues. Racism, ableism, colonialism, white supremacy. And they did that work organically, which I thought was amazing. We also talked about how and where men are positioned in the conversation.</w:t>
      </w:r>
    </w:p>
    <w:p w14:paraId="0000001E"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We had a lot of questions and comments about what it means to be a man and how we can challenge and create counter-narratives about that in a way that doesn't reify or perpetuate </w:t>
      </w:r>
      <w:proofErr w:type="spellStart"/>
      <w:r w:rsidRPr="00CB2967">
        <w:rPr>
          <w:rFonts w:asciiTheme="majorHAnsi" w:eastAsia="Arial" w:hAnsiTheme="majorHAnsi" w:cstheme="majorHAnsi"/>
          <w:sz w:val="24"/>
          <w:szCs w:val="24"/>
        </w:rPr>
        <w:t>cisheteropatriarchal</w:t>
      </w:r>
      <w:proofErr w:type="spellEnd"/>
      <w:r w:rsidRPr="00CB2967">
        <w:rPr>
          <w:rFonts w:asciiTheme="majorHAnsi" w:eastAsia="Arial" w:hAnsiTheme="majorHAnsi" w:cstheme="majorHAnsi"/>
          <w:sz w:val="24"/>
          <w:szCs w:val="24"/>
        </w:rPr>
        <w:t xml:space="preserve"> scripting about what men are expected to be, but also draw on that unique lived experience to engage in them in the conversation and bring them in. And then we also talked about how violence is framed, which was through the collage in terms of how media frames it, that motif in the middle. A lot of guys talked about married to a monster and who we count as monsters versus who we count as everyday cool guys that we don't see as potentially causing harm.</w:t>
      </w:r>
    </w:p>
    <w:p w14:paraId="0000001F"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Of course, doing work with men and boys necessitates a conversation as well about resistance to feminist ideas that happened in the project and how I, as a woman researcher, was like grappling with that actively during the project. So even when they were really critical, even when they were really trying to engage, they still tended to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men through this lens of like, feminists are too </w:t>
      </w:r>
      <w:proofErr w:type="gramStart"/>
      <w:r w:rsidRPr="00CB2967">
        <w:rPr>
          <w:rFonts w:asciiTheme="majorHAnsi" w:eastAsia="Arial" w:hAnsiTheme="majorHAnsi" w:cstheme="majorHAnsi"/>
          <w:sz w:val="24"/>
          <w:szCs w:val="24"/>
        </w:rPr>
        <w:t>harsh</w:t>
      </w:r>
      <w:proofErr w:type="gramEnd"/>
      <w:r w:rsidRPr="00CB2967">
        <w:rPr>
          <w:rFonts w:asciiTheme="majorHAnsi" w:eastAsia="Arial" w:hAnsiTheme="majorHAnsi" w:cstheme="majorHAnsi"/>
          <w:sz w:val="24"/>
          <w:szCs w:val="24"/>
        </w:rPr>
        <w:t xml:space="preserve"> and they make the space unsafe for men to participate. These spaces are unwelcoming to men. And that was something I was struggling </w:t>
      </w:r>
      <w:proofErr w:type="gramStart"/>
      <w:r w:rsidRPr="00CB2967">
        <w:rPr>
          <w:rFonts w:asciiTheme="majorHAnsi" w:eastAsia="Arial" w:hAnsiTheme="majorHAnsi" w:cstheme="majorHAnsi"/>
          <w:sz w:val="24"/>
          <w:szCs w:val="24"/>
        </w:rPr>
        <w:t>whether or not</w:t>
      </w:r>
      <w:proofErr w:type="gramEnd"/>
      <w:r w:rsidRPr="00CB2967">
        <w:rPr>
          <w:rFonts w:asciiTheme="majorHAnsi" w:eastAsia="Arial" w:hAnsiTheme="majorHAnsi" w:cstheme="majorHAnsi"/>
          <w:sz w:val="24"/>
          <w:szCs w:val="24"/>
        </w:rPr>
        <w:t xml:space="preserve"> to push back on during the project because I didn't want to disengage them. But I also wanted to push them to think a little bit about how that reflects privileging or positionality of being cishet men in these conversations. And then at times there was an attempt to </w:t>
      </w:r>
      <w:proofErr w:type="spellStart"/>
      <w:r w:rsidRPr="00CB2967">
        <w:rPr>
          <w:rFonts w:asciiTheme="majorHAnsi" w:eastAsia="Arial" w:hAnsiTheme="majorHAnsi" w:cstheme="majorHAnsi"/>
          <w:sz w:val="24"/>
          <w:szCs w:val="24"/>
        </w:rPr>
        <w:t>degender</w:t>
      </w:r>
      <w:proofErr w:type="spellEnd"/>
      <w:r w:rsidRPr="00CB2967">
        <w:rPr>
          <w:rFonts w:asciiTheme="majorHAnsi" w:eastAsia="Arial" w:hAnsiTheme="majorHAnsi" w:cstheme="majorHAnsi"/>
          <w:sz w:val="24"/>
          <w:szCs w:val="24"/>
        </w:rPr>
        <w:t xml:space="preserve"> the conversation.</w:t>
      </w:r>
    </w:p>
    <w:p w14:paraId="00000020"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Despite the moniker of like gender-based and sexual violence being central. A lot of the guys wanted to talk more about racism, wanted to talk more about colonialism, and in the process tended to de-</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women and gender diverse people. And I think that's an ongoing consideration as you continue to engage men and women in these conversations. And then the last findings that I want to talk about was the anti-carceral piece, this quote I love. The men just talked about the possibilities of anti-carceral and abolitionist thinking in terms of seeing people as more human, not relying on methods of punishment, instead inviting people in and creating the conditions where somebody feels like they want to or could change. And that the very punitive measures that we establish around gender-based and sexual violence paradoxically don't solve the problem.</w:t>
      </w:r>
    </w:p>
    <w:p w14:paraId="00000021"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They push people further to the margins and might recreate sexual and gender-based violence elsewhere. There was a lot of conversation about the good and bad binary. I brought up </w:t>
      </w:r>
      <w:proofErr w:type="spellStart"/>
      <w:r w:rsidRPr="00CB2967">
        <w:rPr>
          <w:rFonts w:asciiTheme="majorHAnsi" w:eastAsia="Arial" w:hAnsiTheme="majorHAnsi" w:cstheme="majorHAnsi"/>
          <w:sz w:val="24"/>
          <w:szCs w:val="24"/>
        </w:rPr>
        <w:t>Mariame</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Kaba</w:t>
      </w:r>
      <w:proofErr w:type="spellEnd"/>
      <w:r w:rsidRPr="00CB2967">
        <w:rPr>
          <w:rFonts w:asciiTheme="majorHAnsi" w:eastAsia="Arial" w:hAnsiTheme="majorHAnsi" w:cstheme="majorHAnsi"/>
          <w:sz w:val="24"/>
          <w:szCs w:val="24"/>
        </w:rPr>
        <w:t xml:space="preserve"> and her wonderful piece about I don't think there's such thing as good and bad people. </w:t>
      </w:r>
      <w:proofErr w:type="gramStart"/>
      <w:r w:rsidRPr="00CB2967">
        <w:rPr>
          <w:rFonts w:asciiTheme="majorHAnsi" w:eastAsia="Arial" w:hAnsiTheme="majorHAnsi" w:cstheme="majorHAnsi"/>
          <w:sz w:val="24"/>
          <w:szCs w:val="24"/>
        </w:rPr>
        <w:t>There's</w:t>
      </w:r>
      <w:proofErr w:type="gramEnd"/>
      <w:r w:rsidRPr="00CB2967">
        <w:rPr>
          <w:rFonts w:asciiTheme="majorHAnsi" w:eastAsia="Arial" w:hAnsiTheme="majorHAnsi" w:cstheme="majorHAnsi"/>
          <w:sz w:val="24"/>
          <w:szCs w:val="24"/>
        </w:rPr>
        <w:t xml:space="preserve"> people who do good and bad things and we're all entangled in that. And a lot of the men really resonated with that and saw that as hopeful rather than defeatist. And again, here the post-secondary institution was framed as a perpetrator or facetious facilitator of gender-based violence. An active agent rather than solely a site where gender-based and sexual violence happens. Which I thought was </w:t>
      </w:r>
      <w:proofErr w:type="gramStart"/>
      <w:r w:rsidRPr="00CB2967">
        <w:rPr>
          <w:rFonts w:asciiTheme="majorHAnsi" w:eastAsia="Arial" w:hAnsiTheme="majorHAnsi" w:cstheme="majorHAnsi"/>
          <w:sz w:val="24"/>
          <w:szCs w:val="24"/>
        </w:rPr>
        <w:t>a really essential</w:t>
      </w:r>
      <w:proofErr w:type="gramEnd"/>
      <w:r w:rsidRPr="00CB2967">
        <w:rPr>
          <w:rFonts w:asciiTheme="majorHAnsi" w:eastAsia="Arial" w:hAnsiTheme="majorHAnsi" w:cstheme="majorHAnsi"/>
          <w:sz w:val="24"/>
          <w:szCs w:val="24"/>
        </w:rPr>
        <w:t xml:space="preserve"> </w:t>
      </w:r>
      <w:r w:rsidRPr="00CB2967">
        <w:rPr>
          <w:rFonts w:asciiTheme="majorHAnsi" w:eastAsia="Arial" w:hAnsiTheme="majorHAnsi" w:cstheme="majorHAnsi"/>
          <w:sz w:val="24"/>
          <w:szCs w:val="24"/>
        </w:rPr>
        <w:lastRenderedPageBreak/>
        <w:t>systemic reframe that brings a lot of questions about the merit and efficacy of prevention work on campuses. Is it possible to do that stuff there?</w:t>
      </w:r>
    </w:p>
    <w:p w14:paraId="00000022"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know I'm running out of time, so I'm just wrapping up, but this is the framework that we produced. More than happy to share. I'm in the process of trying to publish this and bring this to institutions, so if anybody's ever interested, please get in touch. But we had an amazing graphic note taker, Sam Brad, design the framework in real time while we were talking. And the guys were so excited by it. They felt it really reflected our conversations and the nuances of them.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it's a multi-stage process where it begins with personal reflection. It moves then into men's specific conversations, pod mapping between and among men to have vulnerable conversations about what they've reflected on. And only then did men imagine they could participate in all-gender movements toward preventing gender-based and sexual violence.</w:t>
      </w:r>
    </w:p>
    <w:p w14:paraId="00000023"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They really wanted to make sure that men did that personal work before they engaged with survivors and gender diverse people to limit or minimize the kinds of harm that could happen before somebody's ready to </w:t>
      </w:r>
      <w:proofErr w:type="gramStart"/>
      <w:r w:rsidRPr="00CB2967">
        <w:rPr>
          <w:rFonts w:asciiTheme="majorHAnsi" w:eastAsia="Arial" w:hAnsiTheme="majorHAnsi" w:cstheme="majorHAnsi"/>
          <w:sz w:val="24"/>
          <w:szCs w:val="24"/>
        </w:rPr>
        <w:t>enter into</w:t>
      </w:r>
      <w:proofErr w:type="gramEnd"/>
      <w:r w:rsidRPr="00CB2967">
        <w:rPr>
          <w:rFonts w:asciiTheme="majorHAnsi" w:eastAsia="Arial" w:hAnsiTheme="majorHAnsi" w:cstheme="majorHAnsi"/>
          <w:sz w:val="24"/>
          <w:szCs w:val="24"/>
        </w:rPr>
        <w:t xml:space="preserve"> those conversations. I'm sorry, I </w:t>
      </w:r>
      <w:proofErr w:type="gramStart"/>
      <w:r w:rsidRPr="00CB2967">
        <w:rPr>
          <w:rFonts w:asciiTheme="majorHAnsi" w:eastAsia="Arial" w:hAnsiTheme="majorHAnsi" w:cstheme="majorHAnsi"/>
          <w:sz w:val="24"/>
          <w:szCs w:val="24"/>
        </w:rPr>
        <w:t>have to</w:t>
      </w:r>
      <w:proofErr w:type="gramEnd"/>
      <w:r w:rsidRPr="00CB2967">
        <w:rPr>
          <w:rFonts w:asciiTheme="majorHAnsi" w:eastAsia="Arial" w:hAnsiTheme="majorHAnsi" w:cstheme="majorHAnsi"/>
          <w:sz w:val="24"/>
          <w:szCs w:val="24"/>
        </w:rPr>
        <w:t xml:space="preserve"> flip the slide. I know this is the most beautiful one, but happy to share if anybody is interested in looking at it further. And just as a quick wrap up, I just think this project, it's something that I hope to continue to expand on in my new position as an assistant professor. I just think it really demonstrates the merit and efficacy of engaging men in these conversations. There's a real hunger and an appetite to do this work. And finding spaces where men can actually co-design and be actively involved in the </w:t>
      </w:r>
      <w:proofErr w:type="gramStart"/>
      <w:r w:rsidRPr="00CB2967">
        <w:rPr>
          <w:rFonts w:asciiTheme="majorHAnsi" w:eastAsia="Arial" w:hAnsiTheme="majorHAnsi" w:cstheme="majorHAnsi"/>
          <w:sz w:val="24"/>
          <w:szCs w:val="24"/>
        </w:rPr>
        <w:t>process</w:t>
      </w:r>
      <w:proofErr w:type="gramEnd"/>
      <w:r w:rsidRPr="00CB2967">
        <w:rPr>
          <w:rFonts w:asciiTheme="majorHAnsi" w:eastAsia="Arial" w:hAnsiTheme="majorHAnsi" w:cstheme="majorHAnsi"/>
          <w:sz w:val="24"/>
          <w:szCs w:val="24"/>
        </w:rPr>
        <w:t xml:space="preserve"> I think can be quite meaningful.</w:t>
      </w:r>
    </w:p>
    <w:p w14:paraId="00000024"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Even when there are moments of tension, even when you're walking the tightrope between individual accountability and systemic accountability. But I just want to say a massive thank you for having me. These presentations, these conversations are so heartening and I'm happy to take any questions at the </w:t>
      </w:r>
      <w:proofErr w:type="gramStart"/>
      <w:r w:rsidRPr="00CB2967">
        <w:rPr>
          <w:rFonts w:asciiTheme="majorHAnsi" w:eastAsia="Arial" w:hAnsiTheme="majorHAnsi" w:cstheme="majorHAnsi"/>
          <w:sz w:val="24"/>
          <w:szCs w:val="24"/>
        </w:rPr>
        <w:t>end, but</w:t>
      </w:r>
      <w:proofErr w:type="gramEnd"/>
      <w:r w:rsidRPr="00CB2967">
        <w:rPr>
          <w:rFonts w:asciiTheme="majorHAnsi" w:eastAsia="Arial" w:hAnsiTheme="majorHAnsi" w:cstheme="majorHAnsi"/>
          <w:sz w:val="24"/>
          <w:szCs w:val="24"/>
        </w:rPr>
        <w:t xml:space="preserve"> thank you so much.</w:t>
      </w:r>
    </w:p>
    <w:p w14:paraId="00000025"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br/>
      </w:r>
      <w:r w:rsidRPr="00CB2967">
        <w:rPr>
          <w:rFonts w:asciiTheme="majorHAnsi" w:eastAsia="Arial" w:hAnsiTheme="majorHAnsi" w:cstheme="majorHAnsi"/>
          <w:b/>
          <w:bCs/>
          <w:sz w:val="24"/>
          <w:szCs w:val="24"/>
        </w:rPr>
        <w:t>Jennifer Fraser:</w:t>
      </w:r>
      <w:r w:rsidRPr="00CB2967">
        <w:rPr>
          <w:rFonts w:asciiTheme="majorHAnsi" w:eastAsia="Arial" w:hAnsiTheme="majorHAnsi" w:cstheme="majorHAnsi"/>
          <w:sz w:val="24"/>
          <w:szCs w:val="24"/>
        </w:rPr>
        <w:br/>
        <w:t xml:space="preserve">Thank you very much, Maddie. We will move on to the third presentation and then we'll take </w:t>
      </w:r>
      <w:proofErr w:type="gramStart"/>
      <w:r w:rsidRPr="00CB2967">
        <w:rPr>
          <w:rFonts w:asciiTheme="majorHAnsi" w:eastAsia="Arial" w:hAnsiTheme="majorHAnsi" w:cstheme="majorHAnsi"/>
          <w:sz w:val="24"/>
          <w:szCs w:val="24"/>
        </w:rPr>
        <w:t>all of</w:t>
      </w:r>
      <w:proofErr w:type="gramEnd"/>
      <w:r w:rsidRPr="00CB2967">
        <w:rPr>
          <w:rFonts w:asciiTheme="majorHAnsi" w:eastAsia="Arial" w:hAnsiTheme="majorHAnsi" w:cstheme="majorHAnsi"/>
          <w:sz w:val="24"/>
          <w:szCs w:val="24"/>
        </w:rPr>
        <w:t xml:space="preserve"> the questions at the end.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our third presentation is called Thinking like an Abolitionist to End Sexual Violence in Higher Education. It's presented by </w:t>
      </w:r>
      <w:proofErr w:type="spellStart"/>
      <w:r w:rsidRPr="00CB2967">
        <w:rPr>
          <w:rFonts w:asciiTheme="majorHAnsi" w:eastAsia="Arial" w:hAnsiTheme="majorHAnsi" w:cstheme="majorHAnsi"/>
          <w:sz w:val="24"/>
          <w:szCs w:val="24"/>
        </w:rPr>
        <w:t>Nadika</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Karanath</w:t>
      </w:r>
      <w:proofErr w:type="spellEnd"/>
      <w:r w:rsidRPr="00CB2967">
        <w:rPr>
          <w:rFonts w:asciiTheme="majorHAnsi" w:eastAsia="Arial" w:hAnsiTheme="majorHAnsi" w:cstheme="majorHAnsi"/>
          <w:sz w:val="24"/>
          <w:szCs w:val="24"/>
        </w:rPr>
        <w:t xml:space="preserve"> Ratna from the California Institute of Integral Studies and the University of Utah and Nya S. Grimes from Morgan State University.</w:t>
      </w:r>
    </w:p>
    <w:p w14:paraId="00000026"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br/>
      </w:r>
      <w:proofErr w:type="spellStart"/>
      <w:r w:rsidRPr="00CB2967">
        <w:rPr>
          <w:rFonts w:asciiTheme="majorHAnsi" w:eastAsia="Arial" w:hAnsiTheme="majorHAnsi" w:cstheme="majorHAnsi"/>
          <w:b/>
          <w:bCs/>
          <w:sz w:val="24"/>
          <w:szCs w:val="24"/>
        </w:rPr>
        <w:t>Nadeeka</w:t>
      </w:r>
      <w:proofErr w:type="spellEnd"/>
      <w:r w:rsidRPr="00CB2967">
        <w:rPr>
          <w:rFonts w:asciiTheme="majorHAnsi" w:eastAsia="Arial" w:hAnsiTheme="majorHAnsi" w:cstheme="majorHAnsi"/>
          <w:b/>
          <w:bCs/>
          <w:sz w:val="24"/>
          <w:szCs w:val="24"/>
        </w:rPr>
        <w:t xml:space="preserve"> Karunaratne:</w:t>
      </w:r>
      <w:r w:rsidRPr="00CB2967">
        <w:rPr>
          <w:rFonts w:asciiTheme="majorHAnsi" w:eastAsia="Arial" w:hAnsiTheme="majorHAnsi" w:cstheme="majorHAnsi"/>
          <w:sz w:val="24"/>
          <w:szCs w:val="24"/>
        </w:rPr>
        <w:br/>
        <w:t xml:space="preserve">Thank you. Thank you so much for having us. Thank you for that introduction and to </w:t>
      </w:r>
      <w:proofErr w:type="gramStart"/>
      <w:r w:rsidRPr="00CB2967">
        <w:rPr>
          <w:rFonts w:asciiTheme="majorHAnsi" w:eastAsia="Arial" w:hAnsiTheme="majorHAnsi" w:cstheme="majorHAnsi"/>
          <w:sz w:val="24"/>
          <w:szCs w:val="24"/>
        </w:rPr>
        <w:t>both of the other</w:t>
      </w:r>
      <w:proofErr w:type="gramEnd"/>
      <w:r w:rsidRPr="00CB2967">
        <w:rPr>
          <w:rFonts w:asciiTheme="majorHAnsi" w:eastAsia="Arial" w:hAnsiTheme="majorHAnsi" w:cstheme="majorHAnsi"/>
          <w:sz w:val="24"/>
          <w:szCs w:val="24"/>
        </w:rPr>
        <w:t xml:space="preserve"> presenters. I'm </w:t>
      </w:r>
      <w:proofErr w:type="gramStart"/>
      <w:r w:rsidRPr="00CB2967">
        <w:rPr>
          <w:rFonts w:asciiTheme="majorHAnsi" w:eastAsia="Arial" w:hAnsiTheme="majorHAnsi" w:cstheme="majorHAnsi"/>
          <w:sz w:val="24"/>
          <w:szCs w:val="24"/>
        </w:rPr>
        <w:t>really excited</w:t>
      </w:r>
      <w:proofErr w:type="gramEnd"/>
      <w:r w:rsidRPr="00CB2967">
        <w:rPr>
          <w:rFonts w:asciiTheme="majorHAnsi" w:eastAsia="Arial" w:hAnsiTheme="majorHAnsi" w:cstheme="majorHAnsi"/>
          <w:sz w:val="24"/>
          <w:szCs w:val="24"/>
        </w:rPr>
        <w:t xml:space="preserve"> to see how I think all our work and thinking is building one another. My name is </w:t>
      </w:r>
      <w:proofErr w:type="spellStart"/>
      <w:r w:rsidRPr="00CB2967">
        <w:rPr>
          <w:rFonts w:asciiTheme="majorHAnsi" w:eastAsia="Arial" w:hAnsiTheme="majorHAnsi" w:cstheme="majorHAnsi"/>
          <w:sz w:val="24"/>
          <w:szCs w:val="24"/>
        </w:rPr>
        <w:t>Nadika</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Karnathna</w:t>
      </w:r>
      <w:proofErr w:type="spellEnd"/>
      <w:r w:rsidRPr="00CB2967">
        <w:rPr>
          <w:rFonts w:asciiTheme="majorHAnsi" w:eastAsia="Arial" w:hAnsiTheme="majorHAnsi" w:cstheme="majorHAnsi"/>
          <w:sz w:val="24"/>
          <w:szCs w:val="24"/>
        </w:rPr>
        <w:t xml:space="preserve">. I, as was mentioned, I'm assistant professor at the California Institute of Integral Studies and a research associate at the University of UC Utah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for Violence Prevention. Nya, if you want to introduce yourself.</w:t>
      </w:r>
    </w:p>
    <w:p w14:paraId="00000027"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br/>
      </w:r>
      <w:r w:rsidRPr="00CB2967">
        <w:rPr>
          <w:rFonts w:asciiTheme="majorHAnsi" w:eastAsia="Arial" w:hAnsiTheme="majorHAnsi" w:cstheme="majorHAnsi"/>
          <w:b/>
          <w:bCs/>
          <w:sz w:val="24"/>
          <w:szCs w:val="24"/>
        </w:rPr>
        <w:t>Niah S. Grimes:</w:t>
      </w:r>
      <w:r w:rsidRPr="00CB2967">
        <w:rPr>
          <w:rFonts w:asciiTheme="majorHAnsi" w:eastAsia="Arial" w:hAnsiTheme="majorHAnsi" w:cstheme="majorHAnsi"/>
          <w:sz w:val="24"/>
          <w:szCs w:val="24"/>
        </w:rPr>
        <w:br/>
        <w:t xml:space="preserve">Hi everyone. Thank you for being here with us. It's an </w:t>
      </w:r>
      <w:proofErr w:type="spellStart"/>
      <w:r w:rsidRPr="00CB2967">
        <w:rPr>
          <w:rFonts w:asciiTheme="majorHAnsi" w:eastAsia="Arial" w:hAnsiTheme="majorHAnsi" w:cstheme="majorHAnsi"/>
          <w:sz w:val="24"/>
          <w:szCs w:val="24"/>
        </w:rPr>
        <w:t>honor</w:t>
      </w:r>
      <w:proofErr w:type="spellEnd"/>
      <w:r w:rsidRPr="00CB2967">
        <w:rPr>
          <w:rFonts w:asciiTheme="majorHAnsi" w:eastAsia="Arial" w:hAnsiTheme="majorHAnsi" w:cstheme="majorHAnsi"/>
          <w:sz w:val="24"/>
          <w:szCs w:val="24"/>
        </w:rPr>
        <w:t xml:space="preserve"> to be a part of this community. I want to thank the organizers for supporting this. It's nice to see technology being used for good other than division. I'm </w:t>
      </w:r>
      <w:proofErr w:type="spellStart"/>
      <w:r w:rsidRPr="00CB2967">
        <w:rPr>
          <w:rFonts w:asciiTheme="majorHAnsi" w:eastAsia="Arial" w:hAnsiTheme="majorHAnsi" w:cstheme="majorHAnsi"/>
          <w:sz w:val="24"/>
          <w:szCs w:val="24"/>
        </w:rPr>
        <w:t>Dr.</w:t>
      </w:r>
      <w:proofErr w:type="spellEnd"/>
      <w:r w:rsidRPr="00CB2967">
        <w:rPr>
          <w:rFonts w:asciiTheme="majorHAnsi" w:eastAsia="Arial" w:hAnsiTheme="majorHAnsi" w:cstheme="majorHAnsi"/>
          <w:sz w:val="24"/>
          <w:szCs w:val="24"/>
        </w:rPr>
        <w:t xml:space="preserve"> Nya S. Grimes at Morgan State University. It's a historically </w:t>
      </w:r>
      <w:r w:rsidRPr="00CB2967">
        <w:rPr>
          <w:rFonts w:asciiTheme="majorHAnsi" w:eastAsia="Arial" w:hAnsiTheme="majorHAnsi" w:cstheme="majorHAnsi"/>
          <w:sz w:val="24"/>
          <w:szCs w:val="24"/>
        </w:rPr>
        <w:lastRenderedPageBreak/>
        <w:t>black college and university in Baltimore. And I'm just so glad to be here and be talking about this topic with you all.</w:t>
      </w:r>
    </w:p>
    <w:p w14:paraId="00000028" w14:textId="77777777" w:rsidR="00943164" w:rsidRPr="00CB2967" w:rsidRDefault="00000000">
      <w:pPr>
        <w:rPr>
          <w:rFonts w:asciiTheme="majorHAnsi" w:eastAsia="Arial" w:hAnsiTheme="majorHAnsi" w:cstheme="majorHAnsi"/>
          <w:b/>
          <w:bCs/>
          <w:sz w:val="24"/>
          <w:szCs w:val="24"/>
        </w:rPr>
      </w:pPr>
      <w:r w:rsidRPr="00CB2967">
        <w:rPr>
          <w:rFonts w:asciiTheme="majorHAnsi" w:eastAsia="Arial" w:hAnsiTheme="majorHAnsi" w:cstheme="majorHAnsi"/>
          <w:sz w:val="24"/>
          <w:szCs w:val="24"/>
        </w:rPr>
        <w:br/>
      </w:r>
      <w:proofErr w:type="spellStart"/>
      <w:r w:rsidRPr="00CB2967">
        <w:rPr>
          <w:rFonts w:asciiTheme="majorHAnsi" w:eastAsia="Arial" w:hAnsiTheme="majorHAnsi" w:cstheme="majorHAnsi"/>
          <w:b/>
          <w:bCs/>
          <w:sz w:val="24"/>
          <w:szCs w:val="24"/>
        </w:rPr>
        <w:t>Nadeeka</w:t>
      </w:r>
      <w:proofErr w:type="spellEnd"/>
      <w:r w:rsidRPr="00CB2967">
        <w:rPr>
          <w:rFonts w:asciiTheme="majorHAnsi" w:eastAsia="Arial" w:hAnsiTheme="majorHAnsi" w:cstheme="majorHAnsi"/>
          <w:b/>
          <w:bCs/>
          <w:sz w:val="24"/>
          <w:szCs w:val="24"/>
        </w:rPr>
        <w:t xml:space="preserve"> Karunaratne:</w:t>
      </w:r>
    </w:p>
    <w:p w14:paraId="00000029"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Today we're </w:t>
      </w:r>
      <w:proofErr w:type="gramStart"/>
      <w:r w:rsidRPr="00CB2967">
        <w:rPr>
          <w:rFonts w:asciiTheme="majorHAnsi" w:eastAsia="Arial" w:hAnsiTheme="majorHAnsi" w:cstheme="majorHAnsi"/>
          <w:sz w:val="24"/>
          <w:szCs w:val="24"/>
        </w:rPr>
        <w:t>actually going</w:t>
      </w:r>
      <w:proofErr w:type="gramEnd"/>
      <w:r w:rsidRPr="00CB2967">
        <w:rPr>
          <w:rFonts w:asciiTheme="majorHAnsi" w:eastAsia="Arial" w:hAnsiTheme="majorHAnsi" w:cstheme="majorHAnsi"/>
          <w:sz w:val="24"/>
          <w:szCs w:val="24"/>
        </w:rPr>
        <w:t xml:space="preserve"> to be sharing some ideas from our book, which is also co-written by Chris Linder. The three of us came together to write this book largely because of our experiences as </w:t>
      </w:r>
      <w:proofErr w:type="spellStart"/>
      <w:r w:rsidRPr="00CB2967">
        <w:rPr>
          <w:rFonts w:asciiTheme="majorHAnsi" w:eastAsia="Arial" w:hAnsiTheme="majorHAnsi" w:cstheme="majorHAnsi"/>
          <w:sz w:val="24"/>
          <w:szCs w:val="24"/>
        </w:rPr>
        <w:t>counselors</w:t>
      </w:r>
      <w:proofErr w:type="spellEnd"/>
      <w:r w:rsidRPr="00CB2967">
        <w:rPr>
          <w:rFonts w:asciiTheme="majorHAnsi" w:eastAsia="Arial" w:hAnsiTheme="majorHAnsi" w:cstheme="majorHAnsi"/>
          <w:sz w:val="24"/>
          <w:szCs w:val="24"/>
        </w:rPr>
        <w:t xml:space="preserve"> and advocates and prevention educators in higher education. We saw the ways in which our attempts to address violence in higher education, particularly in the context of what is now known as the US, have harmed survivors, especially minorities.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wanted to offer a way of thinking about this work in higher education that disrupts punitive approaches and is rooted in abundance, accountability and love. I also want to briefly note that we use the language of thinking like an abolitionist because our understanding of abolition would require the dismantling of higher education as we know it. Which we're not saying, let's not do that.</w:t>
      </w:r>
    </w:p>
    <w:p w14:paraId="0000002A"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But that's not what we're talking about yet, at least in this book.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as we begin, I invite everyone to just take, if it feels right, to take a moment to take an inhale in together and maybe a soothing exhale. You're welcome to continue to breathe in an intentional way. And while we're in this space, I wanted to invite us to acknowledge the land that we're on. For me, in the San Francisco Bay Area, I'm on the land of the </w:t>
      </w:r>
      <w:proofErr w:type="spellStart"/>
      <w:r w:rsidRPr="00CB2967">
        <w:rPr>
          <w:rFonts w:asciiTheme="majorHAnsi" w:eastAsia="Arial" w:hAnsiTheme="majorHAnsi" w:cstheme="majorHAnsi"/>
          <w:sz w:val="24"/>
          <w:szCs w:val="24"/>
        </w:rPr>
        <w:t>Ramatish</w:t>
      </w:r>
      <w:proofErr w:type="spellEnd"/>
      <w:r w:rsidRPr="00CB2967">
        <w:rPr>
          <w:rFonts w:asciiTheme="majorHAnsi" w:eastAsia="Arial" w:hAnsiTheme="majorHAnsi" w:cstheme="majorHAnsi"/>
          <w:sz w:val="24"/>
          <w:szCs w:val="24"/>
        </w:rPr>
        <w:t xml:space="preserve"> Ohlone Peak peoples. And this land that I'm on, as well as land across Turtle Island, or what is now known as the United States, was stolen by violence and force, including </w:t>
      </w:r>
      <w:proofErr w:type="gramStart"/>
      <w:r w:rsidRPr="00CB2967">
        <w:rPr>
          <w:rFonts w:asciiTheme="majorHAnsi" w:eastAsia="Arial" w:hAnsiTheme="majorHAnsi" w:cstheme="majorHAnsi"/>
          <w:sz w:val="24"/>
          <w:szCs w:val="24"/>
        </w:rPr>
        <w:t>through the use of</w:t>
      </w:r>
      <w:proofErr w:type="gramEnd"/>
      <w:r w:rsidRPr="00CB2967">
        <w:rPr>
          <w:rFonts w:asciiTheme="majorHAnsi" w:eastAsia="Arial" w:hAnsiTheme="majorHAnsi" w:cstheme="majorHAnsi"/>
          <w:sz w:val="24"/>
          <w:szCs w:val="24"/>
        </w:rPr>
        <w:t xml:space="preserve"> sexual violence. And that context shapes how we think about sexual violence in higher education today, and our discussion today.</w:t>
      </w:r>
    </w:p>
    <w:p w14:paraId="0000002B"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 think the other presenters have also talked about this idea of </w:t>
      </w:r>
      <w:proofErr w:type="spellStart"/>
      <w:r w:rsidRPr="00CB2967">
        <w:rPr>
          <w:rFonts w:asciiTheme="majorHAnsi" w:eastAsia="Arial" w:hAnsiTheme="majorHAnsi" w:cstheme="majorHAnsi"/>
          <w:sz w:val="24"/>
          <w:szCs w:val="24"/>
        </w:rPr>
        <w:t>carcerality</w:t>
      </w:r>
      <w:proofErr w:type="spellEnd"/>
      <w:r w:rsidRPr="00CB2967">
        <w:rPr>
          <w:rFonts w:asciiTheme="majorHAnsi" w:eastAsia="Arial" w:hAnsiTheme="majorHAnsi" w:cstheme="majorHAnsi"/>
          <w:sz w:val="24"/>
          <w:szCs w:val="24"/>
        </w:rPr>
        <w:t xml:space="preserve">, which we kind of summarize as referring to the use of policing, prison surveillance and punishment to control people. And these practices in what is now known as the US emerged largely from slave patrols, which evolved into what we now refer to as policing. However, these carceral practices reach beyond typical structures of policing in prison. They can include things like punishment in our schools and our parenting practices, surveillance of particular communities and people in the name of </w:t>
      </w:r>
      <w:proofErr w:type="gramStart"/>
      <w:r w:rsidRPr="00CB2967">
        <w:rPr>
          <w:rFonts w:asciiTheme="majorHAnsi" w:eastAsia="Arial" w:hAnsiTheme="majorHAnsi" w:cstheme="majorHAnsi"/>
          <w:sz w:val="24"/>
          <w:szCs w:val="24"/>
        </w:rPr>
        <w:t>safety, and</w:t>
      </w:r>
      <w:proofErr w:type="gramEnd"/>
      <w:r w:rsidRPr="00CB2967">
        <w:rPr>
          <w:rFonts w:asciiTheme="majorHAnsi" w:eastAsia="Arial" w:hAnsiTheme="majorHAnsi" w:cstheme="majorHAnsi"/>
          <w:sz w:val="24"/>
          <w:szCs w:val="24"/>
        </w:rPr>
        <w:t xml:space="preserve"> attempts to control people through socialization practices. White supremacy and racialized capitalism create conditions for the historical and the continued use of these carceral practices, including with what we're seeing right now in the US in this moment with heightened violence and attacks on immigrants from the state to this day.</w:t>
      </w:r>
    </w:p>
    <w:p w14:paraId="0000002C"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Most laws and the enforcement of those laws focus on perpetuating a sense of normalcy that's rooted in racialized, gendered and </w:t>
      </w:r>
      <w:proofErr w:type="spellStart"/>
      <w:r w:rsidRPr="00CB2967">
        <w:rPr>
          <w:rFonts w:asciiTheme="majorHAnsi" w:eastAsia="Arial" w:hAnsiTheme="majorHAnsi" w:cstheme="majorHAnsi"/>
          <w:sz w:val="24"/>
          <w:szCs w:val="24"/>
        </w:rPr>
        <w:t>ableized</w:t>
      </w:r>
      <w:proofErr w:type="spellEnd"/>
      <w:r w:rsidRPr="00CB2967">
        <w:rPr>
          <w:rFonts w:asciiTheme="majorHAnsi" w:eastAsia="Arial" w:hAnsiTheme="majorHAnsi" w:cstheme="majorHAnsi"/>
          <w:sz w:val="24"/>
          <w:szCs w:val="24"/>
        </w:rPr>
        <w:t xml:space="preserve"> ways of being and our collective misunderstanding of safety that's driven by these white supremacy, racialized capitalism, white supremacy culture, dominant group members, control of media and law results in many of us subscribing to a carceral mindset and defaulting to punishment as a solution to a lot of issues.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this </w:t>
      </w:r>
      <w:proofErr w:type="spellStart"/>
      <w:r w:rsidRPr="00CB2967">
        <w:rPr>
          <w:rFonts w:asciiTheme="majorHAnsi" w:eastAsia="Arial" w:hAnsiTheme="majorHAnsi" w:cstheme="majorHAnsi"/>
          <w:sz w:val="24"/>
          <w:szCs w:val="24"/>
        </w:rPr>
        <w:t>carcerality</w:t>
      </w:r>
      <w:proofErr w:type="spellEnd"/>
      <w:r w:rsidRPr="00CB2967">
        <w:rPr>
          <w:rFonts w:asciiTheme="majorHAnsi" w:eastAsia="Arial" w:hAnsiTheme="majorHAnsi" w:cstheme="majorHAnsi"/>
          <w:sz w:val="24"/>
          <w:szCs w:val="24"/>
        </w:rPr>
        <w:t xml:space="preserve"> also shows up in the federal laws in the United States that we have around sexual violence in higher education that's created a Title IX industry. Title IX being one of those federal laws that's really focused on compliance with these laws over effective prevention. And the surveillance and punishment and control functions associated with these laws and their implementation have led to a collective overemphasis on compliance in higher education.</w:t>
      </w:r>
    </w:p>
    <w:p w14:paraId="0000002D"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b/>
          <w:bCs/>
          <w:sz w:val="24"/>
          <w:szCs w:val="24"/>
        </w:rPr>
        <w:lastRenderedPageBreak/>
        <w:t>Niah S. Grimes:</w:t>
      </w:r>
      <w:r w:rsidRPr="00CB2967">
        <w:rPr>
          <w:rFonts w:asciiTheme="majorHAnsi" w:eastAsia="Arial" w:hAnsiTheme="majorHAnsi" w:cstheme="majorHAnsi"/>
          <w:sz w:val="24"/>
          <w:szCs w:val="24"/>
        </w:rPr>
        <w:br/>
        <w:t xml:space="preserve">And so really what we're seeing, everyone, and I think this has been alluded to in the previous presentations, directly related to colonization and now our </w:t>
      </w:r>
      <w:proofErr w:type="gramStart"/>
      <w:r w:rsidRPr="00CB2967">
        <w:rPr>
          <w:rFonts w:asciiTheme="majorHAnsi" w:eastAsia="Arial" w:hAnsiTheme="majorHAnsi" w:cstheme="majorHAnsi"/>
          <w:sz w:val="24"/>
          <w:szCs w:val="24"/>
        </w:rPr>
        <w:t>modern day</w:t>
      </w:r>
      <w:proofErr w:type="gramEnd"/>
      <w:r w:rsidRPr="00CB2967">
        <w:rPr>
          <w:rFonts w:asciiTheme="majorHAnsi" w:eastAsia="Arial" w:hAnsiTheme="majorHAnsi" w:cstheme="majorHAnsi"/>
          <w:sz w:val="24"/>
          <w:szCs w:val="24"/>
        </w:rPr>
        <w:t xml:space="preserve"> imperialist capitalist culture where white supremacy is a weapon of that, right, we know whiteness isn't real. It was created through colonization and white supremacy culture is a culture that reigns supreme, especially in the United States. And we talk about this more in our book about what those like, how to pinpoint what that looks like in action, but how it truly shows up when it's related to sexual. Sexualized violence is compliance culture. We are fear based in everything that we do. And when we move in fear because we're groomed to be oppressed, we are. We are. We inherit a violent </w:t>
      </w:r>
      <w:proofErr w:type="gramStart"/>
      <w:r w:rsidRPr="00CB2967">
        <w:rPr>
          <w:rFonts w:asciiTheme="majorHAnsi" w:eastAsia="Arial" w:hAnsiTheme="majorHAnsi" w:cstheme="majorHAnsi"/>
          <w:sz w:val="24"/>
          <w:szCs w:val="24"/>
        </w:rPr>
        <w:t>world</w:t>
      </w:r>
      <w:proofErr w:type="gramEnd"/>
      <w:r w:rsidRPr="00CB2967">
        <w:rPr>
          <w:rFonts w:asciiTheme="majorHAnsi" w:eastAsia="Arial" w:hAnsiTheme="majorHAnsi" w:cstheme="majorHAnsi"/>
          <w:sz w:val="24"/>
          <w:szCs w:val="24"/>
        </w:rPr>
        <w:t xml:space="preserve"> and it takes so much courage to unlearn violence. And that's what we're combating.</w:t>
      </w:r>
    </w:p>
    <w:p w14:paraId="0000002E"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what we are advocating for is to be human. It's so sad we had to write a book to remind us all how to be human. But we </w:t>
      </w:r>
      <w:proofErr w:type="gramStart"/>
      <w:r w:rsidRPr="00CB2967">
        <w:rPr>
          <w:rFonts w:asciiTheme="majorHAnsi" w:eastAsia="Arial" w:hAnsiTheme="majorHAnsi" w:cstheme="majorHAnsi"/>
          <w:sz w:val="24"/>
          <w:szCs w:val="24"/>
        </w:rPr>
        <w:t>have to</w:t>
      </w:r>
      <w:proofErr w:type="gramEnd"/>
      <w:r w:rsidRPr="00CB2967">
        <w:rPr>
          <w:rFonts w:asciiTheme="majorHAnsi" w:eastAsia="Arial" w:hAnsiTheme="majorHAnsi" w:cstheme="majorHAnsi"/>
          <w:sz w:val="24"/>
          <w:szCs w:val="24"/>
        </w:rPr>
        <w:t xml:space="preserve"> start to get to the root and support survivors and not create systems that perpetuate harm instead of healing, which is what </w:t>
      </w:r>
      <w:proofErr w:type="spellStart"/>
      <w:r w:rsidRPr="00CB2967">
        <w:rPr>
          <w:rFonts w:asciiTheme="majorHAnsi" w:eastAsia="Arial" w:hAnsiTheme="majorHAnsi" w:cstheme="majorHAnsi"/>
          <w:sz w:val="24"/>
          <w:szCs w:val="24"/>
        </w:rPr>
        <w:t>carcerality</w:t>
      </w:r>
      <w:proofErr w:type="spellEnd"/>
      <w:r w:rsidRPr="00CB2967">
        <w:rPr>
          <w:rFonts w:asciiTheme="majorHAnsi" w:eastAsia="Arial" w:hAnsiTheme="majorHAnsi" w:cstheme="majorHAnsi"/>
          <w:sz w:val="24"/>
          <w:szCs w:val="24"/>
        </w:rPr>
        <w:t xml:space="preserve"> and compliance culture lends itself to. Next slide. Yeah.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for us, what abolition truly means is dreaming. Right? We cannot continue to research practice in ways that only perpetuate and maintain dominance and sexualized violence.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our invitation to scholars and folks who are passionate about eradicating sexualized violence in our lifetime is to hold some of these practices and apply that to your work in ways that we haven't done yet because of that fear, compliance culture.</w:t>
      </w:r>
    </w:p>
    <w:p w14:paraId="0000002F" w14:textId="77777777" w:rsidR="00943164" w:rsidRPr="00CB2967" w:rsidRDefault="00000000">
      <w:pPr>
        <w:spacing w:before="240" w:after="240"/>
        <w:rPr>
          <w:rFonts w:asciiTheme="majorHAnsi" w:eastAsia="Arial" w:hAnsiTheme="majorHAnsi" w:cstheme="majorHAnsi"/>
          <w:sz w:val="24"/>
          <w:szCs w:val="24"/>
        </w:rPr>
      </w:pPr>
      <w:proofErr w:type="spellStart"/>
      <w:r w:rsidRPr="00CB2967">
        <w:rPr>
          <w:rFonts w:asciiTheme="majorHAnsi" w:eastAsia="Arial" w:hAnsiTheme="majorHAnsi" w:cstheme="majorHAnsi"/>
          <w:b/>
          <w:bCs/>
          <w:sz w:val="24"/>
          <w:szCs w:val="24"/>
        </w:rPr>
        <w:t>Nadeeka</w:t>
      </w:r>
      <w:proofErr w:type="spellEnd"/>
      <w:r w:rsidRPr="00CB2967">
        <w:rPr>
          <w:rFonts w:asciiTheme="majorHAnsi" w:eastAsia="Arial" w:hAnsiTheme="majorHAnsi" w:cstheme="majorHAnsi"/>
          <w:b/>
          <w:bCs/>
          <w:sz w:val="24"/>
          <w:szCs w:val="24"/>
        </w:rPr>
        <w:t xml:space="preserve"> Karunaratne:</w:t>
      </w:r>
      <w:r w:rsidRPr="00CB2967">
        <w:rPr>
          <w:rFonts w:asciiTheme="majorHAnsi" w:eastAsia="Arial" w:hAnsiTheme="majorHAnsi" w:cstheme="majorHAnsi"/>
          <w:sz w:val="24"/>
          <w:szCs w:val="24"/>
        </w:rPr>
        <w:br/>
        <w:t>So thanks, Nya. In our book, we talk about. We propose some kind of principles of abolitionist thinking that we synthesize from our own experiences through engaging with the work of abolitionist scholars and organizers. And we offer these as particularly we feel are helpful for those working to end sexual violence in higher education. The first is the idea that abundance and community are foundational. We start with this quote. Abolition is about presence, not absence, relating to what Nya was just saying about dreaming. This principle really is rooted in this quote by abolitionist organizer and scholar Ruth Wilson Gilmore. And abolition is not just about deconstructing and eliminating what is harmful, though that is important.</w:t>
      </w:r>
    </w:p>
    <w:p w14:paraId="00000030"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It's also about creating and a creating that must be done through dreaming and envisioning and imagining futures that don't currently exist, don't necessarily exist right now in a broad form.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as part of that, we believe that we need all kinds of people in this work to make change. Educators, healers, caretakers, researchers. Right. And </w:t>
      </w:r>
      <w:proofErr w:type="gramStart"/>
      <w:r w:rsidRPr="00CB2967">
        <w:rPr>
          <w:rFonts w:asciiTheme="majorHAnsi" w:eastAsia="Arial" w:hAnsiTheme="majorHAnsi" w:cstheme="majorHAnsi"/>
          <w:sz w:val="24"/>
          <w:szCs w:val="24"/>
        </w:rPr>
        <w:t>in order to</w:t>
      </w:r>
      <w:proofErr w:type="gramEnd"/>
      <w:r w:rsidRPr="00CB2967">
        <w:rPr>
          <w:rFonts w:asciiTheme="majorHAnsi" w:eastAsia="Arial" w:hAnsiTheme="majorHAnsi" w:cstheme="majorHAnsi"/>
          <w:sz w:val="24"/>
          <w:szCs w:val="24"/>
        </w:rPr>
        <w:t xml:space="preserve"> do that, we need to bring and cultivate our own unique gifts to the work and our lives. And Nya is </w:t>
      </w:r>
      <w:proofErr w:type="gramStart"/>
      <w:r w:rsidRPr="00CB2967">
        <w:rPr>
          <w:rFonts w:asciiTheme="majorHAnsi" w:eastAsia="Arial" w:hAnsiTheme="majorHAnsi" w:cstheme="majorHAnsi"/>
          <w:sz w:val="24"/>
          <w:szCs w:val="24"/>
        </w:rPr>
        <w:t>actually the</w:t>
      </w:r>
      <w:proofErr w:type="gramEnd"/>
      <w:r w:rsidRPr="00CB2967">
        <w:rPr>
          <w:rFonts w:asciiTheme="majorHAnsi" w:eastAsia="Arial" w:hAnsiTheme="majorHAnsi" w:cstheme="majorHAnsi"/>
          <w:sz w:val="24"/>
          <w:szCs w:val="24"/>
        </w:rPr>
        <w:t xml:space="preserve"> person who. Who's helped me really think differently about this and helped me to understand that in terms of my social change work, that I don't need to strive to be someone else, that it's </w:t>
      </w:r>
      <w:proofErr w:type="gramStart"/>
      <w:r w:rsidRPr="00CB2967">
        <w:rPr>
          <w:rFonts w:asciiTheme="majorHAnsi" w:eastAsia="Arial" w:hAnsiTheme="majorHAnsi" w:cstheme="majorHAnsi"/>
          <w:sz w:val="24"/>
          <w:szCs w:val="24"/>
        </w:rPr>
        <w:t>actually most</w:t>
      </w:r>
      <w:proofErr w:type="gramEnd"/>
      <w:r w:rsidRPr="00CB2967">
        <w:rPr>
          <w:rFonts w:asciiTheme="majorHAnsi" w:eastAsia="Arial" w:hAnsiTheme="majorHAnsi" w:cstheme="majorHAnsi"/>
          <w:sz w:val="24"/>
          <w:szCs w:val="24"/>
        </w:rPr>
        <w:t xml:space="preserve"> powerful for me to be me and to bring the specific gifts that I have to my work.</w:t>
      </w:r>
    </w:p>
    <w:p w14:paraId="00000031"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b/>
          <w:bCs/>
          <w:sz w:val="24"/>
          <w:szCs w:val="24"/>
        </w:rPr>
        <w:t>Niah S. Grimes:</w:t>
      </w:r>
      <w:r w:rsidRPr="00CB2967">
        <w:rPr>
          <w:rFonts w:asciiTheme="majorHAnsi" w:eastAsia="Arial" w:hAnsiTheme="majorHAnsi" w:cstheme="majorHAnsi"/>
          <w:sz w:val="24"/>
          <w:szCs w:val="24"/>
        </w:rPr>
        <w:br/>
        <w:t xml:space="preserve">So I think, largely, one thing we stress upon in the book, and this arguably in our speaking, has been one of the hardest things for people to wrap their heads around, which I think is an assessment indicator of how far we are from eradicating sexual violence. Right?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think of oppression as the root of violence.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if you think of large systemic </w:t>
      </w:r>
      <w:r w:rsidRPr="00CB2967">
        <w:rPr>
          <w:rFonts w:asciiTheme="majorHAnsi" w:eastAsia="Arial" w:hAnsiTheme="majorHAnsi" w:cstheme="majorHAnsi"/>
          <w:sz w:val="24"/>
          <w:szCs w:val="24"/>
        </w:rPr>
        <w:lastRenderedPageBreak/>
        <w:t xml:space="preserve">oppression and then intimate partner violence, it's bidirectional, right?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inherit a world that's violent, and we dehumanize people. We dehumanize ourselves constantly. That type of culture allows for violence to occur. And we know this because people who are minoritized are targeted at the highest rates for violence.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can directly link oppression to violence, even at the individual level.</w:t>
      </w:r>
    </w:p>
    <w:p w14:paraId="00000032"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that's why we argue for love, healing, and accountability as sort of the antithesis to oppression. We </w:t>
      </w:r>
      <w:proofErr w:type="gramStart"/>
      <w:r w:rsidRPr="00CB2967">
        <w:rPr>
          <w:rFonts w:asciiTheme="majorHAnsi" w:eastAsia="Arial" w:hAnsiTheme="majorHAnsi" w:cstheme="majorHAnsi"/>
          <w:sz w:val="24"/>
          <w:szCs w:val="24"/>
        </w:rPr>
        <w:t>have to</w:t>
      </w:r>
      <w:proofErr w:type="gramEnd"/>
      <w:r w:rsidRPr="00CB2967">
        <w:rPr>
          <w:rFonts w:asciiTheme="majorHAnsi" w:eastAsia="Arial" w:hAnsiTheme="majorHAnsi" w:cstheme="majorHAnsi"/>
          <w:sz w:val="24"/>
          <w:szCs w:val="24"/>
        </w:rPr>
        <w:t xml:space="preserve"> bring our humanness, our interconnectedness and accountability back to make sure that we're resisting oppressive culture that shows up interpersonally and then largely systemically.</w:t>
      </w:r>
    </w:p>
    <w:p w14:paraId="00000033" w14:textId="77777777" w:rsidR="00943164" w:rsidRPr="00CB2967" w:rsidRDefault="00000000">
      <w:pPr>
        <w:spacing w:before="240" w:after="240"/>
        <w:rPr>
          <w:rFonts w:asciiTheme="majorHAnsi" w:eastAsia="Arial" w:hAnsiTheme="majorHAnsi" w:cstheme="majorHAnsi"/>
          <w:sz w:val="24"/>
          <w:szCs w:val="24"/>
        </w:rPr>
      </w:pPr>
      <w:proofErr w:type="spellStart"/>
      <w:r w:rsidRPr="00CB2967">
        <w:rPr>
          <w:rFonts w:asciiTheme="majorHAnsi" w:eastAsia="Arial" w:hAnsiTheme="majorHAnsi" w:cstheme="majorHAnsi"/>
          <w:b/>
          <w:bCs/>
          <w:sz w:val="24"/>
          <w:szCs w:val="24"/>
        </w:rPr>
        <w:t>Nadeeka</w:t>
      </w:r>
      <w:proofErr w:type="spellEnd"/>
      <w:r w:rsidRPr="00CB2967">
        <w:rPr>
          <w:rFonts w:asciiTheme="majorHAnsi" w:eastAsia="Arial" w:hAnsiTheme="majorHAnsi" w:cstheme="majorHAnsi"/>
          <w:b/>
          <w:bCs/>
          <w:sz w:val="24"/>
          <w:szCs w:val="24"/>
        </w:rPr>
        <w:t xml:space="preserve"> Karunaratne:</w:t>
      </w:r>
      <w:r w:rsidRPr="00CB2967">
        <w:rPr>
          <w:rFonts w:asciiTheme="majorHAnsi" w:eastAsia="Arial" w:hAnsiTheme="majorHAnsi" w:cstheme="majorHAnsi"/>
          <w:sz w:val="24"/>
          <w:szCs w:val="24"/>
        </w:rPr>
        <w:br/>
        <w:t xml:space="preserve">So the third principle is self-awareness, and decarcerating our minds is essential. And this quote from Adrienne Maree Brown, our collective revolutionary practice, then, must include the eradication of the unjust worlds that live within and between us.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believe it's important to engage in the individual and collective work of decarcerating our minds and shifting from those carceral mindsets. And part of this, as relates to what Maddie was just discussing, is recognizing that deconstructing that good, bad binary and that we all have the capacity to cause harm.</w:t>
      </w:r>
    </w:p>
    <w:p w14:paraId="00000034"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So in thinking about the ways that we </w:t>
      </w:r>
      <w:proofErr w:type="spellStart"/>
      <w:r w:rsidRPr="00CB2967">
        <w:rPr>
          <w:rFonts w:asciiTheme="majorHAnsi" w:eastAsia="Arial" w:hAnsiTheme="majorHAnsi" w:cstheme="majorHAnsi"/>
          <w:sz w:val="24"/>
          <w:szCs w:val="24"/>
        </w:rPr>
        <w:t>surveil</w:t>
      </w:r>
      <w:proofErr w:type="spellEnd"/>
      <w:r w:rsidRPr="00CB2967">
        <w:rPr>
          <w:rFonts w:asciiTheme="majorHAnsi" w:eastAsia="Arial" w:hAnsiTheme="majorHAnsi" w:cstheme="majorHAnsi"/>
          <w:sz w:val="24"/>
          <w:szCs w:val="24"/>
        </w:rPr>
        <w:t>, attempt to control and punish those in our lives or even ourselves, the example that I've been giving is how through being a student of abolition, I realized the ways that I engage with my mom, particularly in a round to her health, are actually often rooted in carceral thinking and are unhelpful in so many ways.</w:t>
      </w:r>
    </w:p>
    <w:p w14:paraId="00000035"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b/>
          <w:bCs/>
          <w:sz w:val="24"/>
          <w:szCs w:val="24"/>
        </w:rPr>
        <w:t>Niah S. Grimes:</w:t>
      </w:r>
      <w:r w:rsidRPr="00CB2967">
        <w:rPr>
          <w:rFonts w:asciiTheme="majorHAnsi" w:eastAsia="Arial" w:hAnsiTheme="majorHAnsi" w:cstheme="majorHAnsi"/>
          <w:sz w:val="24"/>
          <w:szCs w:val="24"/>
        </w:rPr>
        <w:br/>
        <w:t xml:space="preserve">So we mentioned this briefly. We truly believe the key to thinking like an abolitionist and really trying to eradicate sexual violence from our campuses and our lives and our communities is accountability. And so similarly, the men in Maddie's study talked about feeling like feminists weren't safe and that they weren't safe. And this is because in a. In oppressive logics, we are meant to be divided when truly, oppression is related to.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for us, if we're able to help people understand that they aren't wrong. But your actions can be wrong. But we can't throw people away because in any given moment, you can assert your autonomy to choose something different, to choose healing, to choose accountability. And </w:t>
      </w:r>
      <w:proofErr w:type="gramStart"/>
      <w:r w:rsidRPr="00CB2967">
        <w:rPr>
          <w:rFonts w:asciiTheme="majorHAnsi" w:eastAsia="Arial" w:hAnsiTheme="majorHAnsi" w:cstheme="majorHAnsi"/>
          <w:sz w:val="24"/>
          <w:szCs w:val="24"/>
        </w:rPr>
        <w:t>as long as</w:t>
      </w:r>
      <w:proofErr w:type="gramEnd"/>
      <w:r w:rsidRPr="00CB2967">
        <w:rPr>
          <w:rFonts w:asciiTheme="majorHAnsi" w:eastAsia="Arial" w:hAnsiTheme="majorHAnsi" w:cstheme="majorHAnsi"/>
          <w:sz w:val="24"/>
          <w:szCs w:val="24"/>
        </w:rPr>
        <w:t xml:space="preserve"> humans have choice to change, we have to </w:t>
      </w:r>
      <w:proofErr w:type="spellStart"/>
      <w:r w:rsidRPr="00CB2967">
        <w:rPr>
          <w:rFonts w:asciiTheme="majorHAnsi" w:eastAsia="Arial" w:hAnsiTheme="majorHAnsi" w:cstheme="majorHAnsi"/>
          <w:sz w:val="24"/>
          <w:szCs w:val="24"/>
        </w:rPr>
        <w:t>honor</w:t>
      </w:r>
      <w:proofErr w:type="spellEnd"/>
      <w:r w:rsidRPr="00CB2967">
        <w:rPr>
          <w:rFonts w:asciiTheme="majorHAnsi" w:eastAsia="Arial" w:hAnsiTheme="majorHAnsi" w:cstheme="majorHAnsi"/>
          <w:sz w:val="24"/>
          <w:szCs w:val="24"/>
        </w:rPr>
        <w:t xml:space="preserve"> them, we have to heal them. Next slide, </w:t>
      </w:r>
      <w:proofErr w:type="spellStart"/>
      <w:r w:rsidRPr="00CB2967">
        <w:rPr>
          <w:rFonts w:asciiTheme="majorHAnsi" w:eastAsia="Arial" w:hAnsiTheme="majorHAnsi" w:cstheme="majorHAnsi"/>
          <w:sz w:val="24"/>
          <w:szCs w:val="24"/>
        </w:rPr>
        <w:t>Nadika</w:t>
      </w:r>
      <w:proofErr w:type="spellEnd"/>
      <w:r w:rsidRPr="00CB2967">
        <w:rPr>
          <w:rFonts w:asciiTheme="majorHAnsi" w:eastAsia="Arial" w:hAnsiTheme="majorHAnsi" w:cstheme="majorHAnsi"/>
          <w:sz w:val="24"/>
          <w:szCs w:val="24"/>
        </w:rPr>
        <w:t>.</w:t>
      </w:r>
    </w:p>
    <w:p w14:paraId="00000036"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we believe accountability is something active. And I'm blanking on the author's first name, but in the </w:t>
      </w:r>
      <w:proofErr w:type="spellStart"/>
      <w:r w:rsidRPr="00CB2967">
        <w:rPr>
          <w:rFonts w:asciiTheme="majorHAnsi" w:eastAsia="Arial" w:hAnsiTheme="majorHAnsi" w:cstheme="majorHAnsi"/>
          <w:sz w:val="24"/>
          <w:szCs w:val="24"/>
        </w:rPr>
        <w:t>sered</w:t>
      </w:r>
      <w:proofErr w:type="spellEnd"/>
      <w:r w:rsidRPr="00CB2967">
        <w:rPr>
          <w:rFonts w:asciiTheme="majorHAnsi" w:eastAsia="Arial" w:hAnsiTheme="majorHAnsi" w:cstheme="majorHAnsi"/>
          <w:sz w:val="24"/>
          <w:szCs w:val="24"/>
        </w:rPr>
        <w:t xml:space="preserve"> text we cite this. In the book, she </w:t>
      </w:r>
      <w:proofErr w:type="gramStart"/>
      <w:r w:rsidRPr="00CB2967">
        <w:rPr>
          <w:rFonts w:asciiTheme="majorHAnsi" w:eastAsia="Arial" w:hAnsiTheme="majorHAnsi" w:cstheme="majorHAnsi"/>
          <w:sz w:val="24"/>
          <w:szCs w:val="24"/>
        </w:rPr>
        <w:t>really explicitly</w:t>
      </w:r>
      <w:proofErr w:type="gramEnd"/>
      <w:r w:rsidRPr="00CB2967">
        <w:rPr>
          <w:rFonts w:asciiTheme="majorHAnsi" w:eastAsia="Arial" w:hAnsiTheme="majorHAnsi" w:cstheme="majorHAnsi"/>
          <w:sz w:val="24"/>
          <w:szCs w:val="24"/>
        </w:rPr>
        <w:t xml:space="preserve"> gives a formula for accountability, and it's really leaning on the fact that you're remorseful. But it's the change piece. So not just saying I'm sorry and showing </w:t>
      </w:r>
      <w:proofErr w:type="gramStart"/>
      <w:r w:rsidRPr="00CB2967">
        <w:rPr>
          <w:rFonts w:asciiTheme="majorHAnsi" w:eastAsia="Arial" w:hAnsiTheme="majorHAnsi" w:cstheme="majorHAnsi"/>
          <w:sz w:val="24"/>
          <w:szCs w:val="24"/>
        </w:rPr>
        <w:t>remorse, but</w:t>
      </w:r>
      <w:proofErr w:type="gramEnd"/>
      <w:r w:rsidRPr="00CB2967">
        <w:rPr>
          <w:rFonts w:asciiTheme="majorHAnsi" w:eastAsia="Arial" w:hAnsiTheme="majorHAnsi" w:cstheme="majorHAnsi"/>
          <w:sz w:val="24"/>
          <w:szCs w:val="24"/>
        </w:rPr>
        <w:t xml:space="preserve"> changing an action. And so instead of thinking about punishment, </w:t>
      </w:r>
      <w:proofErr w:type="spellStart"/>
      <w:r w:rsidRPr="00CB2967">
        <w:rPr>
          <w:rFonts w:asciiTheme="majorHAnsi" w:eastAsia="Arial" w:hAnsiTheme="majorHAnsi" w:cstheme="majorHAnsi"/>
          <w:sz w:val="24"/>
          <w:szCs w:val="24"/>
        </w:rPr>
        <w:t>incarcerality</w:t>
      </w:r>
      <w:proofErr w:type="spellEnd"/>
      <w:r w:rsidRPr="00CB2967">
        <w:rPr>
          <w:rFonts w:asciiTheme="majorHAnsi" w:eastAsia="Arial" w:hAnsiTheme="majorHAnsi" w:cstheme="majorHAnsi"/>
          <w:sz w:val="24"/>
          <w:szCs w:val="24"/>
        </w:rPr>
        <w:t>, how can we begin to build up accountability as a culture, as a value, as a practice on our campus so that people understand I'm a human learning in real time, and I might make mistakes, especially around sex when I'm being inherited. A violent world where communication around sex and drugs and alcohol are rampant on campus. And there's a culture that I don't quite know how to navigate.</w:t>
      </w:r>
    </w:p>
    <w:p w14:paraId="00000037"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lastRenderedPageBreak/>
        <w:t xml:space="preserve">How can I show up in this culture and make a mistake and not be thrown away? And I think too, perpetrators and people who do assault, if they understood that they would be greeted with compassion. And I've gotten threats and like, violence towards me for saying this. And I'm not saying that the people who have been harmed or people who just do not have the capacity to work with perpetrators. I've worked with perpetrators all throughout my career because I believe if we heal the people doing violence, we heal all of ourselves. And survivors tell us </w:t>
      </w:r>
      <w:proofErr w:type="gramStart"/>
      <w:r w:rsidRPr="00CB2967">
        <w:rPr>
          <w:rFonts w:asciiTheme="majorHAnsi" w:eastAsia="Arial" w:hAnsiTheme="majorHAnsi" w:cstheme="majorHAnsi"/>
          <w:sz w:val="24"/>
          <w:szCs w:val="24"/>
        </w:rPr>
        <w:t>all of</w:t>
      </w:r>
      <w:proofErr w:type="gramEnd"/>
      <w:r w:rsidRPr="00CB2967">
        <w:rPr>
          <w:rFonts w:asciiTheme="majorHAnsi" w:eastAsia="Arial" w:hAnsiTheme="majorHAnsi" w:cstheme="majorHAnsi"/>
          <w:sz w:val="24"/>
          <w:szCs w:val="24"/>
        </w:rPr>
        <w:t xml:space="preserve"> the time, this comes directly out of </w:t>
      </w:r>
      <w:proofErr w:type="spellStart"/>
      <w:r w:rsidRPr="00CB2967">
        <w:rPr>
          <w:rFonts w:asciiTheme="majorHAnsi" w:eastAsia="Arial" w:hAnsiTheme="majorHAnsi" w:cstheme="majorHAnsi"/>
          <w:sz w:val="24"/>
          <w:szCs w:val="24"/>
        </w:rPr>
        <w:t>Nadika's</w:t>
      </w:r>
      <w:proofErr w:type="spellEnd"/>
      <w:r w:rsidRPr="00CB2967">
        <w:rPr>
          <w:rFonts w:asciiTheme="majorHAnsi" w:eastAsia="Arial" w:hAnsiTheme="majorHAnsi" w:cstheme="majorHAnsi"/>
          <w:sz w:val="24"/>
          <w:szCs w:val="24"/>
        </w:rPr>
        <w:t xml:space="preserve"> scholarship, that they don't want to see the people who have harmed them hurt. They just want them to change. And so how do we really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accountability and love and each other's humanness so that at any time, any mistake, even outside of sexual violence, we can all, you know, be able to be forgiven and change?</w:t>
      </w:r>
    </w:p>
    <w:p w14:paraId="00000038" w14:textId="77777777" w:rsidR="00943164" w:rsidRPr="00CB2967" w:rsidRDefault="00000000">
      <w:pPr>
        <w:spacing w:before="240" w:after="240"/>
        <w:rPr>
          <w:rFonts w:asciiTheme="majorHAnsi" w:eastAsia="Arial" w:hAnsiTheme="majorHAnsi" w:cstheme="majorHAnsi"/>
          <w:sz w:val="24"/>
          <w:szCs w:val="24"/>
        </w:rPr>
      </w:pPr>
      <w:proofErr w:type="spellStart"/>
      <w:r w:rsidRPr="00CB2967">
        <w:rPr>
          <w:rFonts w:asciiTheme="majorHAnsi" w:eastAsia="Arial" w:hAnsiTheme="majorHAnsi" w:cstheme="majorHAnsi"/>
          <w:b/>
          <w:bCs/>
          <w:sz w:val="24"/>
          <w:szCs w:val="24"/>
        </w:rPr>
        <w:t>Nadeeka</w:t>
      </w:r>
      <w:proofErr w:type="spellEnd"/>
      <w:r w:rsidRPr="00CB2967">
        <w:rPr>
          <w:rFonts w:asciiTheme="majorHAnsi" w:eastAsia="Arial" w:hAnsiTheme="majorHAnsi" w:cstheme="majorHAnsi"/>
          <w:b/>
          <w:bCs/>
          <w:sz w:val="24"/>
          <w:szCs w:val="24"/>
        </w:rPr>
        <w:t xml:space="preserve"> Karunaratne:</w:t>
      </w:r>
      <w:r w:rsidRPr="00CB2967">
        <w:rPr>
          <w:rFonts w:asciiTheme="majorHAnsi" w:eastAsia="Arial" w:hAnsiTheme="majorHAnsi" w:cstheme="majorHAnsi"/>
          <w:sz w:val="24"/>
          <w:szCs w:val="24"/>
        </w:rPr>
        <w:br/>
        <w:t xml:space="preserve">Yeah, I think we, as Nya was just saying, we think healing is </w:t>
      </w:r>
      <w:proofErr w:type="gramStart"/>
      <w:r w:rsidRPr="00CB2967">
        <w:rPr>
          <w:rFonts w:asciiTheme="majorHAnsi" w:eastAsia="Arial" w:hAnsiTheme="majorHAnsi" w:cstheme="majorHAnsi"/>
          <w:sz w:val="24"/>
          <w:szCs w:val="24"/>
        </w:rPr>
        <w:t>a really important</w:t>
      </w:r>
      <w:proofErr w:type="gramEnd"/>
      <w:r w:rsidRPr="00CB2967">
        <w:rPr>
          <w:rFonts w:asciiTheme="majorHAnsi" w:eastAsia="Arial" w:hAnsiTheme="majorHAnsi" w:cstheme="majorHAnsi"/>
          <w:sz w:val="24"/>
          <w:szCs w:val="24"/>
        </w:rPr>
        <w:t xml:space="preserve"> part of. Of this work and about accountability as a way of being and that. I think all I'll say here is that also includes engaging in healing ourselves to be able to do this work.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the last principle is the idea that creating in this abolitionist world and future and present is messy and imperfect. And to create new worlds we need to experiment, which </w:t>
      </w:r>
      <w:proofErr w:type="spellStart"/>
      <w:r w:rsidRPr="00CB2967">
        <w:rPr>
          <w:rFonts w:asciiTheme="majorHAnsi" w:eastAsia="Arial" w:hAnsiTheme="majorHAnsi" w:cstheme="majorHAnsi"/>
          <w:sz w:val="24"/>
          <w:szCs w:val="24"/>
        </w:rPr>
        <w:t>Mariame</w:t>
      </w:r>
      <w:proofErr w:type="spellEnd"/>
      <w:r w:rsidRPr="00CB2967">
        <w:rPr>
          <w:rFonts w:asciiTheme="majorHAnsi" w:eastAsia="Arial" w:hAnsiTheme="majorHAnsi" w:cstheme="majorHAnsi"/>
          <w:sz w:val="24"/>
          <w:szCs w:val="24"/>
        </w:rPr>
        <w:t xml:space="preserve"> </w:t>
      </w:r>
      <w:proofErr w:type="spellStart"/>
      <w:r w:rsidRPr="00CB2967">
        <w:rPr>
          <w:rFonts w:asciiTheme="majorHAnsi" w:eastAsia="Arial" w:hAnsiTheme="majorHAnsi" w:cstheme="majorHAnsi"/>
          <w:sz w:val="24"/>
          <w:szCs w:val="24"/>
        </w:rPr>
        <w:t>Kaba</w:t>
      </w:r>
      <w:proofErr w:type="spellEnd"/>
      <w:r w:rsidRPr="00CB2967">
        <w:rPr>
          <w:rFonts w:asciiTheme="majorHAnsi" w:eastAsia="Arial" w:hAnsiTheme="majorHAnsi" w:cstheme="majorHAnsi"/>
          <w:sz w:val="24"/>
          <w:szCs w:val="24"/>
        </w:rPr>
        <w:t xml:space="preserve"> says we need 1 million experiments, which means that things will not be perfect. The whole point is that we need to experiment and fail and learn and try again and do something different.</w:t>
      </w:r>
    </w:p>
    <w:p w14:paraId="00000039"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w:t>
      </w:r>
      <w:proofErr w:type="spellStart"/>
      <w:r w:rsidRPr="00CB2967">
        <w:rPr>
          <w:rFonts w:asciiTheme="majorHAnsi" w:eastAsia="Arial" w:hAnsiTheme="majorHAnsi" w:cstheme="majorHAnsi"/>
          <w:sz w:val="24"/>
          <w:szCs w:val="24"/>
        </w:rPr>
        <w:t>Kaba</w:t>
      </w:r>
      <w:proofErr w:type="spellEnd"/>
      <w:r w:rsidRPr="00CB2967">
        <w:rPr>
          <w:rFonts w:asciiTheme="majorHAnsi" w:eastAsia="Arial" w:hAnsiTheme="majorHAnsi" w:cstheme="majorHAnsi"/>
          <w:sz w:val="24"/>
          <w:szCs w:val="24"/>
        </w:rPr>
        <w:t xml:space="preserve"> also, I love this quote. The idea that everything needs to be changed may feel daunting, but in </w:t>
      </w:r>
      <w:proofErr w:type="gramStart"/>
      <w:r w:rsidRPr="00CB2967">
        <w:rPr>
          <w:rFonts w:asciiTheme="majorHAnsi" w:eastAsia="Arial" w:hAnsiTheme="majorHAnsi" w:cstheme="majorHAnsi"/>
          <w:sz w:val="24"/>
          <w:szCs w:val="24"/>
        </w:rPr>
        <w:t>reality</w:t>
      </w:r>
      <w:proofErr w:type="gramEnd"/>
      <w:r w:rsidRPr="00CB2967">
        <w:rPr>
          <w:rFonts w:asciiTheme="majorHAnsi" w:eastAsia="Arial" w:hAnsiTheme="majorHAnsi" w:cstheme="majorHAnsi"/>
          <w:sz w:val="24"/>
          <w:szCs w:val="24"/>
        </w:rPr>
        <w:t xml:space="preserve"> it means there are a million ways to enter the work. And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as we move to wrap up, so we wanted to share some based on kind of these principles, some strategies for thinking like an abolitionist.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the first is that moving through the that Nya talked about in the beginning, moving through the fear of doing it wrong with intention. Right. And part of that is releasing false urgency in this work because this work is too important to rush making mistakes. Right. Going back to that principle that creating is messy and imperfect. Trying things, experimenting and knowing that these experiments, especially when we're thinking about initiatives or efforts, they don't necessarily have to be spectacular.</w:t>
      </w:r>
    </w:p>
    <w:p w14:paraId="0000003A"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Some language I think </w:t>
      </w:r>
      <w:proofErr w:type="spellStart"/>
      <w:r w:rsidRPr="00CB2967">
        <w:rPr>
          <w:rFonts w:asciiTheme="majorHAnsi" w:eastAsia="Arial" w:hAnsiTheme="majorHAnsi" w:cstheme="majorHAnsi"/>
          <w:sz w:val="24"/>
          <w:szCs w:val="24"/>
        </w:rPr>
        <w:t>Kaba</w:t>
      </w:r>
      <w:proofErr w:type="spellEnd"/>
      <w:r w:rsidRPr="00CB2967">
        <w:rPr>
          <w:rFonts w:asciiTheme="majorHAnsi" w:eastAsia="Arial" w:hAnsiTheme="majorHAnsi" w:cstheme="majorHAnsi"/>
          <w:sz w:val="24"/>
          <w:szCs w:val="24"/>
        </w:rPr>
        <w:t xml:space="preserve"> uses that they can be everyday projects that includes shifting our own </w:t>
      </w:r>
      <w:proofErr w:type="spellStart"/>
      <w:r w:rsidRPr="00CB2967">
        <w:rPr>
          <w:rFonts w:asciiTheme="majorHAnsi" w:eastAsia="Arial" w:hAnsiTheme="majorHAnsi" w:cstheme="majorHAnsi"/>
          <w:sz w:val="24"/>
          <w:szCs w:val="24"/>
        </w:rPr>
        <w:t>behaviors</w:t>
      </w:r>
      <w:proofErr w:type="spellEnd"/>
      <w:r w:rsidRPr="00CB2967">
        <w:rPr>
          <w:rFonts w:asciiTheme="majorHAnsi" w:eastAsia="Arial" w:hAnsiTheme="majorHAnsi" w:cstheme="majorHAnsi"/>
          <w:sz w:val="24"/>
          <w:szCs w:val="24"/>
        </w:rPr>
        <w:t xml:space="preserve"> and ways of being with each other and ourselves. Process is </w:t>
      </w:r>
      <w:proofErr w:type="gramStart"/>
      <w:r w:rsidRPr="00CB2967">
        <w:rPr>
          <w:rFonts w:asciiTheme="majorHAnsi" w:eastAsia="Arial" w:hAnsiTheme="majorHAnsi" w:cstheme="majorHAnsi"/>
          <w:sz w:val="24"/>
          <w:szCs w:val="24"/>
        </w:rPr>
        <w:t>really important</w:t>
      </w:r>
      <w:proofErr w:type="gramEnd"/>
      <w:r w:rsidRPr="00CB2967">
        <w:rPr>
          <w:rFonts w:asciiTheme="majorHAnsi" w:eastAsia="Arial" w:hAnsiTheme="majorHAnsi" w:cstheme="majorHAnsi"/>
          <w:sz w:val="24"/>
          <w:szCs w:val="24"/>
        </w:rPr>
        <w:t xml:space="preserve">, not just outcomes. So how we do things is important. For example, like even in how we are writing this book, we really slowed down and worked together in a really different way than I've done in most projects in the academy to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minoritized survivors holding the belief held by many black feminist scholars and abolitionists. If we </w:t>
      </w:r>
      <w:proofErr w:type="spellStart"/>
      <w:r w:rsidRPr="00CB2967">
        <w:rPr>
          <w:rFonts w:asciiTheme="majorHAnsi" w:eastAsia="Arial" w:hAnsiTheme="majorHAnsi" w:cstheme="majorHAnsi"/>
          <w:sz w:val="24"/>
          <w:szCs w:val="24"/>
        </w:rPr>
        <w:t>center</w:t>
      </w:r>
      <w:proofErr w:type="spellEnd"/>
      <w:r w:rsidRPr="00CB2967">
        <w:rPr>
          <w:rFonts w:asciiTheme="majorHAnsi" w:eastAsia="Arial" w:hAnsiTheme="majorHAnsi" w:cstheme="majorHAnsi"/>
          <w:sz w:val="24"/>
          <w:szCs w:val="24"/>
        </w:rPr>
        <w:t xml:space="preserve"> and address the needs of the most minoritized, we'll address the needs of everyone engaging in our personal work. My </w:t>
      </w:r>
      <w:proofErr w:type="spellStart"/>
      <w:r w:rsidRPr="00CB2967">
        <w:rPr>
          <w:rFonts w:asciiTheme="majorHAnsi" w:eastAsia="Arial" w:hAnsiTheme="majorHAnsi" w:cstheme="majorHAnsi"/>
          <w:sz w:val="24"/>
          <w:szCs w:val="24"/>
        </w:rPr>
        <w:t>favorite</w:t>
      </w:r>
      <w:proofErr w:type="spellEnd"/>
      <w:r w:rsidRPr="00CB2967">
        <w:rPr>
          <w:rFonts w:asciiTheme="majorHAnsi" w:eastAsia="Arial" w:hAnsiTheme="majorHAnsi" w:cstheme="majorHAnsi"/>
          <w:sz w:val="24"/>
          <w:szCs w:val="24"/>
        </w:rPr>
        <w:t>, I know I've given a lot of quotes from Adrienne Maree Brown, from Grace Lee Boggs is transform yourself to transform the world. And then finally, as we've talked a lot about dreaming and visioning and so.</w:t>
      </w:r>
    </w:p>
    <w:p w14:paraId="0000003B"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b/>
          <w:bCs/>
          <w:sz w:val="24"/>
          <w:szCs w:val="24"/>
        </w:rPr>
        <w:t>Niah S. Grimes:</w:t>
      </w:r>
      <w:r w:rsidRPr="00CB2967">
        <w:rPr>
          <w:rFonts w:asciiTheme="majorHAnsi" w:eastAsia="Arial" w:hAnsiTheme="majorHAnsi" w:cstheme="majorHAnsi"/>
          <w:sz w:val="24"/>
          <w:szCs w:val="24"/>
        </w:rPr>
        <w:br/>
        <w:t xml:space="preserve">And lastly, I'll close </w:t>
      </w:r>
      <w:proofErr w:type="gramStart"/>
      <w:r w:rsidRPr="00CB2967">
        <w:rPr>
          <w:rFonts w:asciiTheme="majorHAnsi" w:eastAsia="Arial" w:hAnsiTheme="majorHAnsi" w:cstheme="majorHAnsi"/>
          <w:sz w:val="24"/>
          <w:szCs w:val="24"/>
        </w:rPr>
        <w:t>really quickly</w:t>
      </w:r>
      <w:proofErr w:type="gramEnd"/>
      <w:r w:rsidRPr="00CB2967">
        <w:rPr>
          <w:rFonts w:asciiTheme="majorHAnsi" w:eastAsia="Arial" w:hAnsiTheme="majorHAnsi" w:cstheme="majorHAnsi"/>
          <w:sz w:val="24"/>
          <w:szCs w:val="24"/>
        </w:rPr>
        <w:t xml:space="preserve">. We really want to inspire people to have the courage to do what's right and not what is compliant. Because what's compliant is complicit in oppressive culture which is what is doing damage to us all. Now we really lean in and focus on people doing what they can at their levels of control. We oftentimes feel </w:t>
      </w:r>
      <w:proofErr w:type="gramStart"/>
      <w:r w:rsidRPr="00CB2967">
        <w:rPr>
          <w:rFonts w:asciiTheme="majorHAnsi" w:eastAsia="Arial" w:hAnsiTheme="majorHAnsi" w:cstheme="majorHAnsi"/>
          <w:sz w:val="24"/>
          <w:szCs w:val="24"/>
        </w:rPr>
        <w:t>victimized</w:t>
      </w:r>
      <w:proofErr w:type="gramEnd"/>
      <w:r w:rsidRPr="00CB2967">
        <w:rPr>
          <w:rFonts w:asciiTheme="majorHAnsi" w:eastAsia="Arial" w:hAnsiTheme="majorHAnsi" w:cstheme="majorHAnsi"/>
          <w:sz w:val="24"/>
          <w:szCs w:val="24"/>
        </w:rPr>
        <w:t xml:space="preserve"> and </w:t>
      </w:r>
      <w:r w:rsidRPr="00CB2967">
        <w:rPr>
          <w:rFonts w:asciiTheme="majorHAnsi" w:eastAsia="Arial" w:hAnsiTheme="majorHAnsi" w:cstheme="majorHAnsi"/>
          <w:sz w:val="24"/>
          <w:szCs w:val="24"/>
        </w:rPr>
        <w:lastRenderedPageBreak/>
        <w:t>we let systems of oppression and gender-based violence and issues that feel too large for us to control or combat. It takes away our power. But we have power no matter what the state or intimate partner violence or sexualized violence says.</w:t>
      </w:r>
    </w:p>
    <w:p w14:paraId="0000003C" w14:textId="77777777" w:rsidR="00943164" w:rsidRPr="00CB2967" w:rsidRDefault="00000000">
      <w:pPr>
        <w:spacing w:before="240" w:after="240"/>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And so how can you assert your power and whatever level of influence that you occupy towards the goal of eradicating sexual violence and creating a liberative, healing, loving world where we all meet our </w:t>
      </w:r>
      <w:proofErr w:type="gramStart"/>
      <w:r w:rsidRPr="00CB2967">
        <w:rPr>
          <w:rFonts w:asciiTheme="majorHAnsi" w:eastAsia="Arial" w:hAnsiTheme="majorHAnsi" w:cstheme="majorHAnsi"/>
          <w:sz w:val="24"/>
          <w:szCs w:val="24"/>
        </w:rPr>
        <w:t>needs</w:t>
      </w:r>
      <w:proofErr w:type="gramEnd"/>
      <w:r w:rsidRPr="00CB2967">
        <w:rPr>
          <w:rFonts w:asciiTheme="majorHAnsi" w:eastAsia="Arial" w:hAnsiTheme="majorHAnsi" w:cstheme="majorHAnsi"/>
          <w:sz w:val="24"/>
          <w:szCs w:val="24"/>
        </w:rPr>
        <w:t xml:space="preserve"> and we can just deal with like relational issues and grief and like natural disaster. Right? Like, we don't have to continue to bring additional violence onto ourselves just so that a few can have power. </w:t>
      </w:r>
      <w:proofErr w:type="gramStart"/>
      <w:r w:rsidRPr="00CB2967">
        <w:rPr>
          <w:rFonts w:asciiTheme="majorHAnsi" w:eastAsia="Arial" w:hAnsiTheme="majorHAnsi" w:cstheme="majorHAnsi"/>
          <w:sz w:val="24"/>
          <w:szCs w:val="24"/>
        </w:rPr>
        <w:t>So</w:t>
      </w:r>
      <w:proofErr w:type="gramEnd"/>
      <w:r w:rsidRPr="00CB2967">
        <w:rPr>
          <w:rFonts w:asciiTheme="majorHAnsi" w:eastAsia="Arial" w:hAnsiTheme="majorHAnsi" w:cstheme="majorHAnsi"/>
          <w:sz w:val="24"/>
          <w:szCs w:val="24"/>
        </w:rPr>
        <w:t xml:space="preserve"> thank you so much.</w:t>
      </w:r>
    </w:p>
    <w:p w14:paraId="0000003D" w14:textId="77777777" w:rsidR="00943164" w:rsidRPr="00CB2967" w:rsidRDefault="00000000">
      <w:pPr>
        <w:rPr>
          <w:rFonts w:asciiTheme="majorHAnsi" w:eastAsia="Arial" w:hAnsiTheme="majorHAnsi" w:cstheme="majorHAnsi"/>
          <w:b/>
          <w:bCs/>
          <w:sz w:val="24"/>
          <w:szCs w:val="24"/>
        </w:rPr>
      </w:pPr>
      <w:r w:rsidRPr="00CB2967">
        <w:rPr>
          <w:rFonts w:asciiTheme="majorHAnsi" w:eastAsia="Arial" w:hAnsiTheme="majorHAnsi" w:cstheme="majorHAnsi"/>
          <w:b/>
          <w:bCs/>
          <w:sz w:val="24"/>
          <w:szCs w:val="24"/>
        </w:rPr>
        <w:t>Jennifer Fraser:</w:t>
      </w:r>
    </w:p>
    <w:p w14:paraId="0000003E" w14:textId="77777777" w:rsidR="00943164" w:rsidRPr="00CB2967" w:rsidRDefault="00000000">
      <w:pPr>
        <w:rPr>
          <w:rFonts w:asciiTheme="majorHAnsi" w:eastAsia="Arial" w:hAnsiTheme="majorHAnsi" w:cstheme="majorHAnsi"/>
          <w:sz w:val="24"/>
          <w:szCs w:val="24"/>
        </w:rPr>
      </w:pPr>
      <w:r w:rsidRPr="00CB2967">
        <w:rPr>
          <w:rFonts w:asciiTheme="majorHAnsi" w:eastAsia="Arial" w:hAnsiTheme="majorHAnsi" w:cstheme="majorHAnsi"/>
          <w:sz w:val="24"/>
          <w:szCs w:val="24"/>
        </w:rPr>
        <w:t xml:space="preserve">Thank you </w:t>
      </w:r>
      <w:proofErr w:type="spellStart"/>
      <w:r w:rsidRPr="00CB2967">
        <w:rPr>
          <w:rFonts w:asciiTheme="majorHAnsi" w:eastAsia="Arial" w:hAnsiTheme="majorHAnsi" w:cstheme="majorHAnsi"/>
          <w:sz w:val="24"/>
          <w:szCs w:val="24"/>
        </w:rPr>
        <w:t>Nadika</w:t>
      </w:r>
      <w:proofErr w:type="spellEnd"/>
      <w:r w:rsidRPr="00CB2967">
        <w:rPr>
          <w:rFonts w:asciiTheme="majorHAnsi" w:eastAsia="Arial" w:hAnsiTheme="majorHAnsi" w:cstheme="majorHAnsi"/>
          <w:sz w:val="24"/>
          <w:szCs w:val="24"/>
        </w:rPr>
        <w:t xml:space="preserve"> and Maya. I just want to thank each of you, Rocio, Maddie, </w:t>
      </w:r>
      <w:proofErr w:type="spellStart"/>
      <w:r w:rsidRPr="00CB2967">
        <w:rPr>
          <w:rFonts w:asciiTheme="majorHAnsi" w:eastAsia="Arial" w:hAnsiTheme="majorHAnsi" w:cstheme="majorHAnsi"/>
          <w:sz w:val="24"/>
          <w:szCs w:val="24"/>
        </w:rPr>
        <w:t>Nadika</w:t>
      </w:r>
      <w:proofErr w:type="spellEnd"/>
      <w:r w:rsidRPr="00CB2967">
        <w:rPr>
          <w:rFonts w:asciiTheme="majorHAnsi" w:eastAsia="Arial" w:hAnsiTheme="majorHAnsi" w:cstheme="majorHAnsi"/>
          <w:sz w:val="24"/>
          <w:szCs w:val="24"/>
        </w:rPr>
        <w:t xml:space="preserve">, Anaya for </w:t>
      </w:r>
      <w:proofErr w:type="gramStart"/>
      <w:r w:rsidRPr="00CB2967">
        <w:rPr>
          <w:rFonts w:asciiTheme="majorHAnsi" w:eastAsia="Arial" w:hAnsiTheme="majorHAnsi" w:cstheme="majorHAnsi"/>
          <w:sz w:val="24"/>
          <w:szCs w:val="24"/>
        </w:rPr>
        <w:t>really thoughtful</w:t>
      </w:r>
      <w:proofErr w:type="gramEnd"/>
      <w:r w:rsidRPr="00CB2967">
        <w:rPr>
          <w:rFonts w:asciiTheme="majorHAnsi" w:eastAsia="Arial" w:hAnsiTheme="majorHAnsi" w:cstheme="majorHAnsi"/>
          <w:sz w:val="24"/>
          <w:szCs w:val="24"/>
        </w:rPr>
        <w:t xml:space="preserve"> presentations. </w:t>
      </w:r>
    </w:p>
    <w:p w14:paraId="0000003F" w14:textId="77777777" w:rsidR="00943164" w:rsidRPr="00CB2967" w:rsidRDefault="00000000">
      <w:pPr>
        <w:rPr>
          <w:rFonts w:asciiTheme="majorHAnsi" w:eastAsia="Arial" w:hAnsiTheme="majorHAnsi" w:cstheme="majorHAnsi"/>
          <w:sz w:val="24"/>
          <w:szCs w:val="24"/>
          <w:highlight w:val="yellow"/>
        </w:rPr>
      </w:pPr>
      <w:r w:rsidRPr="00CB2967">
        <w:rPr>
          <w:rFonts w:asciiTheme="majorHAnsi" w:eastAsia="Arial" w:hAnsiTheme="majorHAnsi" w:cstheme="majorHAnsi"/>
          <w:sz w:val="24"/>
          <w:szCs w:val="24"/>
          <w:highlight w:val="yellow"/>
        </w:rPr>
        <w:br/>
      </w:r>
      <w:r w:rsidRPr="00CB2967">
        <w:rPr>
          <w:rFonts w:asciiTheme="majorHAnsi" w:eastAsia="Arial" w:hAnsiTheme="majorHAnsi" w:cstheme="majorHAnsi"/>
          <w:b/>
          <w:bCs/>
          <w:sz w:val="24"/>
          <w:szCs w:val="24"/>
        </w:rPr>
        <w:t>Outro:</w:t>
      </w:r>
      <w:r w:rsidRPr="00CB2967">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943164" w:rsidRPr="00CB2967">
          <w:rPr>
            <w:rFonts w:asciiTheme="majorHAnsi" w:eastAsia="Arial" w:hAnsiTheme="majorHAnsi" w:cstheme="majorHAnsi"/>
            <w:color w:val="1155CC"/>
            <w:sz w:val="24"/>
            <w:szCs w:val="24"/>
            <w:u w:val="single"/>
          </w:rPr>
          <w:t>femideas.com</w:t>
        </w:r>
      </w:hyperlink>
      <w:r w:rsidRPr="00CB2967">
        <w:rPr>
          <w:rFonts w:asciiTheme="majorHAnsi" w:eastAsia="Arial" w:hAnsiTheme="majorHAnsi" w:cstheme="majorHAnsi"/>
          <w:sz w:val="24"/>
          <w:szCs w:val="24"/>
        </w:rPr>
        <w:t>.</w:t>
      </w:r>
    </w:p>
    <w:sectPr w:rsidR="00943164" w:rsidRPr="00CB2967" w:rsidSect="00CB296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4330D" w14:textId="77777777" w:rsidR="004B7777" w:rsidRDefault="004B7777">
      <w:r>
        <w:separator/>
      </w:r>
    </w:p>
  </w:endnote>
  <w:endnote w:type="continuationSeparator" w:id="0">
    <w:p w14:paraId="7A0AD391" w14:textId="77777777" w:rsidR="004B7777" w:rsidRDefault="004B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23DF1FF-E7D7-FF4E-90E0-A4696D6D2993}"/>
    <w:embedItalic r:id="rId2" w:fontKey="{1CF929C1-EB95-C64D-A400-C7FE36A371CB}"/>
  </w:font>
  <w:font w:name="Georgia">
    <w:panose1 w:val="02040502050405020303"/>
    <w:charset w:val="00"/>
    <w:family w:val="roman"/>
    <w:pitch w:val="variable"/>
    <w:sig w:usb0="00000287" w:usb1="00000000" w:usb2="00000000" w:usb3="00000000" w:csb0="0000009F" w:csb1="00000000"/>
    <w:embedItalic r:id="rId3" w:fontKey="{BC4923A8-7401-8643-BEC5-6C2F4C9CCE66}"/>
  </w:font>
  <w:font w:name="Calibri">
    <w:panose1 w:val="020F0502020204030204"/>
    <w:charset w:val="00"/>
    <w:family w:val="swiss"/>
    <w:pitch w:val="variable"/>
    <w:sig w:usb0="E4002EFF" w:usb1="C000247B" w:usb2="00000009" w:usb3="00000000" w:csb0="000001FF" w:csb1="00000000"/>
    <w:embedRegular r:id="rId4" w:fontKey="{18B801D7-C9C2-9C42-A9BC-F028C039F066}"/>
    <w:embedBold r:id="rId5" w:fontKey="{CA13FE34-096C-8C45-AC8B-0A2153FEA0E3}"/>
    <w:embedItalic r:id="rId6" w:fontKey="{4DA23D6D-480F-CD41-B9F9-035E6094085C}"/>
  </w:font>
  <w:font w:name="Arial">
    <w:panose1 w:val="020B0604020202020204"/>
    <w:charset w:val="00"/>
    <w:family w:val="swiss"/>
    <w:pitch w:val="variable"/>
    <w:sig w:usb0="E0002EFF" w:usb1="C000785B" w:usb2="00000009" w:usb3="00000000" w:csb0="000001FF" w:csb1="00000000"/>
    <w:embedRegular r:id="rId7" w:fontKey="{C44E30D4-AF1E-4248-B3E1-D83D1B3D3DE5}"/>
    <w:embedBold r:id="rId8" w:fontKey="{E5708BB9-9BE5-EE4A-872E-270B58FF22B0}"/>
    <w:embedItalic r:id="rId9" w:fontKey="{081EFB5E-5622-634E-8D2E-075B224CF5F4}"/>
  </w:font>
  <w:font w:name="Cambria">
    <w:panose1 w:val="02040503050406030204"/>
    <w:charset w:val="00"/>
    <w:family w:val="roman"/>
    <w:pitch w:val="variable"/>
    <w:sig w:usb0="E00002FF" w:usb1="400004FF" w:usb2="00000000" w:usb3="00000000" w:csb0="0000019F" w:csb1="00000000"/>
    <w:embedRegular r:id="rId10" w:fontKey="{E3930508-2EB4-284C-9EE7-A58B83A20D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5AEA8" w14:textId="77777777" w:rsidR="00145F9E" w:rsidRDefault="00145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40CBE" w14:textId="77777777" w:rsidR="00CB2967" w:rsidRPr="00922FC4" w:rsidRDefault="00CB2967" w:rsidP="00CB2967">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48F90FE1" w14:textId="77777777" w:rsidR="007844BE" w:rsidRDefault="007844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AB297" w14:textId="77777777" w:rsidR="00145F9E" w:rsidRDefault="00145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A2116" w14:textId="77777777" w:rsidR="004B7777" w:rsidRDefault="004B7777">
      <w:r>
        <w:separator/>
      </w:r>
    </w:p>
  </w:footnote>
  <w:footnote w:type="continuationSeparator" w:id="0">
    <w:p w14:paraId="4436AD68" w14:textId="77777777" w:rsidR="004B7777" w:rsidRDefault="004B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4F47B" w14:textId="77777777" w:rsidR="00145F9E" w:rsidRDefault="00145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F65C4" w14:textId="77777777" w:rsidR="00145F9E" w:rsidRDefault="00145F9E" w:rsidP="00145F9E">
    <w:r>
      <w:rPr>
        <w:noProof/>
      </w:rPr>
      <w:drawing>
        <wp:anchor distT="0" distB="0" distL="114300" distR="114300" simplePos="0" relativeHeight="251660288" behindDoc="1" locked="0" layoutInCell="1" allowOverlap="1" wp14:anchorId="27BFF7FB" wp14:editId="0A99219E">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FAB5E2D" wp14:editId="5C48AB87">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40" w14:textId="77777777" w:rsidR="00943164" w:rsidRDefault="00943164">
    <w:pPr>
      <w:widowControl w:val="0"/>
      <w:pBdr>
        <w:top w:val="nil"/>
        <w:left w:val="nil"/>
        <w:bottom w:val="nil"/>
        <w:right w:val="nil"/>
        <w:between w:val="nil"/>
      </w:pBdr>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1" w14:textId="634B55D0" w:rsidR="00943164" w:rsidRDefault="00943164">
    <w:pPr>
      <w:jc w:val="center"/>
      <w:rPr>
        <w:rFonts w:ascii="Arial" w:eastAsia="Arial" w:hAnsi="Arial" w:cs="Arial"/>
        <w:b/>
        <w:bCs/>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164"/>
    <w:rsid w:val="00145F9E"/>
    <w:rsid w:val="001661AF"/>
    <w:rsid w:val="004B7777"/>
    <w:rsid w:val="00591497"/>
    <w:rsid w:val="00651D98"/>
    <w:rsid w:val="006D6DF6"/>
    <w:rsid w:val="007844BE"/>
    <w:rsid w:val="00943164"/>
    <w:rsid w:val="00984F9E"/>
    <w:rsid w:val="00CB2967"/>
    <w:rsid w:val="00D20989"/>
    <w:rsid w:val="00F35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22881A"/>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661AF"/>
    <w:pPr>
      <w:tabs>
        <w:tab w:val="center" w:pos="4513"/>
        <w:tab w:val="right" w:pos="9026"/>
      </w:tabs>
    </w:pPr>
  </w:style>
  <w:style w:type="character" w:customStyle="1" w:styleId="HeaderChar">
    <w:name w:val="Header Char"/>
    <w:basedOn w:val="DefaultParagraphFont"/>
    <w:link w:val="Header"/>
    <w:uiPriority w:val="99"/>
    <w:rsid w:val="001661AF"/>
  </w:style>
  <w:style w:type="paragraph" w:styleId="Footer">
    <w:name w:val="footer"/>
    <w:basedOn w:val="Normal"/>
    <w:link w:val="FooterChar"/>
    <w:uiPriority w:val="99"/>
    <w:unhideWhenUsed/>
    <w:rsid w:val="001661AF"/>
    <w:pPr>
      <w:tabs>
        <w:tab w:val="center" w:pos="4513"/>
        <w:tab w:val="right" w:pos="9026"/>
      </w:tabs>
    </w:pPr>
  </w:style>
  <w:style w:type="character" w:customStyle="1" w:styleId="FooterChar">
    <w:name w:val="Footer Char"/>
    <w:basedOn w:val="DefaultParagraphFont"/>
    <w:link w:val="Footer"/>
    <w:uiPriority w:val="99"/>
    <w:rsid w:val="001661AF"/>
  </w:style>
  <w:style w:type="character" w:styleId="Hyperlink">
    <w:name w:val="Hyperlink"/>
    <w:basedOn w:val="DefaultParagraphFont"/>
    <w:uiPriority w:val="99"/>
    <w:unhideWhenUsed/>
    <w:rsid w:val="001661AF"/>
    <w:rPr>
      <w:color w:val="0000FF" w:themeColor="hyperlink"/>
      <w:u w:val="single"/>
    </w:rPr>
  </w:style>
  <w:style w:type="character" w:styleId="UnresolvedMention">
    <w:name w:val="Unresolved Mention"/>
    <w:basedOn w:val="DefaultParagraphFont"/>
    <w:uiPriority w:val="99"/>
    <w:semiHidden/>
    <w:unhideWhenUsed/>
    <w:rsid w:val="00166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xhsjf9ub"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eGBAnF+aMHR/6icO/kTEeqAQEg==">CgMxLjA4AHIhMXQ5MmJLWmpZanM0U1FpQVN0NE85MC01Mm0wbFhuSGY3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6561</Words>
  <Characters>37400</Characters>
  <Application>Microsoft Office Word</Application>
  <DocSecurity>0</DocSecurity>
  <Lines>311</Lines>
  <Paragraphs>87</Paragraphs>
  <ScaleCrop>false</ScaleCrop>
  <Company/>
  <LinksUpToDate>false</LinksUpToDate>
  <CharactersWithSpaces>43874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6</cp:revision>
  <dcterms:created xsi:type="dcterms:W3CDTF">2026-05-14T08:57:00Z</dcterms:created>
  <dcterms:modified xsi:type="dcterms:W3CDTF">2026-05-16T11:49:00Z</dcterms:modified>
</cp:coreProperties>
</file>