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EB25C" w14:textId="77777777" w:rsidR="00F024AB" w:rsidRPr="00F01D47" w:rsidRDefault="00F024AB" w:rsidP="0071199C">
      <w:pPr>
        <w:tabs>
          <w:tab w:val="left" w:pos="720"/>
          <w:tab w:val="left" w:pos="1440"/>
          <w:tab w:val="left" w:pos="2160"/>
          <w:tab w:val="left" w:pos="2880"/>
          <w:tab w:val="left" w:pos="3600"/>
          <w:tab w:val="left" w:pos="4320"/>
        </w:tabs>
        <w:spacing w:line="288" w:lineRule="auto"/>
        <w:rPr>
          <w:rFonts w:ascii="Times New Roman" w:hAnsi="Times New Roman" w:cs="Times New Roman"/>
          <w:b/>
          <w:sz w:val="24"/>
          <w:szCs w:val="24"/>
        </w:rPr>
      </w:pPr>
      <w:bookmarkStart w:id="0" w:name="Introduction"/>
      <w:r w:rsidRPr="00F01D47">
        <w:rPr>
          <w:rFonts w:ascii="Times New Roman" w:hAnsi="Times New Roman" w:cs="Times New Roman"/>
          <w:b/>
          <w:sz w:val="24"/>
          <w:szCs w:val="24"/>
        </w:rPr>
        <w:t>The Burkina Faso - Côte d’Ivoire corridor</w:t>
      </w:r>
    </w:p>
    <w:p w14:paraId="3F848B0E" w14:textId="77777777" w:rsidR="00AD5803" w:rsidRPr="00F01D47" w:rsidRDefault="00AD5803" w:rsidP="0071199C">
      <w:pPr>
        <w:tabs>
          <w:tab w:val="left" w:pos="720"/>
          <w:tab w:val="left" w:pos="1440"/>
          <w:tab w:val="left" w:pos="2160"/>
          <w:tab w:val="left" w:pos="2880"/>
          <w:tab w:val="left" w:pos="3600"/>
          <w:tab w:val="left" w:pos="4320"/>
        </w:tabs>
        <w:spacing w:line="288" w:lineRule="auto"/>
        <w:rPr>
          <w:rFonts w:ascii="Times New Roman" w:hAnsi="Times New Roman" w:cs="Times New Roman"/>
          <w:b/>
          <w:sz w:val="24"/>
          <w:szCs w:val="24"/>
        </w:rPr>
      </w:pPr>
    </w:p>
    <w:p w14:paraId="5AD76197" w14:textId="61318A9F" w:rsidR="00AD5803" w:rsidRPr="00F01D47" w:rsidRDefault="00AD5803" w:rsidP="0071199C">
      <w:pPr>
        <w:tabs>
          <w:tab w:val="left" w:pos="720"/>
          <w:tab w:val="left" w:pos="1440"/>
          <w:tab w:val="left" w:pos="2160"/>
          <w:tab w:val="left" w:pos="2880"/>
          <w:tab w:val="left" w:pos="3600"/>
          <w:tab w:val="left" w:pos="4320"/>
        </w:tabs>
        <w:spacing w:line="288" w:lineRule="auto"/>
        <w:rPr>
          <w:rFonts w:ascii="Times New Roman" w:hAnsi="Times New Roman" w:cs="Times New Roman"/>
          <w:sz w:val="24"/>
          <w:szCs w:val="24"/>
        </w:rPr>
      </w:pPr>
      <w:proofErr w:type="gramStart"/>
      <w:r w:rsidRPr="00F01D47">
        <w:rPr>
          <w:rFonts w:ascii="Times New Roman" w:hAnsi="Times New Roman" w:cs="Times New Roman"/>
          <w:sz w:val="24"/>
          <w:szCs w:val="24"/>
        </w:rPr>
        <w:t>Hannah Cross, Politics and International Relations/Centre for the Study of Democracy, University of Westminster, 32-38 Wells Street, London W1T 3UW.</w:t>
      </w:r>
      <w:proofErr w:type="gramEnd"/>
      <w:r w:rsidRPr="00F01D47">
        <w:rPr>
          <w:rFonts w:ascii="Times New Roman" w:hAnsi="Times New Roman" w:cs="Times New Roman"/>
          <w:sz w:val="24"/>
          <w:szCs w:val="24"/>
        </w:rPr>
        <w:t xml:space="preserve"> H.Cross@westminster.ac.uk</w:t>
      </w:r>
    </w:p>
    <w:p w14:paraId="35DD2E17" w14:textId="77777777" w:rsidR="00F024AB" w:rsidRPr="00F01D47" w:rsidRDefault="00F024AB" w:rsidP="0071199C">
      <w:pPr>
        <w:tabs>
          <w:tab w:val="left" w:pos="720"/>
          <w:tab w:val="left" w:pos="1440"/>
          <w:tab w:val="left" w:pos="2160"/>
          <w:tab w:val="left" w:pos="2880"/>
          <w:tab w:val="left" w:pos="3600"/>
          <w:tab w:val="left" w:pos="4320"/>
        </w:tabs>
        <w:spacing w:line="288" w:lineRule="auto"/>
        <w:rPr>
          <w:rFonts w:ascii="Times New Roman" w:hAnsi="Times New Roman" w:cs="Times New Roman"/>
          <w:b/>
          <w:sz w:val="24"/>
          <w:szCs w:val="24"/>
        </w:rPr>
      </w:pPr>
    </w:p>
    <w:p w14:paraId="013E0AD1" w14:textId="77774825" w:rsidR="00544BCE" w:rsidRPr="00F01D47" w:rsidRDefault="00F024AB" w:rsidP="0071199C">
      <w:pPr>
        <w:tabs>
          <w:tab w:val="left" w:pos="720"/>
          <w:tab w:val="left" w:pos="1440"/>
          <w:tab w:val="left" w:pos="2160"/>
          <w:tab w:val="left" w:pos="2880"/>
          <w:tab w:val="left" w:pos="3600"/>
          <w:tab w:val="left" w:pos="4320"/>
        </w:tabs>
        <w:spacing w:line="288" w:lineRule="auto"/>
        <w:rPr>
          <w:rFonts w:ascii="Times New Roman" w:hAnsi="Times New Roman" w:cs="Times New Roman"/>
          <w:sz w:val="24"/>
          <w:szCs w:val="24"/>
        </w:rPr>
      </w:pPr>
      <w:r w:rsidRPr="00F01D47">
        <w:rPr>
          <w:rFonts w:ascii="Times New Roman" w:hAnsi="Times New Roman" w:cs="Times New Roman"/>
          <w:b/>
          <w:sz w:val="24"/>
          <w:szCs w:val="24"/>
        </w:rPr>
        <w:t>Introduction</w:t>
      </w:r>
      <w:bookmarkEnd w:id="0"/>
      <w:r w:rsidR="00544BCE">
        <w:rPr>
          <w:rStyle w:val="EndnoteReference"/>
          <w:rFonts w:ascii="Times New Roman" w:hAnsi="Times New Roman" w:cs="Times New Roman"/>
          <w:b/>
          <w:sz w:val="24"/>
          <w:szCs w:val="24"/>
        </w:rPr>
        <w:endnoteReference w:id="2"/>
      </w:r>
    </w:p>
    <w:p w14:paraId="44319AF7" w14:textId="77777777" w:rsidR="00E41179" w:rsidRPr="00F01D47" w:rsidRDefault="00E41179" w:rsidP="0071199C">
      <w:pPr>
        <w:tabs>
          <w:tab w:val="left" w:pos="720"/>
          <w:tab w:val="left" w:pos="1440"/>
          <w:tab w:val="left" w:pos="2160"/>
          <w:tab w:val="left" w:pos="2880"/>
          <w:tab w:val="left" w:pos="3600"/>
          <w:tab w:val="left" w:pos="4320"/>
        </w:tabs>
        <w:spacing w:line="288" w:lineRule="auto"/>
        <w:rPr>
          <w:rFonts w:ascii="Times New Roman" w:hAnsi="Times New Roman" w:cs="Times New Roman"/>
          <w:sz w:val="24"/>
          <w:szCs w:val="24"/>
        </w:rPr>
      </w:pPr>
    </w:p>
    <w:p w14:paraId="229E924E" w14:textId="7F2B2F90" w:rsidR="005E0880" w:rsidRPr="00F01D47" w:rsidRDefault="00B179FF" w:rsidP="0071199C">
      <w:pPr>
        <w:tabs>
          <w:tab w:val="left" w:pos="720"/>
          <w:tab w:val="left" w:pos="1440"/>
          <w:tab w:val="left" w:pos="2160"/>
          <w:tab w:val="left" w:pos="2880"/>
          <w:tab w:val="left" w:pos="3600"/>
          <w:tab w:val="left" w:pos="4320"/>
        </w:tabs>
        <w:spacing w:line="288" w:lineRule="auto"/>
        <w:rPr>
          <w:rFonts w:ascii="Times New Roman" w:hAnsi="Times New Roman" w:cs="Times New Roman"/>
          <w:sz w:val="24"/>
          <w:szCs w:val="24"/>
          <w:lang w:val="en-US"/>
        </w:rPr>
      </w:pPr>
      <w:r w:rsidRPr="00F01D47">
        <w:rPr>
          <w:rFonts w:ascii="Times New Roman" w:hAnsi="Times New Roman" w:cs="Times New Roman"/>
          <w:sz w:val="24"/>
          <w:szCs w:val="24"/>
        </w:rPr>
        <w:t xml:space="preserve">Côte d’Ivoire is the main destination </w:t>
      </w:r>
      <w:r w:rsidR="001357E3" w:rsidRPr="00F01D47">
        <w:rPr>
          <w:rFonts w:ascii="Times New Roman" w:hAnsi="Times New Roman" w:cs="Times New Roman"/>
          <w:sz w:val="24"/>
          <w:szCs w:val="24"/>
        </w:rPr>
        <w:t xml:space="preserve">for migrants </w:t>
      </w:r>
      <w:r w:rsidRPr="00F01D47">
        <w:rPr>
          <w:rFonts w:ascii="Times New Roman" w:hAnsi="Times New Roman" w:cs="Times New Roman"/>
          <w:sz w:val="24"/>
          <w:szCs w:val="24"/>
        </w:rPr>
        <w:t xml:space="preserve">from Burkina Faso and likewise, </w:t>
      </w:r>
      <w:proofErr w:type="spellStart"/>
      <w:r w:rsidRPr="00F01D47">
        <w:rPr>
          <w:rFonts w:ascii="Times New Roman" w:hAnsi="Times New Roman" w:cs="Times New Roman"/>
          <w:sz w:val="24"/>
          <w:szCs w:val="24"/>
        </w:rPr>
        <w:t>Burkinabè</w:t>
      </w:r>
      <w:proofErr w:type="spellEnd"/>
      <w:r w:rsidRPr="00F01D47">
        <w:rPr>
          <w:rFonts w:ascii="Times New Roman" w:hAnsi="Times New Roman" w:cs="Times New Roman"/>
          <w:sz w:val="24"/>
          <w:szCs w:val="24"/>
        </w:rPr>
        <w:t xml:space="preserve"> are the largest migrant group in Côte d’Ivoire. </w:t>
      </w:r>
      <w:r w:rsidR="001357E3" w:rsidRPr="00AD5803">
        <w:rPr>
          <w:rFonts w:ascii="Times New Roman" w:hAnsi="Times New Roman" w:cs="Times New Roman"/>
          <w:sz w:val="24"/>
          <w:szCs w:val="24"/>
        </w:rPr>
        <w:t>Owing to the often</w:t>
      </w:r>
      <w:r w:rsidR="001357E3" w:rsidRPr="00D1631D">
        <w:rPr>
          <w:rFonts w:ascii="Times New Roman" w:hAnsi="Times New Roman" w:cs="Times New Roman"/>
          <w:sz w:val="24"/>
          <w:szCs w:val="24"/>
        </w:rPr>
        <w:t xml:space="preserve"> circular and temporary nature of these migrations and to different ways of classifying who is a migrant,</w:t>
      </w:r>
      <w:r w:rsidRPr="00F01D47">
        <w:rPr>
          <w:rFonts w:ascii="Times New Roman" w:hAnsi="Times New Roman" w:cs="Times New Roman"/>
          <w:sz w:val="24"/>
          <w:szCs w:val="24"/>
        </w:rPr>
        <w:t xml:space="preserve"> estimates vary from 1.5 million to 3.5 million</w:t>
      </w:r>
      <w:r w:rsidR="00906273">
        <w:rPr>
          <w:rStyle w:val="EndnoteReference"/>
          <w:rFonts w:ascii="Times New Roman" w:hAnsi="Times New Roman" w:cs="Times New Roman"/>
          <w:sz w:val="24"/>
          <w:szCs w:val="24"/>
        </w:rPr>
        <w:t xml:space="preserve"> </w:t>
      </w:r>
      <w:r w:rsidR="00B9701D">
        <w:rPr>
          <w:rStyle w:val="EndnoteReference"/>
          <w:rFonts w:ascii="Times New Roman" w:hAnsi="Times New Roman" w:cs="Times New Roman"/>
          <w:sz w:val="24"/>
          <w:szCs w:val="24"/>
        </w:rPr>
        <w:t xml:space="preserve"> </w:t>
      </w:r>
      <w:r w:rsidR="001357E3" w:rsidRPr="00AD5803">
        <w:rPr>
          <w:rFonts w:ascii="Times New Roman" w:hAnsi="Times New Roman" w:cs="Times New Roman"/>
          <w:sz w:val="24"/>
          <w:szCs w:val="24"/>
        </w:rPr>
        <w:t xml:space="preserve">out of a population of </w:t>
      </w:r>
      <w:r w:rsidR="003A1679">
        <w:rPr>
          <w:rFonts w:ascii="Times New Roman" w:hAnsi="Times New Roman" w:cs="Times New Roman"/>
          <w:sz w:val="24"/>
          <w:szCs w:val="24"/>
        </w:rPr>
        <w:t>over 19</w:t>
      </w:r>
      <w:r w:rsidR="001357E3" w:rsidRPr="00AD5803">
        <w:rPr>
          <w:rFonts w:ascii="Times New Roman" w:hAnsi="Times New Roman" w:cs="Times New Roman"/>
          <w:sz w:val="24"/>
          <w:szCs w:val="24"/>
        </w:rPr>
        <w:t xml:space="preserve"> million</w:t>
      </w:r>
      <w:r w:rsidR="00DE71D8">
        <w:rPr>
          <w:rFonts w:ascii="Times New Roman" w:hAnsi="Times New Roman" w:cs="Times New Roman"/>
          <w:sz w:val="24"/>
          <w:szCs w:val="24"/>
        </w:rPr>
        <w:t xml:space="preserve"> </w:t>
      </w:r>
      <w:r w:rsidRPr="00F01D47">
        <w:rPr>
          <w:rFonts w:ascii="Times New Roman" w:hAnsi="Times New Roman" w:cs="Times New Roman"/>
          <w:sz w:val="24"/>
          <w:szCs w:val="24"/>
        </w:rPr>
        <w:t>(</w:t>
      </w:r>
      <w:proofErr w:type="spellStart"/>
      <w:r w:rsidRPr="00F01D47">
        <w:rPr>
          <w:rFonts w:ascii="Times New Roman" w:hAnsi="Times New Roman" w:cs="Times New Roman"/>
          <w:sz w:val="24"/>
          <w:szCs w:val="24"/>
        </w:rPr>
        <w:t>Zanou</w:t>
      </w:r>
      <w:proofErr w:type="spellEnd"/>
      <w:r w:rsidRPr="00F01D47">
        <w:rPr>
          <w:rFonts w:ascii="Times New Roman" w:hAnsi="Times New Roman" w:cs="Times New Roman"/>
          <w:sz w:val="24"/>
          <w:szCs w:val="24"/>
        </w:rPr>
        <w:t xml:space="preserve"> and </w:t>
      </w:r>
      <w:proofErr w:type="spellStart"/>
      <w:r w:rsidRPr="00F01D47">
        <w:rPr>
          <w:rFonts w:ascii="Times New Roman" w:hAnsi="Times New Roman" w:cs="Times New Roman"/>
          <w:sz w:val="24"/>
          <w:szCs w:val="24"/>
        </w:rPr>
        <w:t>Lougue</w:t>
      </w:r>
      <w:proofErr w:type="spellEnd"/>
      <w:r w:rsidRPr="00F01D47">
        <w:rPr>
          <w:rFonts w:ascii="Times New Roman" w:hAnsi="Times New Roman" w:cs="Times New Roman"/>
          <w:sz w:val="24"/>
          <w:szCs w:val="24"/>
        </w:rPr>
        <w:t xml:space="preserve"> 2009, 1; ICMPD and IOM 2016, 92). </w:t>
      </w:r>
      <w:r w:rsidR="00F024AB" w:rsidRPr="00F01D47">
        <w:rPr>
          <w:rFonts w:ascii="Times New Roman" w:hAnsi="Times New Roman" w:cs="Times New Roman"/>
          <w:sz w:val="24"/>
          <w:szCs w:val="24"/>
        </w:rPr>
        <w:t>The Burkina Faso - Côte d’Ivoire migration corridor is a</w:t>
      </w:r>
      <w:r w:rsidR="00936549" w:rsidRPr="00F01D47">
        <w:rPr>
          <w:rFonts w:ascii="Times New Roman" w:hAnsi="Times New Roman" w:cs="Times New Roman"/>
          <w:sz w:val="24"/>
          <w:szCs w:val="24"/>
        </w:rPr>
        <w:t>n almost</w:t>
      </w:r>
      <w:r w:rsidR="00F024AB" w:rsidRPr="00F01D47">
        <w:rPr>
          <w:rFonts w:ascii="Times New Roman" w:hAnsi="Times New Roman" w:cs="Times New Roman"/>
          <w:sz w:val="24"/>
          <w:szCs w:val="24"/>
        </w:rPr>
        <w:t xml:space="preserve"> century-old exchange that originate</w:t>
      </w:r>
      <w:r w:rsidR="006E124D" w:rsidRPr="00F01D47">
        <w:rPr>
          <w:rFonts w:ascii="Times New Roman" w:hAnsi="Times New Roman" w:cs="Times New Roman"/>
          <w:sz w:val="24"/>
          <w:szCs w:val="24"/>
        </w:rPr>
        <w:t>d</w:t>
      </w:r>
      <w:r w:rsidR="00F024AB" w:rsidRPr="00F01D47">
        <w:rPr>
          <w:rFonts w:ascii="Times New Roman" w:hAnsi="Times New Roman" w:cs="Times New Roman"/>
          <w:sz w:val="24"/>
          <w:szCs w:val="24"/>
        </w:rPr>
        <w:t xml:space="preserve"> in a policy from the French colonial administration to use the </w:t>
      </w:r>
      <w:proofErr w:type="spellStart"/>
      <w:r w:rsidR="00F024AB" w:rsidRPr="00F01D47">
        <w:rPr>
          <w:rFonts w:ascii="Times New Roman" w:hAnsi="Times New Roman" w:cs="Times New Roman"/>
          <w:sz w:val="24"/>
          <w:szCs w:val="24"/>
        </w:rPr>
        <w:t>Burkinabè</w:t>
      </w:r>
      <w:proofErr w:type="spellEnd"/>
      <w:r w:rsidR="00F024AB" w:rsidRPr="00F01D47">
        <w:rPr>
          <w:rFonts w:ascii="Times New Roman" w:hAnsi="Times New Roman" w:cs="Times New Roman"/>
          <w:sz w:val="24"/>
          <w:szCs w:val="24"/>
        </w:rPr>
        <w:t xml:space="preserve"> territory (then Upper Volta) as a labour reservoir to supply Ivoirian agriculture and </w:t>
      </w:r>
      <w:r w:rsidR="0018225D" w:rsidRPr="00F01D47">
        <w:rPr>
          <w:rFonts w:ascii="Times New Roman" w:hAnsi="Times New Roman" w:cs="Times New Roman"/>
          <w:sz w:val="24"/>
          <w:szCs w:val="24"/>
        </w:rPr>
        <w:t>major transport projects</w:t>
      </w:r>
      <w:r w:rsidR="00F024AB" w:rsidRPr="00F01D47">
        <w:rPr>
          <w:rFonts w:ascii="Times New Roman" w:hAnsi="Times New Roman" w:cs="Times New Roman"/>
          <w:sz w:val="24"/>
          <w:szCs w:val="24"/>
        </w:rPr>
        <w:t xml:space="preserve">. </w:t>
      </w:r>
      <w:r w:rsidR="0018225D" w:rsidRPr="00F01D47">
        <w:rPr>
          <w:rFonts w:ascii="Times New Roman" w:hAnsi="Times New Roman" w:cs="Times New Roman"/>
          <w:sz w:val="24"/>
          <w:szCs w:val="24"/>
        </w:rPr>
        <w:t>France</w:t>
      </w:r>
      <w:r w:rsidR="00F024AB" w:rsidRPr="00F01D47">
        <w:rPr>
          <w:rFonts w:ascii="Times New Roman" w:hAnsi="Times New Roman" w:cs="Times New Roman"/>
          <w:sz w:val="24"/>
          <w:szCs w:val="24"/>
        </w:rPr>
        <w:t xml:space="preserve"> did not only administer people within the landlocked territory of Upper Volta, but also</w:t>
      </w:r>
      <w:r w:rsidR="001357E3" w:rsidRPr="00F01D47">
        <w:rPr>
          <w:rFonts w:ascii="Times New Roman" w:hAnsi="Times New Roman" w:cs="Times New Roman"/>
          <w:sz w:val="24"/>
          <w:szCs w:val="24"/>
        </w:rPr>
        <w:t>, as this chapter will show,</w:t>
      </w:r>
      <w:r w:rsidR="00F024AB" w:rsidRPr="00F01D47">
        <w:rPr>
          <w:rFonts w:ascii="Times New Roman" w:hAnsi="Times New Roman" w:cs="Times New Roman"/>
          <w:sz w:val="24"/>
          <w:szCs w:val="24"/>
        </w:rPr>
        <w:t xml:space="preserve"> adjusted its borders to keep labour power under control. Nearly sixty years on from independence, labour migration continues to be the primary focus of the corridor, </w:t>
      </w:r>
      <w:r w:rsidRPr="00F01D47">
        <w:rPr>
          <w:rFonts w:ascii="Times New Roman" w:hAnsi="Times New Roman" w:cs="Times New Roman"/>
          <w:sz w:val="24"/>
          <w:szCs w:val="24"/>
        </w:rPr>
        <w:t xml:space="preserve">and </w:t>
      </w:r>
      <w:r w:rsidR="00F024AB" w:rsidRPr="00F01D47">
        <w:rPr>
          <w:rFonts w:ascii="Times New Roman" w:hAnsi="Times New Roman" w:cs="Times New Roman"/>
          <w:sz w:val="24"/>
          <w:szCs w:val="24"/>
        </w:rPr>
        <w:t xml:space="preserve">the majority </w:t>
      </w:r>
      <w:r w:rsidRPr="00F01D47">
        <w:rPr>
          <w:rFonts w:ascii="Times New Roman" w:hAnsi="Times New Roman" w:cs="Times New Roman"/>
          <w:sz w:val="24"/>
          <w:szCs w:val="24"/>
        </w:rPr>
        <w:t xml:space="preserve">of the migrant population works </w:t>
      </w:r>
      <w:r w:rsidR="00F024AB" w:rsidRPr="00F01D47">
        <w:rPr>
          <w:rFonts w:ascii="Times New Roman" w:hAnsi="Times New Roman" w:cs="Times New Roman"/>
          <w:sz w:val="24"/>
          <w:szCs w:val="24"/>
        </w:rPr>
        <w:t>in the informal sect</w:t>
      </w:r>
      <w:r w:rsidR="0018225D" w:rsidRPr="00F01D47">
        <w:rPr>
          <w:rFonts w:ascii="Times New Roman" w:hAnsi="Times New Roman" w:cs="Times New Roman"/>
          <w:sz w:val="24"/>
          <w:szCs w:val="24"/>
        </w:rPr>
        <w:t>or, largely in agriculture (IOM 2009; ICMPD and IOM</w:t>
      </w:r>
      <w:r w:rsidR="00F024AB" w:rsidRPr="00F01D47">
        <w:rPr>
          <w:rFonts w:ascii="Times New Roman" w:hAnsi="Times New Roman" w:cs="Times New Roman"/>
          <w:sz w:val="24"/>
          <w:szCs w:val="24"/>
        </w:rPr>
        <w:t xml:space="preserve"> 2016). </w:t>
      </w:r>
    </w:p>
    <w:p w14:paraId="42129E91" w14:textId="77777777" w:rsidR="005E0880" w:rsidRPr="00F01D47" w:rsidRDefault="005E0880" w:rsidP="0071199C">
      <w:pPr>
        <w:tabs>
          <w:tab w:val="left" w:pos="720"/>
          <w:tab w:val="left" w:pos="1440"/>
          <w:tab w:val="left" w:pos="2160"/>
          <w:tab w:val="left" w:pos="2880"/>
          <w:tab w:val="left" w:pos="3600"/>
          <w:tab w:val="left" w:pos="4320"/>
        </w:tabs>
        <w:spacing w:line="288" w:lineRule="auto"/>
        <w:rPr>
          <w:rFonts w:ascii="Times New Roman" w:hAnsi="Times New Roman" w:cs="Times New Roman"/>
          <w:sz w:val="24"/>
          <w:szCs w:val="24"/>
        </w:rPr>
      </w:pPr>
    </w:p>
    <w:p w14:paraId="220EC32B" w14:textId="2B45281D" w:rsidR="00E41179" w:rsidRPr="00F01D47" w:rsidRDefault="0071199C" w:rsidP="0071199C">
      <w:pPr>
        <w:tabs>
          <w:tab w:val="left" w:pos="720"/>
          <w:tab w:val="left" w:pos="1440"/>
          <w:tab w:val="left" w:pos="2160"/>
          <w:tab w:val="left" w:pos="2880"/>
          <w:tab w:val="left" w:pos="3600"/>
          <w:tab w:val="left" w:pos="4320"/>
        </w:tabs>
        <w:spacing w:line="288" w:lineRule="auto"/>
        <w:rPr>
          <w:rFonts w:ascii="Times New Roman" w:hAnsi="Times New Roman" w:cs="Times New Roman"/>
          <w:sz w:val="24"/>
          <w:szCs w:val="24"/>
        </w:rPr>
      </w:pPr>
      <w:r w:rsidRPr="00F01D47">
        <w:rPr>
          <w:rFonts w:ascii="Times New Roman" w:hAnsi="Times New Roman" w:cs="Times New Roman"/>
          <w:sz w:val="24"/>
          <w:szCs w:val="24"/>
        </w:rPr>
        <w:t>Both former colonies belong to the West African Economic and Monetary Union</w:t>
      </w:r>
      <w:r w:rsidR="00321713">
        <w:rPr>
          <w:rFonts w:ascii="Times New Roman" w:hAnsi="Times New Roman" w:cs="Times New Roman"/>
          <w:sz w:val="24"/>
          <w:szCs w:val="24"/>
        </w:rPr>
        <w:t xml:space="preserve"> (WAEMU)</w:t>
      </w:r>
      <w:r w:rsidRPr="00F01D47">
        <w:rPr>
          <w:rFonts w:ascii="Times New Roman" w:hAnsi="Times New Roman" w:cs="Times New Roman"/>
          <w:sz w:val="24"/>
          <w:szCs w:val="24"/>
        </w:rPr>
        <w:t>, a group of countries whose currency</w:t>
      </w:r>
      <w:r w:rsidR="001357E3" w:rsidRPr="00F01D47">
        <w:rPr>
          <w:rFonts w:ascii="Times New Roman" w:hAnsi="Times New Roman" w:cs="Times New Roman"/>
          <w:sz w:val="24"/>
          <w:szCs w:val="24"/>
        </w:rPr>
        <w:t>, the CFA franc,</w:t>
      </w:r>
      <w:r w:rsidRPr="00F01D47">
        <w:rPr>
          <w:rFonts w:ascii="Times New Roman" w:hAnsi="Times New Roman" w:cs="Times New Roman"/>
          <w:sz w:val="24"/>
          <w:szCs w:val="24"/>
        </w:rPr>
        <w:t xml:space="preserve"> is pegged to the euro (previously the </w:t>
      </w:r>
      <w:r w:rsidR="001357E3" w:rsidRPr="00F01D47">
        <w:rPr>
          <w:rFonts w:ascii="Times New Roman" w:hAnsi="Times New Roman" w:cs="Times New Roman"/>
          <w:sz w:val="24"/>
          <w:szCs w:val="24"/>
        </w:rPr>
        <w:t xml:space="preserve">French </w:t>
      </w:r>
      <w:r w:rsidRPr="00F01D47">
        <w:rPr>
          <w:rFonts w:ascii="Times New Roman" w:hAnsi="Times New Roman" w:cs="Times New Roman"/>
          <w:sz w:val="24"/>
          <w:szCs w:val="24"/>
        </w:rPr>
        <w:t xml:space="preserve">franc) and that are mainly classified as ‘least developed countries’. The numerous </w:t>
      </w:r>
      <w:proofErr w:type="gramStart"/>
      <w:r w:rsidRPr="00F01D47">
        <w:rPr>
          <w:rFonts w:ascii="Times New Roman" w:hAnsi="Times New Roman" w:cs="Times New Roman"/>
          <w:sz w:val="24"/>
          <w:szCs w:val="24"/>
        </w:rPr>
        <w:t>migration</w:t>
      </w:r>
      <w:proofErr w:type="gramEnd"/>
      <w:r w:rsidRPr="00F01D47">
        <w:rPr>
          <w:rFonts w:ascii="Times New Roman" w:hAnsi="Times New Roman" w:cs="Times New Roman"/>
          <w:sz w:val="24"/>
          <w:szCs w:val="24"/>
        </w:rPr>
        <w:t xml:space="preserve"> systems in this region have been squeezed by austerity and associated economic and political crises, especially since the CFA franc was dramatically devalued in 1994. </w:t>
      </w:r>
      <w:r w:rsidR="005E0880" w:rsidRPr="00F01D47">
        <w:rPr>
          <w:rFonts w:ascii="Times New Roman" w:hAnsi="Times New Roman" w:cs="Times New Roman"/>
          <w:sz w:val="24"/>
          <w:szCs w:val="24"/>
        </w:rPr>
        <w:t xml:space="preserve">Migration is a household survival strategy in Burkina Faso, where almost half of the country lives below the poverty line and more than </w:t>
      </w:r>
      <w:r w:rsidR="001149DC">
        <w:rPr>
          <w:rFonts w:ascii="Times New Roman" w:hAnsi="Times New Roman" w:cs="Times New Roman"/>
          <w:sz w:val="24"/>
          <w:szCs w:val="24"/>
        </w:rPr>
        <w:t>seventy</w:t>
      </w:r>
      <w:r w:rsidR="00DE71D8" w:rsidRPr="00F01D47">
        <w:rPr>
          <w:rFonts w:ascii="Times New Roman" w:hAnsi="Times New Roman" w:cs="Times New Roman"/>
          <w:sz w:val="24"/>
          <w:szCs w:val="24"/>
        </w:rPr>
        <w:t xml:space="preserve"> </w:t>
      </w:r>
      <w:r w:rsidR="005E0880" w:rsidRPr="00F01D47">
        <w:rPr>
          <w:rFonts w:ascii="Times New Roman" w:hAnsi="Times New Roman" w:cs="Times New Roman"/>
          <w:sz w:val="24"/>
          <w:szCs w:val="24"/>
        </w:rPr>
        <w:t>percent of the populati</w:t>
      </w:r>
      <w:r w:rsidR="0018225D" w:rsidRPr="00F01D47">
        <w:rPr>
          <w:rFonts w:ascii="Times New Roman" w:hAnsi="Times New Roman" w:cs="Times New Roman"/>
          <w:sz w:val="24"/>
          <w:szCs w:val="24"/>
        </w:rPr>
        <w:t xml:space="preserve">on </w:t>
      </w:r>
      <w:r w:rsidR="00DE71D8">
        <w:rPr>
          <w:rFonts w:ascii="Times New Roman" w:hAnsi="Times New Roman" w:cs="Times New Roman"/>
          <w:sz w:val="24"/>
          <w:szCs w:val="24"/>
        </w:rPr>
        <w:t>lives in rural areas, their livelihoods being based on peasant farming, animal husbandry, and artisanal mining</w:t>
      </w:r>
      <w:r w:rsidR="005E0880" w:rsidRPr="00F01D47">
        <w:rPr>
          <w:rFonts w:ascii="Times New Roman" w:hAnsi="Times New Roman" w:cs="Times New Roman"/>
          <w:sz w:val="24"/>
          <w:szCs w:val="24"/>
        </w:rPr>
        <w:t xml:space="preserve">. </w:t>
      </w:r>
      <w:r w:rsidR="001357E3" w:rsidRPr="00F01D47">
        <w:rPr>
          <w:rFonts w:ascii="Times New Roman" w:hAnsi="Times New Roman" w:cs="Times New Roman"/>
          <w:sz w:val="24"/>
          <w:szCs w:val="24"/>
        </w:rPr>
        <w:t xml:space="preserve">All regions participate but the </w:t>
      </w:r>
      <w:proofErr w:type="spellStart"/>
      <w:r w:rsidR="001357E3" w:rsidRPr="00F01D47">
        <w:rPr>
          <w:rFonts w:ascii="Times New Roman" w:hAnsi="Times New Roman" w:cs="Times New Roman"/>
          <w:sz w:val="24"/>
          <w:szCs w:val="24"/>
        </w:rPr>
        <w:t>Mossi</w:t>
      </w:r>
      <w:proofErr w:type="spellEnd"/>
      <w:r w:rsidR="001357E3" w:rsidRPr="00F01D47">
        <w:rPr>
          <w:rFonts w:ascii="Times New Roman" w:hAnsi="Times New Roman" w:cs="Times New Roman"/>
          <w:sz w:val="24"/>
          <w:szCs w:val="24"/>
        </w:rPr>
        <w:t xml:space="preserve"> in the central part</w:t>
      </w:r>
      <w:r w:rsidR="00DE71D8">
        <w:rPr>
          <w:rFonts w:ascii="Times New Roman" w:hAnsi="Times New Roman" w:cs="Times New Roman"/>
          <w:sz w:val="24"/>
          <w:szCs w:val="24"/>
        </w:rPr>
        <w:t xml:space="preserve"> and the </w:t>
      </w:r>
      <w:proofErr w:type="gramStart"/>
      <w:r w:rsidR="00F16275">
        <w:rPr>
          <w:rFonts w:ascii="Times New Roman" w:hAnsi="Times New Roman" w:cs="Times New Roman"/>
          <w:sz w:val="24"/>
          <w:szCs w:val="24"/>
        </w:rPr>
        <w:t>n</w:t>
      </w:r>
      <w:r w:rsidR="00DE71D8">
        <w:rPr>
          <w:rFonts w:ascii="Times New Roman" w:hAnsi="Times New Roman" w:cs="Times New Roman"/>
          <w:sz w:val="24"/>
          <w:szCs w:val="24"/>
        </w:rPr>
        <w:t>orth</w:t>
      </w:r>
      <w:r w:rsidR="001357E3" w:rsidRPr="00F01D47">
        <w:rPr>
          <w:rFonts w:ascii="Times New Roman" w:hAnsi="Times New Roman" w:cs="Times New Roman"/>
          <w:sz w:val="24"/>
          <w:szCs w:val="24"/>
        </w:rPr>
        <w:t xml:space="preserve"> of the country are</w:t>
      </w:r>
      <w:proofErr w:type="gramEnd"/>
      <w:r w:rsidR="001357E3" w:rsidRPr="00F01D47">
        <w:rPr>
          <w:rFonts w:ascii="Times New Roman" w:hAnsi="Times New Roman" w:cs="Times New Roman"/>
          <w:sz w:val="24"/>
          <w:szCs w:val="24"/>
        </w:rPr>
        <w:t xml:space="preserve"> the largest ethnic group and the main one to </w:t>
      </w:r>
      <w:r w:rsidR="001149DC">
        <w:rPr>
          <w:rFonts w:ascii="Times New Roman" w:hAnsi="Times New Roman" w:cs="Times New Roman"/>
          <w:sz w:val="24"/>
          <w:szCs w:val="24"/>
        </w:rPr>
        <w:t xml:space="preserve">face </w:t>
      </w:r>
      <w:r w:rsidR="008C023F">
        <w:rPr>
          <w:rFonts w:ascii="Times New Roman" w:hAnsi="Times New Roman" w:cs="Times New Roman"/>
          <w:sz w:val="24"/>
          <w:szCs w:val="24"/>
        </w:rPr>
        <w:t xml:space="preserve">environmental and economic </w:t>
      </w:r>
      <w:r w:rsidR="001149DC">
        <w:rPr>
          <w:rFonts w:ascii="Times New Roman" w:hAnsi="Times New Roman" w:cs="Times New Roman"/>
          <w:sz w:val="24"/>
          <w:szCs w:val="24"/>
        </w:rPr>
        <w:t xml:space="preserve">pressures to </w:t>
      </w:r>
      <w:r w:rsidR="001357E3" w:rsidRPr="00F01D47">
        <w:rPr>
          <w:rFonts w:ascii="Times New Roman" w:hAnsi="Times New Roman" w:cs="Times New Roman"/>
          <w:sz w:val="24"/>
          <w:szCs w:val="24"/>
        </w:rPr>
        <w:t>migrate</w:t>
      </w:r>
      <w:r w:rsidR="001149DC">
        <w:rPr>
          <w:rFonts w:ascii="Times New Roman" w:hAnsi="Times New Roman" w:cs="Times New Roman"/>
          <w:sz w:val="24"/>
          <w:szCs w:val="24"/>
        </w:rPr>
        <w:t xml:space="preserve"> (</w:t>
      </w:r>
      <w:proofErr w:type="spellStart"/>
      <w:r w:rsidR="00EE5904">
        <w:rPr>
          <w:rFonts w:ascii="Times New Roman" w:hAnsi="Times New Roman" w:cs="Times New Roman"/>
          <w:sz w:val="24"/>
          <w:szCs w:val="24"/>
        </w:rPr>
        <w:t>Loada</w:t>
      </w:r>
      <w:proofErr w:type="spellEnd"/>
      <w:r w:rsidR="00EE5904">
        <w:rPr>
          <w:rFonts w:ascii="Times New Roman" w:hAnsi="Times New Roman" w:cs="Times New Roman"/>
          <w:sz w:val="24"/>
          <w:szCs w:val="24"/>
        </w:rPr>
        <w:t xml:space="preserve"> 2006</w:t>
      </w:r>
      <w:r w:rsidR="008C023F">
        <w:rPr>
          <w:rFonts w:ascii="Times New Roman" w:hAnsi="Times New Roman" w:cs="Times New Roman"/>
          <w:sz w:val="24"/>
          <w:szCs w:val="24"/>
        </w:rPr>
        <w:t>, 345</w:t>
      </w:r>
      <w:r w:rsidR="00EE5904">
        <w:rPr>
          <w:rFonts w:ascii="Times New Roman" w:hAnsi="Times New Roman" w:cs="Times New Roman"/>
          <w:sz w:val="24"/>
          <w:szCs w:val="24"/>
        </w:rPr>
        <w:t>)</w:t>
      </w:r>
      <w:r w:rsidR="00EE3A39" w:rsidRPr="00F01D47">
        <w:rPr>
          <w:rFonts w:ascii="Times New Roman" w:hAnsi="Times New Roman" w:cs="Times New Roman"/>
          <w:sz w:val="24"/>
          <w:szCs w:val="24"/>
        </w:rPr>
        <w:t xml:space="preserve">. </w:t>
      </w:r>
      <w:r w:rsidRPr="00F01D47">
        <w:rPr>
          <w:rFonts w:ascii="Times New Roman" w:hAnsi="Times New Roman" w:cs="Times New Roman"/>
          <w:sz w:val="24"/>
          <w:szCs w:val="24"/>
        </w:rPr>
        <w:t xml:space="preserve">Côte d’Ivoire is </w:t>
      </w:r>
      <w:r w:rsidR="00321713">
        <w:rPr>
          <w:rFonts w:ascii="Times New Roman" w:hAnsi="Times New Roman" w:cs="Times New Roman"/>
          <w:sz w:val="24"/>
          <w:szCs w:val="24"/>
        </w:rPr>
        <w:t>WAEMU’s</w:t>
      </w:r>
      <w:r w:rsidRPr="00F01D47">
        <w:rPr>
          <w:rFonts w:ascii="Times New Roman" w:hAnsi="Times New Roman" w:cs="Times New Roman"/>
          <w:sz w:val="24"/>
          <w:szCs w:val="24"/>
        </w:rPr>
        <w:t xml:space="preserve"> largest economy and the world’s largest producer of cocoa beans, for which it relies on a s</w:t>
      </w:r>
      <w:r w:rsidR="00D31F51" w:rsidRPr="00F01D47">
        <w:rPr>
          <w:rFonts w:ascii="Times New Roman" w:hAnsi="Times New Roman" w:cs="Times New Roman"/>
          <w:sz w:val="24"/>
          <w:szCs w:val="24"/>
        </w:rPr>
        <w:t xml:space="preserve">ignificant </w:t>
      </w:r>
      <w:r w:rsidR="00A14861">
        <w:rPr>
          <w:rFonts w:ascii="Times New Roman" w:hAnsi="Times New Roman" w:cs="Times New Roman"/>
          <w:sz w:val="24"/>
          <w:szCs w:val="24"/>
        </w:rPr>
        <w:t>migrant</w:t>
      </w:r>
      <w:r w:rsidR="00A14861" w:rsidRPr="00F01D47">
        <w:rPr>
          <w:rFonts w:ascii="Times New Roman" w:hAnsi="Times New Roman" w:cs="Times New Roman"/>
          <w:sz w:val="24"/>
          <w:szCs w:val="24"/>
        </w:rPr>
        <w:t xml:space="preserve"> </w:t>
      </w:r>
      <w:r w:rsidR="00D31F51" w:rsidRPr="00F01D47">
        <w:rPr>
          <w:rFonts w:ascii="Times New Roman" w:hAnsi="Times New Roman" w:cs="Times New Roman"/>
          <w:sz w:val="24"/>
          <w:szCs w:val="24"/>
        </w:rPr>
        <w:t>labour force. Yet it</w:t>
      </w:r>
      <w:r w:rsidRPr="00F01D47">
        <w:rPr>
          <w:rFonts w:ascii="Times New Roman" w:hAnsi="Times New Roman" w:cs="Times New Roman"/>
          <w:sz w:val="24"/>
          <w:szCs w:val="24"/>
        </w:rPr>
        <w:t xml:space="preserve"> has experienced persistent economic problems </w:t>
      </w:r>
      <w:r w:rsidR="005D5587">
        <w:rPr>
          <w:rFonts w:ascii="Times New Roman" w:hAnsi="Times New Roman" w:cs="Times New Roman"/>
          <w:sz w:val="24"/>
          <w:szCs w:val="24"/>
        </w:rPr>
        <w:t xml:space="preserve">and is </w:t>
      </w:r>
      <w:r w:rsidRPr="00F01D47">
        <w:rPr>
          <w:rFonts w:ascii="Times New Roman" w:hAnsi="Times New Roman" w:cs="Times New Roman"/>
          <w:sz w:val="24"/>
          <w:szCs w:val="24"/>
        </w:rPr>
        <w:t>unable to recapture the growth experienced from independe</w:t>
      </w:r>
      <w:r w:rsidR="0018225D" w:rsidRPr="00F01D47">
        <w:rPr>
          <w:rFonts w:ascii="Times New Roman" w:hAnsi="Times New Roman" w:cs="Times New Roman"/>
          <w:sz w:val="24"/>
          <w:szCs w:val="24"/>
        </w:rPr>
        <w:t>nce up to the mid-1980s (</w:t>
      </w:r>
      <w:proofErr w:type="spellStart"/>
      <w:r w:rsidR="0018225D" w:rsidRPr="00F01D47">
        <w:rPr>
          <w:rFonts w:ascii="Times New Roman" w:hAnsi="Times New Roman" w:cs="Times New Roman"/>
          <w:sz w:val="24"/>
          <w:szCs w:val="24"/>
        </w:rPr>
        <w:t>Sylla</w:t>
      </w:r>
      <w:proofErr w:type="spellEnd"/>
      <w:r w:rsidR="0018225D" w:rsidRPr="00F01D47">
        <w:rPr>
          <w:rFonts w:ascii="Times New Roman" w:hAnsi="Times New Roman" w:cs="Times New Roman"/>
          <w:sz w:val="24"/>
          <w:szCs w:val="24"/>
        </w:rPr>
        <w:t xml:space="preserve"> 2016, 165-166</w:t>
      </w:r>
      <w:r w:rsidRPr="00F01D47">
        <w:rPr>
          <w:rFonts w:ascii="Times New Roman" w:hAnsi="Times New Roman" w:cs="Times New Roman"/>
          <w:sz w:val="24"/>
          <w:szCs w:val="24"/>
        </w:rPr>
        <w:t xml:space="preserve">). </w:t>
      </w:r>
      <w:r w:rsidR="00F024AB" w:rsidRPr="00F01D47">
        <w:rPr>
          <w:rFonts w:ascii="Times New Roman" w:hAnsi="Times New Roman" w:cs="Times New Roman"/>
          <w:sz w:val="24"/>
          <w:szCs w:val="24"/>
        </w:rPr>
        <w:t>The rest of this chapter will firstly outline the historical</w:t>
      </w:r>
      <w:r w:rsidR="005E0880" w:rsidRPr="00F01D47">
        <w:rPr>
          <w:rFonts w:ascii="Times New Roman" w:hAnsi="Times New Roman" w:cs="Times New Roman"/>
          <w:sz w:val="24"/>
          <w:szCs w:val="24"/>
        </w:rPr>
        <w:t xml:space="preserve"> </w:t>
      </w:r>
      <w:r w:rsidR="0073108C" w:rsidRPr="00F01D47">
        <w:rPr>
          <w:rFonts w:ascii="Times New Roman" w:hAnsi="Times New Roman" w:cs="Times New Roman"/>
          <w:sz w:val="24"/>
          <w:szCs w:val="24"/>
        </w:rPr>
        <w:t>development</w:t>
      </w:r>
      <w:r w:rsidR="005E0880" w:rsidRPr="00F01D47">
        <w:rPr>
          <w:rFonts w:ascii="Times New Roman" w:hAnsi="Times New Roman" w:cs="Times New Roman"/>
          <w:sz w:val="24"/>
          <w:szCs w:val="24"/>
        </w:rPr>
        <w:t xml:space="preserve"> of the</w:t>
      </w:r>
      <w:r w:rsidR="00F024AB" w:rsidRPr="00F01D47">
        <w:rPr>
          <w:rFonts w:ascii="Times New Roman" w:hAnsi="Times New Roman" w:cs="Times New Roman"/>
          <w:sz w:val="24"/>
          <w:szCs w:val="24"/>
        </w:rPr>
        <w:t xml:space="preserve"> migration corridor; </w:t>
      </w:r>
      <w:r w:rsidR="0073108C" w:rsidRPr="00F01D47">
        <w:rPr>
          <w:rFonts w:ascii="Times New Roman" w:hAnsi="Times New Roman" w:cs="Times New Roman"/>
          <w:sz w:val="24"/>
          <w:szCs w:val="24"/>
        </w:rPr>
        <w:t xml:space="preserve">and </w:t>
      </w:r>
      <w:r w:rsidR="00F024AB" w:rsidRPr="00F01D47">
        <w:rPr>
          <w:rFonts w:ascii="Times New Roman" w:hAnsi="Times New Roman" w:cs="Times New Roman"/>
          <w:sz w:val="24"/>
          <w:szCs w:val="24"/>
        </w:rPr>
        <w:t>second, will examine its impact on development both between an</w:t>
      </w:r>
      <w:r w:rsidR="00D31F51" w:rsidRPr="00F01D47">
        <w:rPr>
          <w:rFonts w:ascii="Times New Roman" w:hAnsi="Times New Roman" w:cs="Times New Roman"/>
          <w:sz w:val="24"/>
          <w:szCs w:val="24"/>
        </w:rPr>
        <w:t>d within the two countries</w:t>
      </w:r>
      <w:r w:rsidR="00F024AB" w:rsidRPr="00F01D47">
        <w:rPr>
          <w:rFonts w:ascii="Times New Roman" w:hAnsi="Times New Roman" w:cs="Times New Roman"/>
          <w:sz w:val="24"/>
          <w:szCs w:val="24"/>
        </w:rPr>
        <w:t>.</w:t>
      </w:r>
      <w:r w:rsidR="00B9701D">
        <w:rPr>
          <w:rFonts w:ascii="Times New Roman" w:hAnsi="Times New Roman" w:cs="Times New Roman"/>
          <w:sz w:val="24"/>
          <w:szCs w:val="24"/>
        </w:rPr>
        <w:t xml:space="preserve"> </w:t>
      </w:r>
      <w:r w:rsidR="001357E3" w:rsidRPr="00F01D47">
        <w:rPr>
          <w:rFonts w:ascii="Times New Roman" w:hAnsi="Times New Roman" w:cs="Times New Roman"/>
          <w:sz w:val="24"/>
          <w:szCs w:val="24"/>
        </w:rPr>
        <w:t>This includes analysis of the patterns of dependency that are associated with migrant labour in West Africa and the role of migrant workers in the development process.</w:t>
      </w:r>
    </w:p>
    <w:p w14:paraId="4E259903" w14:textId="77777777" w:rsidR="00E41179" w:rsidRPr="00F01D47" w:rsidRDefault="00E41179" w:rsidP="0071199C">
      <w:pPr>
        <w:tabs>
          <w:tab w:val="left" w:pos="720"/>
          <w:tab w:val="left" w:pos="1440"/>
          <w:tab w:val="left" w:pos="2160"/>
          <w:tab w:val="left" w:pos="2880"/>
          <w:tab w:val="left" w:pos="3600"/>
          <w:tab w:val="left" w:pos="4320"/>
        </w:tabs>
        <w:spacing w:line="288" w:lineRule="auto"/>
        <w:rPr>
          <w:rFonts w:ascii="Times New Roman" w:hAnsi="Times New Roman" w:cs="Times New Roman"/>
          <w:sz w:val="24"/>
          <w:szCs w:val="24"/>
        </w:rPr>
      </w:pPr>
    </w:p>
    <w:p w14:paraId="136BDD96" w14:textId="77777777" w:rsidR="00E41179" w:rsidRPr="00F01D47" w:rsidRDefault="00E41179" w:rsidP="0071199C">
      <w:pPr>
        <w:tabs>
          <w:tab w:val="left" w:pos="720"/>
          <w:tab w:val="left" w:pos="1440"/>
          <w:tab w:val="left" w:pos="2160"/>
          <w:tab w:val="left" w:pos="2880"/>
          <w:tab w:val="left" w:pos="3600"/>
          <w:tab w:val="left" w:pos="4320"/>
        </w:tabs>
        <w:spacing w:line="288" w:lineRule="auto"/>
        <w:rPr>
          <w:rFonts w:ascii="Times New Roman" w:hAnsi="Times New Roman" w:cs="Times New Roman"/>
          <w:sz w:val="24"/>
          <w:szCs w:val="24"/>
        </w:rPr>
      </w:pPr>
    </w:p>
    <w:p w14:paraId="2C2080A3" w14:textId="77777777" w:rsidR="00E41179" w:rsidRPr="00F01D47" w:rsidRDefault="00F024AB" w:rsidP="0071199C">
      <w:pPr>
        <w:tabs>
          <w:tab w:val="left" w:pos="720"/>
          <w:tab w:val="left" w:pos="1440"/>
          <w:tab w:val="left" w:pos="2160"/>
          <w:tab w:val="left" w:pos="2880"/>
          <w:tab w:val="left" w:pos="3600"/>
          <w:tab w:val="left" w:pos="4320"/>
        </w:tabs>
        <w:spacing w:line="288" w:lineRule="auto"/>
        <w:rPr>
          <w:rFonts w:ascii="Times New Roman" w:hAnsi="Times New Roman" w:cs="Times New Roman"/>
          <w:b/>
          <w:sz w:val="24"/>
          <w:szCs w:val="24"/>
        </w:rPr>
      </w:pPr>
      <w:bookmarkStart w:id="1" w:name="Historical_origins"/>
      <w:r w:rsidRPr="00F01D47">
        <w:rPr>
          <w:rFonts w:ascii="Times New Roman" w:hAnsi="Times New Roman" w:cs="Times New Roman"/>
          <w:b/>
          <w:sz w:val="24"/>
          <w:szCs w:val="24"/>
        </w:rPr>
        <w:lastRenderedPageBreak/>
        <w:t>Historical</w:t>
      </w:r>
      <w:bookmarkEnd w:id="1"/>
      <w:r w:rsidRPr="00F01D47">
        <w:rPr>
          <w:rFonts w:ascii="Times New Roman" w:hAnsi="Times New Roman" w:cs="Times New Roman"/>
          <w:b/>
          <w:sz w:val="24"/>
          <w:szCs w:val="24"/>
        </w:rPr>
        <w:t xml:space="preserve"> origins - from forced labour to migration dependence</w:t>
      </w:r>
    </w:p>
    <w:p w14:paraId="75F3A914" w14:textId="77777777" w:rsidR="00E41179" w:rsidRPr="00F01D47" w:rsidRDefault="00E41179" w:rsidP="0071199C">
      <w:pPr>
        <w:tabs>
          <w:tab w:val="left" w:pos="720"/>
          <w:tab w:val="left" w:pos="1440"/>
          <w:tab w:val="left" w:pos="2160"/>
          <w:tab w:val="left" w:pos="2880"/>
          <w:tab w:val="left" w:pos="3600"/>
          <w:tab w:val="left" w:pos="4320"/>
        </w:tabs>
        <w:spacing w:line="288" w:lineRule="auto"/>
        <w:rPr>
          <w:rFonts w:ascii="Times New Roman" w:hAnsi="Times New Roman" w:cs="Times New Roman"/>
          <w:sz w:val="24"/>
          <w:szCs w:val="24"/>
        </w:rPr>
      </w:pPr>
    </w:p>
    <w:p w14:paraId="1FAA697E" w14:textId="6538DBDF" w:rsidR="00E41179" w:rsidRPr="00F01D47" w:rsidRDefault="00F024AB" w:rsidP="0071199C">
      <w:pPr>
        <w:tabs>
          <w:tab w:val="left" w:pos="720"/>
          <w:tab w:val="left" w:pos="1440"/>
          <w:tab w:val="left" w:pos="2160"/>
          <w:tab w:val="left" w:pos="2880"/>
          <w:tab w:val="left" w:pos="3600"/>
          <w:tab w:val="left" w:pos="4320"/>
        </w:tabs>
        <w:spacing w:line="288" w:lineRule="auto"/>
        <w:rPr>
          <w:rFonts w:ascii="Times New Roman" w:hAnsi="Times New Roman" w:cs="Times New Roman"/>
          <w:sz w:val="24"/>
          <w:szCs w:val="24"/>
        </w:rPr>
      </w:pPr>
      <w:r w:rsidRPr="00F01D47">
        <w:rPr>
          <w:rFonts w:ascii="Times New Roman" w:hAnsi="Times New Roman" w:cs="Times New Roman"/>
          <w:sz w:val="24"/>
          <w:szCs w:val="24"/>
        </w:rPr>
        <w:t xml:space="preserve">In 1923, the French Colonial Minister Albert </w:t>
      </w:r>
      <w:proofErr w:type="spellStart"/>
      <w:r w:rsidRPr="00F01D47">
        <w:rPr>
          <w:rFonts w:ascii="Times New Roman" w:hAnsi="Times New Roman" w:cs="Times New Roman"/>
          <w:sz w:val="24"/>
          <w:szCs w:val="24"/>
        </w:rPr>
        <w:t>Sarrault</w:t>
      </w:r>
      <w:proofErr w:type="spellEnd"/>
      <w:r w:rsidRPr="00F01D47">
        <w:rPr>
          <w:rFonts w:ascii="Times New Roman" w:hAnsi="Times New Roman" w:cs="Times New Roman"/>
          <w:sz w:val="24"/>
          <w:szCs w:val="24"/>
        </w:rPr>
        <w:t xml:space="preserve"> argued that France had yet to profit from its entry to West Africa, so he would assign to each region between two and four products for export. The pattern of development would be orientated around commercial crop zones in the coastal areas, using migrant labour from the interior that would be coerced </w:t>
      </w:r>
      <w:r w:rsidR="006E124D" w:rsidRPr="00F01D47">
        <w:rPr>
          <w:rFonts w:ascii="Times New Roman" w:hAnsi="Times New Roman" w:cs="Times New Roman"/>
          <w:sz w:val="24"/>
          <w:szCs w:val="24"/>
        </w:rPr>
        <w:t xml:space="preserve">-through </w:t>
      </w:r>
      <w:r w:rsidRPr="00F01D47">
        <w:rPr>
          <w:rFonts w:ascii="Times New Roman" w:hAnsi="Times New Roman" w:cs="Times New Roman"/>
          <w:sz w:val="24"/>
          <w:szCs w:val="24"/>
        </w:rPr>
        <w:t>the use of a head tax system and various re</w:t>
      </w:r>
      <w:r w:rsidR="0018225D" w:rsidRPr="00F01D47">
        <w:rPr>
          <w:rFonts w:ascii="Times New Roman" w:hAnsi="Times New Roman" w:cs="Times New Roman"/>
          <w:sz w:val="24"/>
          <w:szCs w:val="24"/>
        </w:rPr>
        <w:t>gimes of forced labour</w:t>
      </w:r>
      <w:r w:rsidR="001357E3" w:rsidRPr="00F01D47">
        <w:rPr>
          <w:rFonts w:ascii="Times New Roman" w:hAnsi="Times New Roman" w:cs="Times New Roman"/>
          <w:sz w:val="24"/>
          <w:szCs w:val="24"/>
        </w:rPr>
        <w:t xml:space="preserve"> including </w:t>
      </w:r>
      <w:proofErr w:type="spellStart"/>
      <w:r w:rsidR="001357E3" w:rsidRPr="00F01D47">
        <w:rPr>
          <w:rFonts w:ascii="Times New Roman" w:hAnsi="Times New Roman" w:cs="Times New Roman"/>
          <w:i/>
          <w:sz w:val="24"/>
          <w:szCs w:val="24"/>
        </w:rPr>
        <w:t>prestation</w:t>
      </w:r>
      <w:r w:rsidR="001357E3" w:rsidRPr="003A0496">
        <w:rPr>
          <w:rFonts w:ascii="Times New Roman" w:hAnsi="Times New Roman" w:cs="Times New Roman"/>
          <w:i/>
          <w:sz w:val="24"/>
          <w:szCs w:val="24"/>
        </w:rPr>
        <w:t>s</w:t>
      </w:r>
      <w:proofErr w:type="spellEnd"/>
      <w:r w:rsidR="001357E3" w:rsidRPr="00F01D47">
        <w:rPr>
          <w:rFonts w:ascii="Times New Roman" w:hAnsi="Times New Roman" w:cs="Times New Roman"/>
          <w:sz w:val="24"/>
          <w:szCs w:val="24"/>
        </w:rPr>
        <w:t xml:space="preserve"> (6-10 days of free labour for public works) and military conscriptions</w:t>
      </w:r>
      <w:r w:rsidR="0018225D" w:rsidRPr="00F01D47">
        <w:rPr>
          <w:rFonts w:ascii="Times New Roman" w:hAnsi="Times New Roman" w:cs="Times New Roman"/>
          <w:sz w:val="24"/>
          <w:szCs w:val="24"/>
        </w:rPr>
        <w:t xml:space="preserve"> (Cooper 1996,</w:t>
      </w:r>
      <w:r w:rsidRPr="00F01D47">
        <w:rPr>
          <w:rFonts w:ascii="Times New Roman" w:hAnsi="Times New Roman" w:cs="Times New Roman"/>
          <w:sz w:val="24"/>
          <w:szCs w:val="24"/>
        </w:rPr>
        <w:t xml:space="preserve"> 32; </w:t>
      </w:r>
      <w:proofErr w:type="spellStart"/>
      <w:r w:rsidRPr="00F01D47">
        <w:rPr>
          <w:rFonts w:ascii="Times New Roman" w:hAnsi="Times New Roman" w:cs="Times New Roman"/>
          <w:sz w:val="24"/>
          <w:szCs w:val="24"/>
        </w:rPr>
        <w:t>Courtin</w:t>
      </w:r>
      <w:proofErr w:type="spellEnd"/>
      <w:r w:rsidRPr="00F01D47">
        <w:rPr>
          <w:rFonts w:ascii="Times New Roman" w:hAnsi="Times New Roman" w:cs="Times New Roman"/>
          <w:sz w:val="24"/>
          <w:szCs w:val="24"/>
        </w:rPr>
        <w:t xml:space="preserve"> et al</w:t>
      </w:r>
      <w:r w:rsidR="0018225D" w:rsidRPr="00F01D47">
        <w:rPr>
          <w:rFonts w:ascii="Times New Roman" w:hAnsi="Times New Roman" w:cs="Times New Roman"/>
          <w:sz w:val="24"/>
          <w:szCs w:val="24"/>
        </w:rPr>
        <w:t>. 2010, 14; Cordell and Gregory 1982,</w:t>
      </w:r>
      <w:r w:rsidRPr="00F01D47">
        <w:rPr>
          <w:rFonts w:ascii="Times New Roman" w:hAnsi="Times New Roman" w:cs="Times New Roman"/>
          <w:sz w:val="24"/>
          <w:szCs w:val="24"/>
        </w:rPr>
        <w:t xml:space="preserve"> 209). These attempts to </w:t>
      </w:r>
      <w:r w:rsidR="0073108C" w:rsidRPr="00F01D47">
        <w:rPr>
          <w:rFonts w:ascii="Times New Roman" w:hAnsi="Times New Roman" w:cs="Times New Roman"/>
          <w:sz w:val="24"/>
          <w:szCs w:val="24"/>
        </w:rPr>
        <w:t>extract labour contrasted</w:t>
      </w:r>
      <w:r w:rsidRPr="00F01D47">
        <w:rPr>
          <w:rFonts w:ascii="Times New Roman" w:hAnsi="Times New Roman" w:cs="Times New Roman"/>
          <w:sz w:val="24"/>
          <w:szCs w:val="24"/>
        </w:rPr>
        <w:t xml:space="preserve"> with the needs of the rural economy, hindering food crop production and creating famine in Upper Volta and Niger by 1931. After </w:t>
      </w:r>
      <w:r w:rsidR="0030700A" w:rsidRPr="00F01D47">
        <w:rPr>
          <w:rFonts w:ascii="Times New Roman" w:hAnsi="Times New Roman" w:cs="Times New Roman"/>
          <w:sz w:val="24"/>
          <w:szCs w:val="24"/>
        </w:rPr>
        <w:t>people</w:t>
      </w:r>
      <w:r w:rsidRPr="00F01D47">
        <w:rPr>
          <w:rFonts w:ascii="Times New Roman" w:hAnsi="Times New Roman" w:cs="Times New Roman"/>
          <w:sz w:val="24"/>
          <w:szCs w:val="24"/>
        </w:rPr>
        <w:t xml:space="preserve"> </w:t>
      </w:r>
      <w:r w:rsidR="006E124D" w:rsidRPr="00F01D47">
        <w:rPr>
          <w:rFonts w:ascii="Times New Roman" w:hAnsi="Times New Roman" w:cs="Times New Roman"/>
          <w:sz w:val="24"/>
          <w:szCs w:val="24"/>
        </w:rPr>
        <w:t>began to</w:t>
      </w:r>
      <w:r w:rsidRPr="00F01D47">
        <w:rPr>
          <w:rFonts w:ascii="Times New Roman" w:hAnsi="Times New Roman" w:cs="Times New Roman"/>
          <w:sz w:val="24"/>
          <w:szCs w:val="24"/>
        </w:rPr>
        <w:t xml:space="preserve"> flee </w:t>
      </w:r>
      <w:r w:rsidR="00936549" w:rsidRPr="00F01D47">
        <w:rPr>
          <w:rFonts w:ascii="Times New Roman" w:hAnsi="Times New Roman" w:cs="Times New Roman"/>
          <w:sz w:val="24"/>
          <w:szCs w:val="24"/>
        </w:rPr>
        <w:t xml:space="preserve">the </w:t>
      </w:r>
      <w:r w:rsidRPr="00F01D47">
        <w:rPr>
          <w:rFonts w:ascii="Times New Roman" w:hAnsi="Times New Roman" w:cs="Times New Roman"/>
          <w:sz w:val="24"/>
          <w:szCs w:val="24"/>
        </w:rPr>
        <w:t xml:space="preserve">colonial </w:t>
      </w:r>
      <w:r w:rsidR="00936549" w:rsidRPr="00F01D47">
        <w:rPr>
          <w:rFonts w:ascii="Times New Roman" w:hAnsi="Times New Roman" w:cs="Times New Roman"/>
          <w:sz w:val="24"/>
          <w:szCs w:val="24"/>
        </w:rPr>
        <w:t>regime</w:t>
      </w:r>
      <w:r w:rsidRPr="00F01D47">
        <w:rPr>
          <w:rFonts w:ascii="Times New Roman" w:hAnsi="Times New Roman" w:cs="Times New Roman"/>
          <w:sz w:val="24"/>
          <w:szCs w:val="24"/>
        </w:rPr>
        <w:t xml:space="preserve">, mainly going to Gold Coast (now Ghana), the colonial administration dissolved Upper Volta in 1933 into Côte d’Ivoire, Soudan (now Mali) and Niger with the aim of sending the </w:t>
      </w:r>
      <w:proofErr w:type="spellStart"/>
      <w:r w:rsidRPr="00F01D47">
        <w:rPr>
          <w:rFonts w:ascii="Times New Roman" w:hAnsi="Times New Roman" w:cs="Times New Roman"/>
          <w:sz w:val="24"/>
          <w:szCs w:val="24"/>
        </w:rPr>
        <w:t>Mossi</w:t>
      </w:r>
      <w:proofErr w:type="spellEnd"/>
      <w:r w:rsidRPr="00F01D47">
        <w:rPr>
          <w:rFonts w:ascii="Times New Roman" w:hAnsi="Times New Roman" w:cs="Times New Roman"/>
          <w:sz w:val="24"/>
          <w:szCs w:val="24"/>
        </w:rPr>
        <w:t xml:space="preserve"> population to work on major development projects and industrial plantations where they were taken as directly exploitable</w:t>
      </w:r>
      <w:r w:rsidR="00014B61">
        <w:rPr>
          <w:rFonts w:ascii="Times New Roman" w:hAnsi="Times New Roman" w:cs="Times New Roman"/>
          <w:sz w:val="24"/>
          <w:szCs w:val="24"/>
        </w:rPr>
        <w:t xml:space="preserve"> </w:t>
      </w:r>
      <w:r w:rsidR="001357E3" w:rsidRPr="00F01D47">
        <w:rPr>
          <w:rFonts w:ascii="Times New Roman" w:hAnsi="Times New Roman" w:cs="Times New Roman"/>
          <w:sz w:val="24"/>
          <w:szCs w:val="24"/>
        </w:rPr>
        <w:t>labour</w:t>
      </w:r>
      <w:r w:rsidRPr="00F01D47">
        <w:rPr>
          <w:rFonts w:ascii="Times New Roman" w:hAnsi="Times New Roman" w:cs="Times New Roman"/>
          <w:sz w:val="24"/>
          <w:szCs w:val="24"/>
        </w:rPr>
        <w:t xml:space="preserve"> for the expansion of cocoa and coffee production. The railway to Bobo-</w:t>
      </w:r>
      <w:proofErr w:type="spellStart"/>
      <w:r w:rsidRPr="00F01D47">
        <w:rPr>
          <w:rFonts w:ascii="Times New Roman" w:hAnsi="Times New Roman" w:cs="Times New Roman"/>
          <w:sz w:val="24"/>
          <w:szCs w:val="24"/>
        </w:rPr>
        <w:t>Dioulasso</w:t>
      </w:r>
      <w:proofErr w:type="spellEnd"/>
      <w:r w:rsidR="001357E3" w:rsidRPr="00F01D47">
        <w:rPr>
          <w:rFonts w:ascii="Times New Roman" w:hAnsi="Times New Roman" w:cs="Times New Roman"/>
          <w:sz w:val="24"/>
          <w:szCs w:val="24"/>
        </w:rPr>
        <w:t>,</w:t>
      </w:r>
      <w:r w:rsidR="00E12E71" w:rsidRPr="00F01D47">
        <w:rPr>
          <w:rFonts w:ascii="Times New Roman" w:hAnsi="Times New Roman" w:cs="Times New Roman"/>
          <w:sz w:val="24"/>
          <w:szCs w:val="24"/>
        </w:rPr>
        <w:t xml:space="preserve"> </w:t>
      </w:r>
      <w:r w:rsidRPr="00F01D47">
        <w:rPr>
          <w:rFonts w:ascii="Times New Roman" w:hAnsi="Times New Roman" w:cs="Times New Roman"/>
          <w:sz w:val="24"/>
          <w:szCs w:val="24"/>
        </w:rPr>
        <w:t>launched in 1934</w:t>
      </w:r>
      <w:r w:rsidR="001357E3" w:rsidRPr="00F01D47">
        <w:rPr>
          <w:rFonts w:ascii="Times New Roman" w:hAnsi="Times New Roman" w:cs="Times New Roman"/>
          <w:sz w:val="24"/>
          <w:szCs w:val="24"/>
        </w:rPr>
        <w:t>,</w:t>
      </w:r>
      <w:r w:rsidRPr="00F01D47">
        <w:rPr>
          <w:rFonts w:ascii="Times New Roman" w:hAnsi="Times New Roman" w:cs="Times New Roman"/>
          <w:sz w:val="24"/>
          <w:szCs w:val="24"/>
        </w:rPr>
        <w:t xml:space="preserve"> opened up more of the </w:t>
      </w:r>
      <w:proofErr w:type="gramStart"/>
      <w:r w:rsidRPr="00F01D47">
        <w:rPr>
          <w:rFonts w:ascii="Times New Roman" w:hAnsi="Times New Roman" w:cs="Times New Roman"/>
          <w:sz w:val="24"/>
          <w:szCs w:val="24"/>
        </w:rPr>
        <w:t>Voltaic</w:t>
      </w:r>
      <w:proofErr w:type="gramEnd"/>
      <w:r w:rsidRPr="00F01D47">
        <w:rPr>
          <w:rFonts w:ascii="Times New Roman" w:hAnsi="Times New Roman" w:cs="Times New Roman"/>
          <w:sz w:val="24"/>
          <w:szCs w:val="24"/>
        </w:rPr>
        <w:t xml:space="preserve"> labour force for Côt</w:t>
      </w:r>
      <w:r w:rsidR="0018225D" w:rsidRPr="00F01D47">
        <w:rPr>
          <w:rFonts w:ascii="Times New Roman" w:hAnsi="Times New Roman" w:cs="Times New Roman"/>
          <w:sz w:val="24"/>
          <w:szCs w:val="24"/>
        </w:rPr>
        <w:t xml:space="preserve">e d’Ivoire (Cordell and Gregory 1982, 213; </w:t>
      </w:r>
      <w:proofErr w:type="spellStart"/>
      <w:r w:rsidR="0018225D" w:rsidRPr="00F01D47">
        <w:rPr>
          <w:rFonts w:ascii="Times New Roman" w:hAnsi="Times New Roman" w:cs="Times New Roman"/>
          <w:sz w:val="24"/>
          <w:szCs w:val="24"/>
        </w:rPr>
        <w:t>Zanou</w:t>
      </w:r>
      <w:proofErr w:type="spellEnd"/>
      <w:r w:rsidR="0018225D" w:rsidRPr="00F01D47">
        <w:rPr>
          <w:rFonts w:ascii="Times New Roman" w:hAnsi="Times New Roman" w:cs="Times New Roman"/>
          <w:sz w:val="24"/>
          <w:szCs w:val="24"/>
        </w:rPr>
        <w:t xml:space="preserve"> and </w:t>
      </w:r>
      <w:proofErr w:type="spellStart"/>
      <w:r w:rsidR="0018225D" w:rsidRPr="00F01D47">
        <w:rPr>
          <w:rFonts w:ascii="Times New Roman" w:hAnsi="Times New Roman" w:cs="Times New Roman"/>
          <w:sz w:val="24"/>
          <w:szCs w:val="24"/>
        </w:rPr>
        <w:t>Lougue</w:t>
      </w:r>
      <w:proofErr w:type="spellEnd"/>
      <w:r w:rsidRPr="00F01D47">
        <w:rPr>
          <w:rFonts w:ascii="Times New Roman" w:hAnsi="Times New Roman" w:cs="Times New Roman"/>
          <w:sz w:val="24"/>
          <w:szCs w:val="24"/>
        </w:rPr>
        <w:t xml:space="preserve"> 2009; </w:t>
      </w:r>
      <w:proofErr w:type="spellStart"/>
      <w:r w:rsidRPr="00F01D47">
        <w:rPr>
          <w:rFonts w:ascii="Times New Roman" w:hAnsi="Times New Roman" w:cs="Times New Roman"/>
          <w:sz w:val="24"/>
          <w:szCs w:val="24"/>
        </w:rPr>
        <w:t>Blion</w:t>
      </w:r>
      <w:proofErr w:type="spellEnd"/>
      <w:r w:rsidRPr="00F01D47">
        <w:rPr>
          <w:rFonts w:ascii="Times New Roman" w:hAnsi="Times New Roman" w:cs="Times New Roman"/>
          <w:sz w:val="24"/>
          <w:szCs w:val="24"/>
        </w:rPr>
        <w:t xml:space="preserve"> and </w:t>
      </w:r>
      <w:proofErr w:type="spellStart"/>
      <w:r w:rsidRPr="00F01D47">
        <w:rPr>
          <w:rFonts w:ascii="Times New Roman" w:hAnsi="Times New Roman" w:cs="Times New Roman"/>
          <w:sz w:val="24"/>
          <w:szCs w:val="24"/>
        </w:rPr>
        <w:t>Brede</w:t>
      </w:r>
      <w:r w:rsidR="0018225D" w:rsidRPr="00F01D47">
        <w:rPr>
          <w:rFonts w:ascii="Times New Roman" w:hAnsi="Times New Roman" w:cs="Times New Roman"/>
          <w:sz w:val="24"/>
          <w:szCs w:val="24"/>
        </w:rPr>
        <w:t>loup</w:t>
      </w:r>
      <w:proofErr w:type="spellEnd"/>
      <w:r w:rsidR="0018225D" w:rsidRPr="00F01D47">
        <w:rPr>
          <w:rFonts w:ascii="Times New Roman" w:hAnsi="Times New Roman" w:cs="Times New Roman"/>
          <w:sz w:val="24"/>
          <w:szCs w:val="24"/>
        </w:rPr>
        <w:t xml:space="preserve"> 1997, 711; </w:t>
      </w:r>
      <w:proofErr w:type="spellStart"/>
      <w:r w:rsidR="0018225D" w:rsidRPr="00F01D47">
        <w:rPr>
          <w:rFonts w:ascii="Times New Roman" w:hAnsi="Times New Roman" w:cs="Times New Roman"/>
          <w:sz w:val="24"/>
          <w:szCs w:val="24"/>
        </w:rPr>
        <w:t>Kabbanji</w:t>
      </w:r>
      <w:proofErr w:type="spellEnd"/>
      <w:r w:rsidR="0018225D" w:rsidRPr="00F01D47">
        <w:rPr>
          <w:rFonts w:ascii="Times New Roman" w:hAnsi="Times New Roman" w:cs="Times New Roman"/>
          <w:sz w:val="24"/>
          <w:szCs w:val="24"/>
        </w:rPr>
        <w:t xml:space="preserve"> 2007,</w:t>
      </w:r>
      <w:r w:rsidRPr="00F01D47">
        <w:rPr>
          <w:rFonts w:ascii="Times New Roman" w:hAnsi="Times New Roman" w:cs="Times New Roman"/>
          <w:sz w:val="24"/>
          <w:szCs w:val="24"/>
        </w:rPr>
        <w:t xml:space="preserve"> 1). </w:t>
      </w:r>
    </w:p>
    <w:p w14:paraId="679DB8C0" w14:textId="77777777" w:rsidR="00E41179" w:rsidRPr="00F01D47" w:rsidRDefault="00E41179" w:rsidP="0071199C">
      <w:pPr>
        <w:tabs>
          <w:tab w:val="left" w:pos="720"/>
          <w:tab w:val="left" w:pos="1440"/>
          <w:tab w:val="left" w:pos="2160"/>
          <w:tab w:val="left" w:pos="2880"/>
          <w:tab w:val="left" w:pos="3600"/>
          <w:tab w:val="left" w:pos="4320"/>
        </w:tabs>
        <w:spacing w:line="288" w:lineRule="auto"/>
        <w:rPr>
          <w:rFonts w:ascii="Times New Roman" w:hAnsi="Times New Roman" w:cs="Times New Roman"/>
          <w:sz w:val="24"/>
          <w:szCs w:val="24"/>
        </w:rPr>
      </w:pPr>
    </w:p>
    <w:p w14:paraId="28C57D83" w14:textId="0EF67DD5" w:rsidR="00E41179" w:rsidRPr="00F01D47" w:rsidRDefault="00F64379" w:rsidP="0071199C">
      <w:pPr>
        <w:tabs>
          <w:tab w:val="left" w:pos="720"/>
          <w:tab w:val="left" w:pos="1440"/>
          <w:tab w:val="left" w:pos="2160"/>
          <w:tab w:val="left" w:pos="2880"/>
          <w:tab w:val="left" w:pos="3600"/>
          <w:tab w:val="left" w:pos="4320"/>
        </w:tabs>
        <w:spacing w:line="288" w:lineRule="auto"/>
        <w:rPr>
          <w:rFonts w:ascii="Times New Roman" w:hAnsi="Times New Roman" w:cs="Times New Roman"/>
          <w:sz w:val="24"/>
          <w:szCs w:val="24"/>
        </w:rPr>
      </w:pPr>
      <w:r w:rsidRPr="00F01D47">
        <w:rPr>
          <w:rFonts w:ascii="Times New Roman" w:hAnsi="Times New Roman" w:cs="Times New Roman"/>
          <w:sz w:val="24"/>
          <w:szCs w:val="24"/>
        </w:rPr>
        <w:t xml:space="preserve">Félix </w:t>
      </w:r>
      <w:proofErr w:type="spellStart"/>
      <w:r w:rsidRPr="00F01D47">
        <w:rPr>
          <w:rFonts w:ascii="Times New Roman" w:hAnsi="Times New Roman" w:cs="Times New Roman"/>
          <w:sz w:val="24"/>
          <w:szCs w:val="24"/>
        </w:rPr>
        <w:t>Houphouët-Boigny</w:t>
      </w:r>
      <w:proofErr w:type="spellEnd"/>
      <w:r w:rsidRPr="00F01D47">
        <w:rPr>
          <w:rFonts w:ascii="Times New Roman" w:hAnsi="Times New Roman" w:cs="Times New Roman"/>
          <w:sz w:val="24"/>
          <w:szCs w:val="24"/>
        </w:rPr>
        <w:t>, who would be the first Ivoirian president after independence, led the abolition of forced labour in 1946 a</w:t>
      </w:r>
      <w:r w:rsidR="00F024AB" w:rsidRPr="00F01D47">
        <w:rPr>
          <w:rFonts w:ascii="Times New Roman" w:hAnsi="Times New Roman" w:cs="Times New Roman"/>
          <w:sz w:val="24"/>
          <w:szCs w:val="24"/>
        </w:rPr>
        <w:t xml:space="preserve">midst major labour struggles and strikes around francophone West Africa and in a mass-movement alliance between African planters, peasants and </w:t>
      </w:r>
      <w:r w:rsidRPr="00F01D47">
        <w:rPr>
          <w:rFonts w:ascii="Times New Roman" w:hAnsi="Times New Roman" w:cs="Times New Roman"/>
          <w:sz w:val="24"/>
          <w:szCs w:val="24"/>
        </w:rPr>
        <w:t>workers</w:t>
      </w:r>
      <w:r w:rsidR="00F024AB" w:rsidRPr="00F01D47">
        <w:rPr>
          <w:rFonts w:ascii="Times New Roman" w:hAnsi="Times New Roman" w:cs="Times New Roman"/>
          <w:sz w:val="24"/>
          <w:szCs w:val="24"/>
        </w:rPr>
        <w:t xml:space="preserve">. Colonial authorities soon re-established the territory of Upper Volta to prevent the influence of ‘communism’ from Côte d’Ivoire, though </w:t>
      </w:r>
      <w:proofErr w:type="spellStart"/>
      <w:r w:rsidR="00F024AB" w:rsidRPr="00F01D47">
        <w:rPr>
          <w:rFonts w:ascii="Times New Roman" w:hAnsi="Times New Roman" w:cs="Times New Roman"/>
          <w:sz w:val="24"/>
          <w:szCs w:val="24"/>
        </w:rPr>
        <w:t>Houphouët-Boigny</w:t>
      </w:r>
      <w:proofErr w:type="spellEnd"/>
      <w:r w:rsidR="00F024AB" w:rsidRPr="00F01D47">
        <w:rPr>
          <w:rFonts w:ascii="Times New Roman" w:hAnsi="Times New Roman" w:cs="Times New Roman"/>
          <w:sz w:val="24"/>
          <w:szCs w:val="24"/>
        </w:rPr>
        <w:t xml:space="preserve"> </w:t>
      </w:r>
      <w:r w:rsidR="0073108C" w:rsidRPr="00F01D47">
        <w:rPr>
          <w:rFonts w:ascii="Times New Roman" w:hAnsi="Times New Roman" w:cs="Times New Roman"/>
          <w:sz w:val="24"/>
          <w:szCs w:val="24"/>
        </w:rPr>
        <w:t xml:space="preserve">in reality </w:t>
      </w:r>
      <w:r w:rsidR="00F024AB" w:rsidRPr="00F01D47">
        <w:rPr>
          <w:rFonts w:ascii="Times New Roman" w:hAnsi="Times New Roman" w:cs="Times New Roman"/>
          <w:sz w:val="24"/>
          <w:szCs w:val="24"/>
        </w:rPr>
        <w:t>promoted capitalist econo</w:t>
      </w:r>
      <w:r w:rsidR="0018225D" w:rsidRPr="00F01D47">
        <w:rPr>
          <w:rFonts w:ascii="Times New Roman" w:hAnsi="Times New Roman" w:cs="Times New Roman"/>
          <w:sz w:val="24"/>
          <w:szCs w:val="24"/>
        </w:rPr>
        <w:t xml:space="preserve">mic relations (Cooper 1996, 188; Amin 1971, </w:t>
      </w:r>
      <w:r w:rsidR="00F024AB" w:rsidRPr="00F01D47">
        <w:rPr>
          <w:rFonts w:ascii="Times New Roman" w:hAnsi="Times New Roman" w:cs="Times New Roman"/>
          <w:sz w:val="24"/>
          <w:szCs w:val="24"/>
        </w:rPr>
        <w:t xml:space="preserve">13-15). He encouraged </w:t>
      </w:r>
      <w:r w:rsidR="00E12E71" w:rsidRPr="00F01D47">
        <w:rPr>
          <w:rFonts w:ascii="Times New Roman" w:hAnsi="Times New Roman" w:cs="Times New Roman"/>
          <w:sz w:val="24"/>
          <w:szCs w:val="24"/>
        </w:rPr>
        <w:t xml:space="preserve">the recruitment of </w:t>
      </w:r>
      <w:r w:rsidR="00F024AB" w:rsidRPr="00F01D47">
        <w:rPr>
          <w:rFonts w:ascii="Times New Roman" w:hAnsi="Times New Roman" w:cs="Times New Roman"/>
          <w:sz w:val="24"/>
          <w:szCs w:val="24"/>
        </w:rPr>
        <w:t>migra</w:t>
      </w:r>
      <w:r w:rsidR="00E12E71" w:rsidRPr="00F01D47">
        <w:rPr>
          <w:rFonts w:ascii="Times New Roman" w:hAnsi="Times New Roman" w:cs="Times New Roman"/>
          <w:sz w:val="24"/>
          <w:szCs w:val="24"/>
        </w:rPr>
        <w:t>n</w:t>
      </w:r>
      <w:r w:rsidR="00F024AB" w:rsidRPr="00F01D47">
        <w:rPr>
          <w:rFonts w:ascii="Times New Roman" w:hAnsi="Times New Roman" w:cs="Times New Roman"/>
          <w:sz w:val="24"/>
          <w:szCs w:val="24"/>
        </w:rPr>
        <w:t>t</w:t>
      </w:r>
      <w:r w:rsidR="00E12E71" w:rsidRPr="00F01D47">
        <w:rPr>
          <w:rFonts w:ascii="Times New Roman" w:hAnsi="Times New Roman" w:cs="Times New Roman"/>
          <w:sz w:val="24"/>
          <w:szCs w:val="24"/>
        </w:rPr>
        <w:t xml:space="preserve"> labour</w:t>
      </w:r>
      <w:r w:rsidR="00F024AB" w:rsidRPr="00F01D47">
        <w:rPr>
          <w:rFonts w:ascii="Times New Roman" w:hAnsi="Times New Roman" w:cs="Times New Roman"/>
          <w:sz w:val="24"/>
          <w:szCs w:val="24"/>
        </w:rPr>
        <w:t xml:space="preserve"> after independence and the country experienced a ‘growth miracle’</w:t>
      </w:r>
      <w:r w:rsidR="0030700A" w:rsidRPr="00F01D47">
        <w:rPr>
          <w:rFonts w:ascii="Times New Roman" w:hAnsi="Times New Roman" w:cs="Times New Roman"/>
          <w:sz w:val="24"/>
          <w:szCs w:val="24"/>
        </w:rPr>
        <w:t xml:space="preserve"> </w:t>
      </w:r>
      <w:r w:rsidR="00AF5F1D">
        <w:rPr>
          <w:rFonts w:ascii="Times New Roman" w:hAnsi="Times New Roman" w:cs="Times New Roman"/>
          <w:sz w:val="24"/>
          <w:szCs w:val="24"/>
        </w:rPr>
        <w:t xml:space="preserve">by the mid-1970s </w:t>
      </w:r>
      <w:r w:rsidR="00F024AB" w:rsidRPr="00F01D47">
        <w:rPr>
          <w:rFonts w:ascii="Times New Roman" w:hAnsi="Times New Roman" w:cs="Times New Roman"/>
          <w:sz w:val="24"/>
          <w:szCs w:val="24"/>
        </w:rPr>
        <w:t xml:space="preserve">that brought </w:t>
      </w:r>
      <w:r w:rsidR="00527150" w:rsidRPr="00F01D47">
        <w:rPr>
          <w:rFonts w:ascii="Times New Roman" w:hAnsi="Times New Roman" w:cs="Times New Roman"/>
          <w:sz w:val="24"/>
          <w:szCs w:val="24"/>
        </w:rPr>
        <w:t>male, largel</w:t>
      </w:r>
      <w:r w:rsidR="00F024AB" w:rsidRPr="00F01D47">
        <w:rPr>
          <w:rFonts w:ascii="Times New Roman" w:hAnsi="Times New Roman" w:cs="Times New Roman"/>
          <w:sz w:val="24"/>
          <w:szCs w:val="24"/>
        </w:rPr>
        <w:t xml:space="preserve">y </w:t>
      </w:r>
      <w:proofErr w:type="spellStart"/>
      <w:r w:rsidR="00F024AB" w:rsidRPr="00F01D47">
        <w:rPr>
          <w:rFonts w:ascii="Times New Roman" w:hAnsi="Times New Roman" w:cs="Times New Roman"/>
          <w:sz w:val="24"/>
          <w:szCs w:val="24"/>
        </w:rPr>
        <w:t>Mossi</w:t>
      </w:r>
      <w:proofErr w:type="spellEnd"/>
      <w:r w:rsidR="00F024AB" w:rsidRPr="00F01D47">
        <w:rPr>
          <w:rFonts w:ascii="Times New Roman" w:hAnsi="Times New Roman" w:cs="Times New Roman"/>
          <w:sz w:val="24"/>
          <w:szCs w:val="24"/>
        </w:rPr>
        <w:t xml:space="preserve"> migrants</w:t>
      </w:r>
      <w:r w:rsidR="00527150" w:rsidRPr="00F01D47">
        <w:rPr>
          <w:rFonts w:ascii="Times New Roman" w:hAnsi="Times New Roman" w:cs="Times New Roman"/>
          <w:sz w:val="24"/>
          <w:szCs w:val="24"/>
        </w:rPr>
        <w:t xml:space="preserve"> </w:t>
      </w:r>
      <w:r w:rsidR="00F024AB" w:rsidRPr="00F01D47">
        <w:rPr>
          <w:rFonts w:ascii="Times New Roman" w:hAnsi="Times New Roman" w:cs="Times New Roman"/>
          <w:sz w:val="24"/>
          <w:szCs w:val="24"/>
        </w:rPr>
        <w:t xml:space="preserve">to work on road and rail projects or </w:t>
      </w:r>
      <w:r w:rsidR="00E12E71" w:rsidRPr="00F01D47">
        <w:rPr>
          <w:rFonts w:ascii="Times New Roman" w:hAnsi="Times New Roman" w:cs="Times New Roman"/>
          <w:sz w:val="24"/>
          <w:szCs w:val="24"/>
        </w:rPr>
        <w:t xml:space="preserve">in </w:t>
      </w:r>
      <w:r w:rsidR="00F024AB" w:rsidRPr="00F01D47">
        <w:rPr>
          <w:rFonts w:ascii="Times New Roman" w:hAnsi="Times New Roman" w:cs="Times New Roman"/>
          <w:sz w:val="24"/>
          <w:szCs w:val="24"/>
        </w:rPr>
        <w:t xml:space="preserve">agricultural production in conditions of rapid urbanisation and commercialisation of the rural economy. Increasing numbers </w:t>
      </w:r>
      <w:r w:rsidRPr="00F01D47">
        <w:rPr>
          <w:rFonts w:ascii="Times New Roman" w:hAnsi="Times New Roman" w:cs="Times New Roman"/>
          <w:sz w:val="24"/>
          <w:szCs w:val="24"/>
        </w:rPr>
        <w:t xml:space="preserve">of migrants </w:t>
      </w:r>
      <w:r w:rsidR="00F024AB" w:rsidRPr="00F01D47">
        <w:rPr>
          <w:rFonts w:ascii="Times New Roman" w:hAnsi="Times New Roman" w:cs="Times New Roman"/>
          <w:sz w:val="24"/>
          <w:szCs w:val="24"/>
        </w:rPr>
        <w:t>could start their own plantations</w:t>
      </w:r>
      <w:r w:rsidR="00376B25" w:rsidRPr="00F01D47">
        <w:rPr>
          <w:rFonts w:ascii="Times New Roman" w:hAnsi="Times New Roman" w:cs="Times New Roman"/>
          <w:sz w:val="24"/>
          <w:szCs w:val="24"/>
        </w:rPr>
        <w:t xml:space="preserve"> and use family labour</w:t>
      </w:r>
      <w:r w:rsidR="0030700A" w:rsidRPr="00F01D47">
        <w:rPr>
          <w:rFonts w:ascii="Times New Roman" w:hAnsi="Times New Roman" w:cs="Times New Roman"/>
          <w:sz w:val="24"/>
          <w:szCs w:val="24"/>
        </w:rPr>
        <w:t xml:space="preserve"> under exemption from taxes, in</w:t>
      </w:r>
      <w:r w:rsidR="00F024AB" w:rsidRPr="00F01D47">
        <w:rPr>
          <w:rFonts w:ascii="Times New Roman" w:hAnsi="Times New Roman" w:cs="Times New Roman"/>
          <w:sz w:val="24"/>
          <w:szCs w:val="24"/>
        </w:rPr>
        <w:t xml:space="preserve"> the south-west</w:t>
      </w:r>
      <w:r w:rsidR="0030700A" w:rsidRPr="00F01D47">
        <w:rPr>
          <w:rFonts w:ascii="Times New Roman" w:hAnsi="Times New Roman" w:cs="Times New Roman"/>
          <w:sz w:val="24"/>
          <w:szCs w:val="24"/>
        </w:rPr>
        <w:t xml:space="preserve"> </w:t>
      </w:r>
      <w:r w:rsidR="00F024AB" w:rsidRPr="00F01D47">
        <w:rPr>
          <w:rFonts w:ascii="Times New Roman" w:hAnsi="Times New Roman" w:cs="Times New Roman"/>
          <w:sz w:val="24"/>
          <w:szCs w:val="24"/>
        </w:rPr>
        <w:t>where l</w:t>
      </w:r>
      <w:r w:rsidR="0030700A" w:rsidRPr="00F01D47">
        <w:rPr>
          <w:rFonts w:ascii="Times New Roman" w:hAnsi="Times New Roman" w:cs="Times New Roman"/>
          <w:sz w:val="24"/>
          <w:szCs w:val="24"/>
        </w:rPr>
        <w:t>and had not been exploited</w:t>
      </w:r>
      <w:r w:rsidR="00F024AB" w:rsidRPr="00F01D47">
        <w:rPr>
          <w:rFonts w:ascii="Times New Roman" w:hAnsi="Times New Roman" w:cs="Times New Roman"/>
          <w:sz w:val="24"/>
          <w:szCs w:val="24"/>
        </w:rPr>
        <w:t xml:space="preserve"> </w:t>
      </w:r>
      <w:r w:rsidR="005E0AFE" w:rsidRPr="00F01D47">
        <w:rPr>
          <w:rFonts w:ascii="Times New Roman" w:hAnsi="Times New Roman" w:cs="Times New Roman"/>
          <w:sz w:val="24"/>
          <w:szCs w:val="24"/>
        </w:rPr>
        <w:t>(</w:t>
      </w:r>
      <w:proofErr w:type="spellStart"/>
      <w:r w:rsidR="005E0AFE" w:rsidRPr="00F01D47">
        <w:rPr>
          <w:rFonts w:ascii="Times New Roman" w:hAnsi="Times New Roman" w:cs="Times New Roman"/>
          <w:sz w:val="24"/>
          <w:szCs w:val="24"/>
        </w:rPr>
        <w:t>Blion</w:t>
      </w:r>
      <w:proofErr w:type="spellEnd"/>
      <w:r w:rsidR="005E0AFE" w:rsidRPr="00F01D47">
        <w:rPr>
          <w:rFonts w:ascii="Times New Roman" w:hAnsi="Times New Roman" w:cs="Times New Roman"/>
          <w:sz w:val="24"/>
          <w:szCs w:val="24"/>
        </w:rPr>
        <w:t xml:space="preserve"> and </w:t>
      </w:r>
      <w:proofErr w:type="spellStart"/>
      <w:r w:rsidR="005E0AFE" w:rsidRPr="00F01D47">
        <w:rPr>
          <w:rFonts w:ascii="Times New Roman" w:hAnsi="Times New Roman" w:cs="Times New Roman"/>
          <w:sz w:val="24"/>
          <w:szCs w:val="24"/>
        </w:rPr>
        <w:t>Bredeloup</w:t>
      </w:r>
      <w:proofErr w:type="spellEnd"/>
      <w:r w:rsidR="005E0AFE" w:rsidRPr="00F01D47">
        <w:rPr>
          <w:rFonts w:ascii="Times New Roman" w:hAnsi="Times New Roman" w:cs="Times New Roman"/>
          <w:sz w:val="24"/>
          <w:szCs w:val="24"/>
        </w:rPr>
        <w:t xml:space="preserve"> 1997, 719-720; Cordell and Gregory 1982,</w:t>
      </w:r>
      <w:r w:rsidR="00F024AB" w:rsidRPr="00F01D47">
        <w:rPr>
          <w:rFonts w:ascii="Times New Roman" w:hAnsi="Times New Roman" w:cs="Times New Roman"/>
          <w:sz w:val="24"/>
          <w:szCs w:val="24"/>
        </w:rPr>
        <w:t xml:space="preserve"> 218). It ultimately amounted to a form of ‘growth without development’, also found in Ghana and Senegal, by which large tracts of land were dominated by agribusiness and multinationals that profited from </w:t>
      </w:r>
      <w:r w:rsidRPr="00F01D47">
        <w:rPr>
          <w:rFonts w:ascii="Times New Roman" w:hAnsi="Times New Roman" w:cs="Times New Roman"/>
          <w:sz w:val="24"/>
          <w:szCs w:val="24"/>
        </w:rPr>
        <w:t xml:space="preserve">low </w:t>
      </w:r>
      <w:r w:rsidR="00F024AB" w:rsidRPr="00F01D47">
        <w:rPr>
          <w:rFonts w:ascii="Times New Roman" w:hAnsi="Times New Roman" w:cs="Times New Roman"/>
          <w:sz w:val="24"/>
          <w:szCs w:val="24"/>
        </w:rPr>
        <w:t xml:space="preserve">wages </w:t>
      </w:r>
      <w:r w:rsidR="005E0AFE" w:rsidRPr="00F01D47">
        <w:rPr>
          <w:rFonts w:ascii="Times New Roman" w:hAnsi="Times New Roman" w:cs="Times New Roman"/>
          <w:sz w:val="24"/>
          <w:szCs w:val="24"/>
        </w:rPr>
        <w:t xml:space="preserve">(Amin, 1971, 10; </w:t>
      </w:r>
      <w:proofErr w:type="spellStart"/>
      <w:r w:rsidR="005E0AFE" w:rsidRPr="00F01D47">
        <w:rPr>
          <w:rFonts w:ascii="Times New Roman" w:hAnsi="Times New Roman" w:cs="Times New Roman"/>
          <w:sz w:val="24"/>
          <w:szCs w:val="24"/>
        </w:rPr>
        <w:t>Blion</w:t>
      </w:r>
      <w:proofErr w:type="spellEnd"/>
      <w:r w:rsidR="005E0AFE" w:rsidRPr="00F01D47">
        <w:rPr>
          <w:rFonts w:ascii="Times New Roman" w:hAnsi="Times New Roman" w:cs="Times New Roman"/>
          <w:sz w:val="24"/>
          <w:szCs w:val="24"/>
        </w:rPr>
        <w:t xml:space="preserve"> and </w:t>
      </w:r>
      <w:proofErr w:type="spellStart"/>
      <w:r w:rsidR="005E0AFE" w:rsidRPr="00F01D47">
        <w:rPr>
          <w:rFonts w:ascii="Times New Roman" w:hAnsi="Times New Roman" w:cs="Times New Roman"/>
          <w:sz w:val="24"/>
          <w:szCs w:val="24"/>
        </w:rPr>
        <w:t>Bredeloup</w:t>
      </w:r>
      <w:proofErr w:type="spellEnd"/>
      <w:r w:rsidR="005E0AFE" w:rsidRPr="00F01D47">
        <w:rPr>
          <w:rFonts w:ascii="Times New Roman" w:hAnsi="Times New Roman" w:cs="Times New Roman"/>
          <w:sz w:val="24"/>
          <w:szCs w:val="24"/>
        </w:rPr>
        <w:t xml:space="preserve"> 1997, 712; Cross 2013, 40-41; </w:t>
      </w:r>
      <w:proofErr w:type="spellStart"/>
      <w:r w:rsidR="005E0AFE" w:rsidRPr="00F01D47">
        <w:rPr>
          <w:rFonts w:ascii="Times New Roman" w:hAnsi="Times New Roman" w:cs="Times New Roman"/>
          <w:sz w:val="24"/>
          <w:szCs w:val="24"/>
        </w:rPr>
        <w:t>Adepoju</w:t>
      </w:r>
      <w:proofErr w:type="spellEnd"/>
      <w:r w:rsidR="005E0AFE" w:rsidRPr="00F01D47">
        <w:rPr>
          <w:rFonts w:ascii="Times New Roman" w:hAnsi="Times New Roman" w:cs="Times New Roman"/>
          <w:sz w:val="24"/>
          <w:szCs w:val="24"/>
        </w:rPr>
        <w:t xml:space="preserve"> 1995, 91; Arthur 1991,</w:t>
      </w:r>
      <w:r w:rsidR="00F024AB" w:rsidRPr="00F01D47">
        <w:rPr>
          <w:rFonts w:ascii="Times New Roman" w:hAnsi="Times New Roman" w:cs="Times New Roman"/>
          <w:sz w:val="24"/>
          <w:szCs w:val="24"/>
        </w:rPr>
        <w:t xml:space="preserve"> 70). </w:t>
      </w:r>
    </w:p>
    <w:p w14:paraId="3B6CC350" w14:textId="77777777" w:rsidR="00E41179" w:rsidRPr="00F01D47" w:rsidRDefault="00E41179" w:rsidP="0071199C">
      <w:pPr>
        <w:tabs>
          <w:tab w:val="left" w:pos="720"/>
          <w:tab w:val="left" w:pos="1440"/>
          <w:tab w:val="left" w:pos="2160"/>
          <w:tab w:val="left" w:pos="2880"/>
          <w:tab w:val="left" w:pos="3600"/>
          <w:tab w:val="left" w:pos="4320"/>
        </w:tabs>
        <w:spacing w:line="288" w:lineRule="auto"/>
        <w:rPr>
          <w:rFonts w:ascii="Times New Roman" w:hAnsi="Times New Roman" w:cs="Times New Roman"/>
          <w:sz w:val="24"/>
          <w:szCs w:val="24"/>
        </w:rPr>
      </w:pPr>
    </w:p>
    <w:p w14:paraId="568D9ACB" w14:textId="1309F08D" w:rsidR="00E41179" w:rsidRPr="00F01D47" w:rsidRDefault="00F024AB" w:rsidP="0071199C">
      <w:pPr>
        <w:tabs>
          <w:tab w:val="left" w:pos="720"/>
          <w:tab w:val="left" w:pos="1440"/>
          <w:tab w:val="left" w:pos="2160"/>
          <w:tab w:val="left" w:pos="2880"/>
          <w:tab w:val="left" w:pos="3600"/>
          <w:tab w:val="left" w:pos="4320"/>
        </w:tabs>
        <w:spacing w:line="288" w:lineRule="auto"/>
        <w:rPr>
          <w:rFonts w:ascii="Times New Roman" w:hAnsi="Times New Roman" w:cs="Times New Roman"/>
          <w:sz w:val="24"/>
          <w:szCs w:val="24"/>
        </w:rPr>
      </w:pPr>
      <w:r w:rsidRPr="00F01D47">
        <w:rPr>
          <w:rFonts w:ascii="Times New Roman" w:hAnsi="Times New Roman" w:cs="Times New Roman"/>
          <w:sz w:val="24"/>
          <w:szCs w:val="24"/>
        </w:rPr>
        <w:t xml:space="preserve">This growth would be reversed by the </w:t>
      </w:r>
      <w:r w:rsidR="002741F2">
        <w:rPr>
          <w:rFonts w:ascii="Times New Roman" w:hAnsi="Times New Roman" w:cs="Times New Roman"/>
          <w:sz w:val="24"/>
          <w:szCs w:val="24"/>
        </w:rPr>
        <w:t>world economic upheaval</w:t>
      </w:r>
      <w:r w:rsidRPr="00F01D47">
        <w:rPr>
          <w:rFonts w:ascii="Times New Roman" w:hAnsi="Times New Roman" w:cs="Times New Roman"/>
          <w:sz w:val="24"/>
          <w:szCs w:val="24"/>
        </w:rPr>
        <w:t xml:space="preserve"> </w:t>
      </w:r>
      <w:r w:rsidR="002741F2">
        <w:rPr>
          <w:rFonts w:ascii="Times New Roman" w:hAnsi="Times New Roman" w:cs="Times New Roman"/>
          <w:sz w:val="24"/>
          <w:szCs w:val="24"/>
        </w:rPr>
        <w:t xml:space="preserve">that, by the early 1980s, </w:t>
      </w:r>
      <w:r w:rsidRPr="00F01D47">
        <w:rPr>
          <w:rFonts w:ascii="Times New Roman" w:hAnsi="Times New Roman" w:cs="Times New Roman"/>
          <w:sz w:val="24"/>
          <w:szCs w:val="24"/>
        </w:rPr>
        <w:t xml:space="preserve">created serious balance of payment problems and a decline in terms of trade for </w:t>
      </w:r>
      <w:r w:rsidR="002741F2">
        <w:rPr>
          <w:rFonts w:ascii="Times New Roman" w:hAnsi="Times New Roman" w:cs="Times New Roman"/>
          <w:sz w:val="24"/>
          <w:szCs w:val="24"/>
        </w:rPr>
        <w:t>countries that ha</w:t>
      </w:r>
      <w:r w:rsidR="00D72DDC">
        <w:rPr>
          <w:rFonts w:ascii="Times New Roman" w:hAnsi="Times New Roman" w:cs="Times New Roman"/>
          <w:sz w:val="24"/>
          <w:szCs w:val="24"/>
        </w:rPr>
        <w:t>d specialised their economies for</w:t>
      </w:r>
      <w:r w:rsidR="002741F2">
        <w:rPr>
          <w:rFonts w:ascii="Times New Roman" w:hAnsi="Times New Roman" w:cs="Times New Roman"/>
          <w:sz w:val="24"/>
          <w:szCs w:val="24"/>
        </w:rPr>
        <w:t xml:space="preserve"> the export of primary products. </w:t>
      </w:r>
      <w:r w:rsidR="000E6938">
        <w:rPr>
          <w:rFonts w:ascii="Times New Roman" w:hAnsi="Times New Roman" w:cs="Times New Roman"/>
          <w:sz w:val="24"/>
          <w:szCs w:val="24"/>
        </w:rPr>
        <w:t xml:space="preserve">Like many other former colonies, </w:t>
      </w:r>
      <w:r w:rsidR="002B55CE">
        <w:rPr>
          <w:rFonts w:ascii="Times New Roman" w:hAnsi="Times New Roman" w:cs="Times New Roman"/>
          <w:sz w:val="24"/>
          <w:szCs w:val="24"/>
        </w:rPr>
        <w:t>Côte d’Ivoire</w:t>
      </w:r>
      <w:r w:rsidR="00D72DDC">
        <w:rPr>
          <w:rFonts w:ascii="Times New Roman" w:hAnsi="Times New Roman" w:cs="Times New Roman"/>
          <w:sz w:val="24"/>
          <w:szCs w:val="24"/>
        </w:rPr>
        <w:t xml:space="preserve"> plunged into</w:t>
      </w:r>
      <w:r w:rsidR="002741F2">
        <w:rPr>
          <w:rFonts w:ascii="Times New Roman" w:hAnsi="Times New Roman" w:cs="Times New Roman"/>
          <w:sz w:val="24"/>
          <w:szCs w:val="24"/>
        </w:rPr>
        <w:t xml:space="preserve"> </w:t>
      </w:r>
      <w:r w:rsidR="00D72DDC">
        <w:rPr>
          <w:rFonts w:ascii="Times New Roman" w:hAnsi="Times New Roman" w:cs="Times New Roman"/>
          <w:sz w:val="24"/>
          <w:szCs w:val="24"/>
        </w:rPr>
        <w:t>indebtedness</w:t>
      </w:r>
      <w:r w:rsidR="002B55CE">
        <w:rPr>
          <w:rFonts w:ascii="Times New Roman" w:hAnsi="Times New Roman" w:cs="Times New Roman"/>
          <w:sz w:val="24"/>
          <w:szCs w:val="24"/>
        </w:rPr>
        <w:t xml:space="preserve"> and international financial institutions</w:t>
      </w:r>
      <w:r w:rsidR="000E6938">
        <w:rPr>
          <w:rFonts w:ascii="Times New Roman" w:hAnsi="Times New Roman" w:cs="Times New Roman"/>
          <w:sz w:val="24"/>
          <w:szCs w:val="24"/>
        </w:rPr>
        <w:t xml:space="preserve"> gained increasing power over its deteriorating economic and financial situation</w:t>
      </w:r>
      <w:r w:rsidR="002741F2">
        <w:rPr>
          <w:rFonts w:ascii="Times New Roman" w:hAnsi="Times New Roman" w:cs="Times New Roman"/>
          <w:sz w:val="24"/>
          <w:szCs w:val="24"/>
        </w:rPr>
        <w:t xml:space="preserve"> (</w:t>
      </w:r>
      <w:proofErr w:type="spellStart"/>
      <w:r w:rsidR="002741F2">
        <w:rPr>
          <w:rFonts w:ascii="Times New Roman" w:hAnsi="Times New Roman" w:cs="Times New Roman"/>
          <w:sz w:val="24"/>
          <w:szCs w:val="24"/>
        </w:rPr>
        <w:t>Losch</w:t>
      </w:r>
      <w:proofErr w:type="spellEnd"/>
      <w:r w:rsidR="002741F2">
        <w:rPr>
          <w:rFonts w:ascii="Times New Roman" w:hAnsi="Times New Roman" w:cs="Times New Roman"/>
          <w:sz w:val="24"/>
          <w:szCs w:val="24"/>
        </w:rPr>
        <w:t xml:space="preserve"> 2000, 7-8)</w:t>
      </w:r>
      <w:r w:rsidRPr="00F01D47">
        <w:rPr>
          <w:rFonts w:ascii="Times New Roman" w:hAnsi="Times New Roman" w:cs="Times New Roman"/>
          <w:sz w:val="24"/>
          <w:szCs w:val="24"/>
        </w:rPr>
        <w:t xml:space="preserve">. </w:t>
      </w:r>
      <w:r w:rsidR="000E6938">
        <w:rPr>
          <w:rFonts w:ascii="Times New Roman" w:hAnsi="Times New Roman" w:cs="Times New Roman"/>
          <w:sz w:val="24"/>
          <w:szCs w:val="24"/>
        </w:rPr>
        <w:t>In a restructured, brutally competitive world economy, t</w:t>
      </w:r>
      <w:r w:rsidRPr="00F01D47">
        <w:rPr>
          <w:rFonts w:ascii="Times New Roman" w:hAnsi="Times New Roman" w:cs="Times New Roman"/>
          <w:sz w:val="24"/>
          <w:szCs w:val="24"/>
        </w:rPr>
        <w:t xml:space="preserve">he price of cacao plunged in </w:t>
      </w:r>
      <w:r w:rsidRPr="00F01D47">
        <w:rPr>
          <w:rFonts w:ascii="Times New Roman" w:hAnsi="Times New Roman" w:cs="Times New Roman"/>
          <w:sz w:val="24"/>
          <w:szCs w:val="24"/>
        </w:rPr>
        <w:lastRenderedPageBreak/>
        <w:t xml:space="preserve">1989 to less than 60 percent of its 1984 nominal dollar price. </w:t>
      </w:r>
      <w:proofErr w:type="spellStart"/>
      <w:r w:rsidRPr="00F01D47">
        <w:rPr>
          <w:rFonts w:ascii="Times New Roman" w:hAnsi="Times New Roman" w:cs="Times New Roman"/>
          <w:sz w:val="24"/>
          <w:szCs w:val="24"/>
        </w:rPr>
        <w:t>Houphouët-Boigny</w:t>
      </w:r>
      <w:proofErr w:type="spellEnd"/>
      <w:r w:rsidRPr="00F01D47">
        <w:rPr>
          <w:rFonts w:ascii="Times New Roman" w:hAnsi="Times New Roman" w:cs="Times New Roman"/>
          <w:sz w:val="24"/>
          <w:szCs w:val="24"/>
        </w:rPr>
        <w:t xml:space="preserve"> appointed </w:t>
      </w:r>
      <w:proofErr w:type="spellStart"/>
      <w:r w:rsidRPr="00F01D47">
        <w:rPr>
          <w:rFonts w:ascii="Times New Roman" w:hAnsi="Times New Roman" w:cs="Times New Roman"/>
          <w:sz w:val="24"/>
          <w:szCs w:val="24"/>
        </w:rPr>
        <w:t>Alassane</w:t>
      </w:r>
      <w:proofErr w:type="spellEnd"/>
      <w:r w:rsidRPr="00F01D47">
        <w:rPr>
          <w:rFonts w:ascii="Times New Roman" w:hAnsi="Times New Roman" w:cs="Times New Roman"/>
          <w:sz w:val="24"/>
          <w:szCs w:val="24"/>
        </w:rPr>
        <w:t xml:space="preserve"> </w:t>
      </w:r>
      <w:proofErr w:type="spellStart"/>
      <w:r w:rsidRPr="00F01D47">
        <w:rPr>
          <w:rFonts w:ascii="Times New Roman" w:hAnsi="Times New Roman" w:cs="Times New Roman"/>
          <w:sz w:val="24"/>
          <w:szCs w:val="24"/>
        </w:rPr>
        <w:t>Ouattara</w:t>
      </w:r>
      <w:proofErr w:type="spellEnd"/>
      <w:r w:rsidRPr="00F01D47">
        <w:rPr>
          <w:rFonts w:ascii="Times New Roman" w:hAnsi="Times New Roman" w:cs="Times New Roman"/>
          <w:sz w:val="24"/>
          <w:szCs w:val="24"/>
        </w:rPr>
        <w:t xml:space="preserve"> as Prime Minister in 1991, a US-educated economist who would oversee a program</w:t>
      </w:r>
      <w:r w:rsidR="005E0AFE" w:rsidRPr="00F01D47">
        <w:rPr>
          <w:rFonts w:ascii="Times New Roman" w:hAnsi="Times New Roman" w:cs="Times New Roman"/>
          <w:sz w:val="24"/>
          <w:szCs w:val="24"/>
        </w:rPr>
        <w:t xml:space="preserve">me of neoliberal austerity (ODI 1990, 1; </w:t>
      </w:r>
      <w:proofErr w:type="spellStart"/>
      <w:r w:rsidR="005E0AFE" w:rsidRPr="00F01D47">
        <w:rPr>
          <w:rFonts w:ascii="Times New Roman" w:hAnsi="Times New Roman" w:cs="Times New Roman"/>
          <w:sz w:val="24"/>
          <w:szCs w:val="24"/>
        </w:rPr>
        <w:t>Cagnolari</w:t>
      </w:r>
      <w:proofErr w:type="spellEnd"/>
      <w:r w:rsidRPr="00F01D47">
        <w:rPr>
          <w:rFonts w:ascii="Times New Roman" w:hAnsi="Times New Roman" w:cs="Times New Roman"/>
          <w:sz w:val="24"/>
          <w:szCs w:val="24"/>
        </w:rPr>
        <w:t xml:space="preserve"> 2011). </w:t>
      </w:r>
      <w:proofErr w:type="spellStart"/>
      <w:r w:rsidRPr="00F01D47">
        <w:rPr>
          <w:rFonts w:ascii="Times New Roman" w:hAnsi="Times New Roman" w:cs="Times New Roman"/>
          <w:sz w:val="24"/>
          <w:szCs w:val="24"/>
        </w:rPr>
        <w:t>Ouattara</w:t>
      </w:r>
      <w:proofErr w:type="spellEnd"/>
      <w:r w:rsidRPr="00F01D47">
        <w:rPr>
          <w:rFonts w:ascii="Times New Roman" w:hAnsi="Times New Roman" w:cs="Times New Roman"/>
          <w:sz w:val="24"/>
          <w:szCs w:val="24"/>
        </w:rPr>
        <w:t xml:space="preserve"> was also a major proponent of the 1994 devaluation of the CFA franc, which </w:t>
      </w:r>
      <w:r w:rsidR="00C644FD" w:rsidRPr="00F01D47">
        <w:rPr>
          <w:rFonts w:ascii="Times New Roman" w:hAnsi="Times New Roman" w:cs="Times New Roman"/>
          <w:sz w:val="24"/>
          <w:szCs w:val="24"/>
        </w:rPr>
        <w:t xml:space="preserve">despite mitigating measures from the International Monetary Fund and France, </w:t>
      </w:r>
      <w:r w:rsidRPr="00F01D47">
        <w:rPr>
          <w:rFonts w:ascii="Times New Roman" w:hAnsi="Times New Roman" w:cs="Times New Roman"/>
          <w:sz w:val="24"/>
          <w:szCs w:val="24"/>
        </w:rPr>
        <w:t xml:space="preserve">left people half as rich while the cost of imported goods, on which people were dependent, shot up. </w:t>
      </w:r>
    </w:p>
    <w:p w14:paraId="11784992" w14:textId="77777777" w:rsidR="00E41179" w:rsidRPr="00F01D47" w:rsidRDefault="00E41179" w:rsidP="0071199C">
      <w:pPr>
        <w:tabs>
          <w:tab w:val="left" w:pos="720"/>
          <w:tab w:val="left" w:pos="1440"/>
          <w:tab w:val="left" w:pos="2160"/>
          <w:tab w:val="left" w:pos="2880"/>
          <w:tab w:val="left" w:pos="3600"/>
          <w:tab w:val="left" w:pos="4320"/>
        </w:tabs>
        <w:spacing w:line="288" w:lineRule="auto"/>
        <w:rPr>
          <w:rFonts w:ascii="Times New Roman" w:hAnsi="Times New Roman" w:cs="Times New Roman"/>
          <w:sz w:val="24"/>
          <w:szCs w:val="24"/>
        </w:rPr>
      </w:pPr>
    </w:p>
    <w:p w14:paraId="4EAB2820" w14:textId="209FA543" w:rsidR="00F024AB" w:rsidRPr="00F01D47" w:rsidRDefault="004136A3" w:rsidP="0071199C">
      <w:pPr>
        <w:tabs>
          <w:tab w:val="left" w:pos="720"/>
          <w:tab w:val="left" w:pos="1440"/>
          <w:tab w:val="left" w:pos="2160"/>
          <w:tab w:val="left" w:pos="2880"/>
          <w:tab w:val="left" w:pos="3600"/>
          <w:tab w:val="left" w:pos="4320"/>
        </w:tabs>
        <w:spacing w:line="288" w:lineRule="auto"/>
        <w:rPr>
          <w:rFonts w:ascii="Times New Roman" w:hAnsi="Times New Roman" w:cs="Times New Roman"/>
          <w:sz w:val="24"/>
          <w:szCs w:val="24"/>
        </w:rPr>
      </w:pPr>
      <w:r>
        <w:rPr>
          <w:rFonts w:ascii="Times New Roman" w:hAnsi="Times New Roman" w:cs="Times New Roman"/>
          <w:sz w:val="24"/>
          <w:szCs w:val="24"/>
        </w:rPr>
        <w:t xml:space="preserve">In this economic setting, </w:t>
      </w:r>
      <w:r w:rsidR="00F024AB" w:rsidRPr="00F01D47">
        <w:rPr>
          <w:rFonts w:ascii="Times New Roman" w:hAnsi="Times New Roman" w:cs="Times New Roman"/>
          <w:sz w:val="24"/>
          <w:szCs w:val="24"/>
        </w:rPr>
        <w:t xml:space="preserve">Henri Konan </w:t>
      </w:r>
      <w:proofErr w:type="spellStart"/>
      <w:r w:rsidR="00F024AB" w:rsidRPr="00F01D47">
        <w:rPr>
          <w:rFonts w:ascii="Times New Roman" w:hAnsi="Times New Roman" w:cs="Times New Roman"/>
          <w:sz w:val="24"/>
          <w:szCs w:val="24"/>
        </w:rPr>
        <w:t>Bédié</w:t>
      </w:r>
      <w:proofErr w:type="spellEnd"/>
      <w:r w:rsidR="00F024AB" w:rsidRPr="00F01D47">
        <w:rPr>
          <w:rFonts w:ascii="Times New Roman" w:hAnsi="Times New Roman" w:cs="Times New Roman"/>
          <w:sz w:val="24"/>
          <w:szCs w:val="24"/>
        </w:rPr>
        <w:t xml:space="preserve">, President after </w:t>
      </w:r>
      <w:proofErr w:type="spellStart"/>
      <w:r w:rsidR="00F024AB" w:rsidRPr="00F01D47">
        <w:rPr>
          <w:rFonts w:ascii="Times New Roman" w:hAnsi="Times New Roman" w:cs="Times New Roman"/>
          <w:sz w:val="24"/>
          <w:szCs w:val="24"/>
        </w:rPr>
        <w:t>Houphouët-Boigny’s</w:t>
      </w:r>
      <w:proofErr w:type="spellEnd"/>
      <w:r w:rsidR="00F024AB" w:rsidRPr="00F01D47">
        <w:rPr>
          <w:rFonts w:ascii="Times New Roman" w:hAnsi="Times New Roman" w:cs="Times New Roman"/>
          <w:sz w:val="24"/>
          <w:szCs w:val="24"/>
        </w:rPr>
        <w:t xml:space="preserve"> death in 1993, established the nationalist conception of ‘</w:t>
      </w:r>
      <w:proofErr w:type="spellStart"/>
      <w:r w:rsidR="00F024AB" w:rsidRPr="00F01D47">
        <w:rPr>
          <w:rFonts w:ascii="Times New Roman" w:hAnsi="Times New Roman" w:cs="Times New Roman"/>
          <w:sz w:val="24"/>
          <w:szCs w:val="24"/>
        </w:rPr>
        <w:t>Ivoirité</w:t>
      </w:r>
      <w:proofErr w:type="spellEnd"/>
      <w:r w:rsidR="00F024AB" w:rsidRPr="00F01D47">
        <w:rPr>
          <w:rFonts w:ascii="Times New Roman" w:hAnsi="Times New Roman" w:cs="Times New Roman"/>
          <w:sz w:val="24"/>
          <w:szCs w:val="24"/>
        </w:rPr>
        <w:t>’ (</w:t>
      </w:r>
      <w:proofErr w:type="spellStart"/>
      <w:r w:rsidR="00F024AB" w:rsidRPr="00F01D47">
        <w:rPr>
          <w:rFonts w:ascii="Times New Roman" w:hAnsi="Times New Roman" w:cs="Times New Roman"/>
          <w:sz w:val="24"/>
          <w:szCs w:val="24"/>
        </w:rPr>
        <w:t>Ivorianness</w:t>
      </w:r>
      <w:proofErr w:type="spellEnd"/>
      <w:r w:rsidR="00F024AB" w:rsidRPr="00F01D47">
        <w:rPr>
          <w:rFonts w:ascii="Times New Roman" w:hAnsi="Times New Roman" w:cs="Times New Roman"/>
          <w:sz w:val="24"/>
          <w:szCs w:val="24"/>
        </w:rPr>
        <w:t xml:space="preserve">), which interrupted the process of naturalisation for immigrants and deprived them of the right to vote. </w:t>
      </w:r>
      <w:proofErr w:type="spellStart"/>
      <w:r w:rsidR="00F024AB" w:rsidRPr="00F01D47">
        <w:rPr>
          <w:rFonts w:ascii="Times New Roman" w:hAnsi="Times New Roman" w:cs="Times New Roman"/>
          <w:sz w:val="24"/>
          <w:szCs w:val="24"/>
        </w:rPr>
        <w:t>Burkinabè</w:t>
      </w:r>
      <w:proofErr w:type="spellEnd"/>
      <w:r w:rsidR="00F024AB" w:rsidRPr="00F01D47">
        <w:rPr>
          <w:rFonts w:ascii="Times New Roman" w:hAnsi="Times New Roman" w:cs="Times New Roman"/>
          <w:sz w:val="24"/>
          <w:szCs w:val="24"/>
        </w:rPr>
        <w:t xml:space="preserve"> workers, even if they belonged to the million people who were born in Côte d’Ivoire, were not Ivoirian in law: both parents had to be born in the country. </w:t>
      </w:r>
      <w:r w:rsidR="00F64379" w:rsidRPr="00F01D47">
        <w:rPr>
          <w:rFonts w:ascii="Times New Roman" w:hAnsi="Times New Roman" w:cs="Times New Roman"/>
          <w:sz w:val="24"/>
          <w:szCs w:val="24"/>
        </w:rPr>
        <w:t>T</w:t>
      </w:r>
      <w:r w:rsidR="00F024AB" w:rsidRPr="00F01D47">
        <w:rPr>
          <w:rFonts w:ascii="Times New Roman" w:hAnsi="Times New Roman" w:cs="Times New Roman"/>
          <w:sz w:val="24"/>
          <w:szCs w:val="24"/>
        </w:rPr>
        <w:t xml:space="preserve">his legislation excluded </w:t>
      </w:r>
      <w:proofErr w:type="spellStart"/>
      <w:r w:rsidR="00F024AB" w:rsidRPr="00F01D47">
        <w:rPr>
          <w:rFonts w:ascii="Times New Roman" w:hAnsi="Times New Roman" w:cs="Times New Roman"/>
          <w:sz w:val="24"/>
          <w:szCs w:val="24"/>
        </w:rPr>
        <w:t>Ouattara</w:t>
      </w:r>
      <w:proofErr w:type="spellEnd"/>
      <w:r w:rsidR="00F024AB" w:rsidRPr="00F01D47">
        <w:rPr>
          <w:rFonts w:ascii="Times New Roman" w:hAnsi="Times New Roman" w:cs="Times New Roman"/>
          <w:sz w:val="24"/>
          <w:szCs w:val="24"/>
        </w:rPr>
        <w:t xml:space="preserve"> from standing for election, though he eventually became President in 2010 under highly contested circumstances. While the previous principle had been that the land belong</w:t>
      </w:r>
      <w:r w:rsidR="00F64379" w:rsidRPr="00F01D47">
        <w:rPr>
          <w:rFonts w:ascii="Times New Roman" w:hAnsi="Times New Roman" w:cs="Times New Roman"/>
          <w:sz w:val="24"/>
          <w:szCs w:val="24"/>
        </w:rPr>
        <w:t>ed</w:t>
      </w:r>
      <w:r w:rsidR="00F024AB" w:rsidRPr="00F01D47">
        <w:rPr>
          <w:rFonts w:ascii="Times New Roman" w:hAnsi="Times New Roman" w:cs="Times New Roman"/>
          <w:sz w:val="24"/>
          <w:szCs w:val="24"/>
        </w:rPr>
        <w:t xml:space="preserve"> to </w:t>
      </w:r>
      <w:r w:rsidR="00F64379" w:rsidRPr="00F01D47">
        <w:rPr>
          <w:rFonts w:ascii="Times New Roman" w:hAnsi="Times New Roman" w:cs="Times New Roman"/>
          <w:sz w:val="24"/>
          <w:szCs w:val="24"/>
        </w:rPr>
        <w:t xml:space="preserve">those </w:t>
      </w:r>
      <w:r w:rsidR="00F024AB" w:rsidRPr="00F01D47">
        <w:rPr>
          <w:rFonts w:ascii="Times New Roman" w:hAnsi="Times New Roman" w:cs="Times New Roman"/>
          <w:sz w:val="24"/>
          <w:szCs w:val="24"/>
        </w:rPr>
        <w:t xml:space="preserve">who </w:t>
      </w:r>
      <w:r w:rsidR="00F64379" w:rsidRPr="00F01D47">
        <w:rPr>
          <w:rFonts w:ascii="Times New Roman" w:hAnsi="Times New Roman" w:cs="Times New Roman"/>
          <w:sz w:val="24"/>
          <w:szCs w:val="24"/>
        </w:rPr>
        <w:t>develop</w:t>
      </w:r>
      <w:r w:rsidR="00EB7C10" w:rsidRPr="00F01D47">
        <w:rPr>
          <w:rFonts w:ascii="Times New Roman" w:hAnsi="Times New Roman" w:cs="Times New Roman"/>
          <w:sz w:val="24"/>
          <w:szCs w:val="24"/>
        </w:rPr>
        <w:t xml:space="preserve"> </w:t>
      </w:r>
      <w:r w:rsidR="00F024AB" w:rsidRPr="00F01D47">
        <w:rPr>
          <w:rFonts w:ascii="Times New Roman" w:hAnsi="Times New Roman" w:cs="Times New Roman"/>
          <w:sz w:val="24"/>
          <w:szCs w:val="24"/>
        </w:rPr>
        <w:t xml:space="preserve">it; as of 1998, only the state, local public authorities and </w:t>
      </w:r>
      <w:proofErr w:type="spellStart"/>
      <w:r w:rsidR="00F64379" w:rsidRPr="00F01D47">
        <w:rPr>
          <w:rFonts w:ascii="Times New Roman" w:hAnsi="Times New Roman" w:cs="Times New Roman"/>
          <w:sz w:val="24"/>
          <w:szCs w:val="24"/>
        </w:rPr>
        <w:t>Ivorians</w:t>
      </w:r>
      <w:proofErr w:type="spellEnd"/>
      <w:r w:rsidR="00F64379" w:rsidRPr="00F01D47">
        <w:rPr>
          <w:rFonts w:ascii="Times New Roman" w:hAnsi="Times New Roman" w:cs="Times New Roman"/>
          <w:sz w:val="24"/>
          <w:szCs w:val="24"/>
        </w:rPr>
        <w:t xml:space="preserve"> could be owners</w:t>
      </w:r>
      <w:r w:rsidR="005E0AFE" w:rsidRPr="00F01D47">
        <w:rPr>
          <w:rFonts w:ascii="Times New Roman" w:hAnsi="Times New Roman" w:cs="Times New Roman"/>
          <w:sz w:val="24"/>
          <w:szCs w:val="24"/>
        </w:rPr>
        <w:t xml:space="preserve"> (ICPMD and IOM 2016, 132; </w:t>
      </w:r>
      <w:proofErr w:type="spellStart"/>
      <w:r w:rsidR="005E0AFE" w:rsidRPr="00F01D47">
        <w:rPr>
          <w:rFonts w:ascii="Times New Roman" w:hAnsi="Times New Roman" w:cs="Times New Roman"/>
          <w:sz w:val="24"/>
          <w:szCs w:val="24"/>
        </w:rPr>
        <w:t>Courtin</w:t>
      </w:r>
      <w:proofErr w:type="spellEnd"/>
      <w:r w:rsidR="005E0AFE" w:rsidRPr="00F01D47">
        <w:rPr>
          <w:rFonts w:ascii="Times New Roman" w:hAnsi="Times New Roman" w:cs="Times New Roman"/>
          <w:sz w:val="24"/>
          <w:szCs w:val="24"/>
        </w:rPr>
        <w:t xml:space="preserve"> et al. 2010, 15-16</w:t>
      </w:r>
      <w:proofErr w:type="gramStart"/>
      <w:r w:rsidR="005E0AFE" w:rsidRPr="00F01D47">
        <w:rPr>
          <w:rFonts w:ascii="Times New Roman" w:hAnsi="Times New Roman" w:cs="Times New Roman"/>
          <w:sz w:val="24"/>
          <w:szCs w:val="24"/>
        </w:rPr>
        <w:t>;</w:t>
      </w:r>
      <w:r w:rsidR="00906273">
        <w:rPr>
          <w:rFonts w:ascii="Times New Roman" w:hAnsi="Times New Roman" w:cs="Times New Roman"/>
          <w:sz w:val="24"/>
          <w:szCs w:val="24"/>
        </w:rPr>
        <w:t xml:space="preserve"> </w:t>
      </w:r>
      <w:r w:rsidR="00B9701D">
        <w:rPr>
          <w:rFonts w:ascii="Times New Roman" w:hAnsi="Times New Roman" w:cs="Times New Roman"/>
          <w:sz w:val="24"/>
          <w:szCs w:val="24"/>
        </w:rPr>
        <w:t xml:space="preserve"> </w:t>
      </w:r>
      <w:proofErr w:type="spellStart"/>
      <w:r w:rsidR="005E0AFE" w:rsidRPr="00F01D47">
        <w:rPr>
          <w:rFonts w:ascii="Times New Roman" w:hAnsi="Times New Roman" w:cs="Times New Roman"/>
          <w:sz w:val="24"/>
          <w:szCs w:val="24"/>
        </w:rPr>
        <w:t>Zongo</w:t>
      </w:r>
      <w:proofErr w:type="spellEnd"/>
      <w:proofErr w:type="gramEnd"/>
      <w:r w:rsidR="005E0AFE" w:rsidRPr="00F01D47">
        <w:rPr>
          <w:rFonts w:ascii="Times New Roman" w:hAnsi="Times New Roman" w:cs="Times New Roman"/>
          <w:sz w:val="24"/>
          <w:szCs w:val="24"/>
        </w:rPr>
        <w:t xml:space="preserve"> 2003,</w:t>
      </w:r>
      <w:r w:rsidR="00F024AB" w:rsidRPr="00F01D47">
        <w:rPr>
          <w:rFonts w:ascii="Times New Roman" w:hAnsi="Times New Roman" w:cs="Times New Roman"/>
          <w:sz w:val="24"/>
          <w:szCs w:val="24"/>
        </w:rPr>
        <w:t xml:space="preserve"> 116). </w:t>
      </w:r>
    </w:p>
    <w:p w14:paraId="172F3569" w14:textId="77777777" w:rsidR="00F024AB" w:rsidRPr="00F01D47" w:rsidRDefault="00F024AB" w:rsidP="0071199C">
      <w:pPr>
        <w:tabs>
          <w:tab w:val="left" w:pos="720"/>
          <w:tab w:val="left" w:pos="1440"/>
          <w:tab w:val="left" w:pos="2160"/>
          <w:tab w:val="left" w:pos="2880"/>
          <w:tab w:val="left" w:pos="3600"/>
          <w:tab w:val="left" w:pos="4320"/>
        </w:tabs>
        <w:spacing w:line="288" w:lineRule="auto"/>
        <w:rPr>
          <w:rFonts w:ascii="Times New Roman" w:hAnsi="Times New Roman" w:cs="Times New Roman"/>
          <w:sz w:val="24"/>
          <w:szCs w:val="24"/>
        </w:rPr>
      </w:pPr>
    </w:p>
    <w:p w14:paraId="0920B233" w14:textId="3911D159" w:rsidR="00E41179" w:rsidRPr="00F01D47" w:rsidRDefault="00F024AB" w:rsidP="0071199C">
      <w:pPr>
        <w:tabs>
          <w:tab w:val="left" w:pos="720"/>
          <w:tab w:val="left" w:pos="1440"/>
          <w:tab w:val="left" w:pos="2160"/>
          <w:tab w:val="left" w:pos="2880"/>
          <w:tab w:val="left" w:pos="3600"/>
          <w:tab w:val="left" w:pos="4320"/>
        </w:tabs>
        <w:spacing w:line="288" w:lineRule="auto"/>
        <w:rPr>
          <w:rFonts w:ascii="Times New Roman" w:hAnsi="Times New Roman" w:cs="Times New Roman"/>
          <w:sz w:val="24"/>
          <w:szCs w:val="24"/>
        </w:rPr>
      </w:pPr>
      <w:r w:rsidRPr="00F01D47">
        <w:rPr>
          <w:rFonts w:ascii="Times New Roman" w:hAnsi="Times New Roman" w:cs="Times New Roman"/>
          <w:sz w:val="24"/>
          <w:szCs w:val="24"/>
        </w:rPr>
        <w:t xml:space="preserve">By </w:t>
      </w:r>
      <w:r w:rsidR="00376B25" w:rsidRPr="00F01D47">
        <w:rPr>
          <w:rFonts w:ascii="Times New Roman" w:hAnsi="Times New Roman" w:cs="Times New Roman"/>
          <w:sz w:val="24"/>
          <w:szCs w:val="24"/>
        </w:rPr>
        <w:t>the 1990s</w:t>
      </w:r>
      <w:r w:rsidRPr="00F01D47">
        <w:rPr>
          <w:rFonts w:ascii="Times New Roman" w:hAnsi="Times New Roman" w:cs="Times New Roman"/>
          <w:sz w:val="24"/>
          <w:szCs w:val="24"/>
        </w:rPr>
        <w:t>, the forest was already becoming exhauste</w:t>
      </w:r>
      <w:r w:rsidR="00376B25" w:rsidRPr="00F01D47">
        <w:rPr>
          <w:rFonts w:ascii="Times New Roman" w:hAnsi="Times New Roman" w:cs="Times New Roman"/>
          <w:sz w:val="24"/>
          <w:szCs w:val="24"/>
        </w:rPr>
        <w:t>d</w:t>
      </w:r>
      <w:r w:rsidR="00C644FD" w:rsidRPr="00F01D47">
        <w:rPr>
          <w:rFonts w:ascii="Times New Roman" w:hAnsi="Times New Roman" w:cs="Times New Roman"/>
          <w:sz w:val="24"/>
          <w:szCs w:val="24"/>
        </w:rPr>
        <w:t xml:space="preserve"> in Côte d’Ivoire</w:t>
      </w:r>
      <w:r w:rsidR="00376B25" w:rsidRPr="00F01D47">
        <w:rPr>
          <w:rFonts w:ascii="Times New Roman" w:hAnsi="Times New Roman" w:cs="Times New Roman"/>
          <w:sz w:val="24"/>
          <w:szCs w:val="24"/>
        </w:rPr>
        <w:t xml:space="preserve">, bringing diminishing returns </w:t>
      </w:r>
      <w:r w:rsidR="00014B61">
        <w:rPr>
          <w:rFonts w:ascii="Times New Roman" w:hAnsi="Times New Roman" w:cs="Times New Roman"/>
          <w:sz w:val="24"/>
          <w:szCs w:val="24"/>
        </w:rPr>
        <w:t>from the land,</w:t>
      </w:r>
      <w:r w:rsidR="00376B25" w:rsidRPr="00F01D47">
        <w:rPr>
          <w:rFonts w:ascii="Times New Roman" w:hAnsi="Times New Roman" w:cs="Times New Roman"/>
          <w:sz w:val="24"/>
          <w:szCs w:val="24"/>
        </w:rPr>
        <w:t xml:space="preserve"> continuous</w:t>
      </w:r>
      <w:r w:rsidRPr="00F01D47">
        <w:rPr>
          <w:rFonts w:ascii="Times New Roman" w:hAnsi="Times New Roman" w:cs="Times New Roman"/>
          <w:sz w:val="24"/>
          <w:szCs w:val="24"/>
        </w:rPr>
        <w:t xml:space="preserve"> reliance on cheap labour from migrants and </w:t>
      </w:r>
      <w:r w:rsidR="00F64379" w:rsidRPr="00F01D47">
        <w:rPr>
          <w:rFonts w:ascii="Times New Roman" w:hAnsi="Times New Roman" w:cs="Times New Roman"/>
          <w:sz w:val="24"/>
          <w:szCs w:val="24"/>
        </w:rPr>
        <w:t xml:space="preserve">the expansion of trafficked </w:t>
      </w:r>
      <w:r w:rsidRPr="00F01D47">
        <w:rPr>
          <w:rFonts w:ascii="Times New Roman" w:hAnsi="Times New Roman" w:cs="Times New Roman"/>
          <w:sz w:val="24"/>
          <w:szCs w:val="24"/>
        </w:rPr>
        <w:t xml:space="preserve">child labour. </w:t>
      </w:r>
      <w:r w:rsidR="00376B25" w:rsidRPr="00F01D47">
        <w:rPr>
          <w:rFonts w:ascii="Times New Roman" w:hAnsi="Times New Roman" w:cs="Times New Roman"/>
          <w:sz w:val="24"/>
          <w:szCs w:val="24"/>
        </w:rPr>
        <w:t>Methods of</w:t>
      </w:r>
      <w:r w:rsidR="00F64379" w:rsidRPr="00F01D47">
        <w:rPr>
          <w:rFonts w:ascii="Times New Roman" w:hAnsi="Times New Roman" w:cs="Times New Roman"/>
          <w:sz w:val="24"/>
          <w:szCs w:val="24"/>
        </w:rPr>
        <w:t xml:space="preserve"> labour and</w:t>
      </w:r>
      <w:r w:rsidR="00376B25" w:rsidRPr="00F01D47">
        <w:rPr>
          <w:rFonts w:ascii="Times New Roman" w:hAnsi="Times New Roman" w:cs="Times New Roman"/>
          <w:sz w:val="24"/>
          <w:szCs w:val="24"/>
        </w:rPr>
        <w:t xml:space="preserve"> l</w:t>
      </w:r>
      <w:r w:rsidRPr="00F01D47">
        <w:rPr>
          <w:rFonts w:ascii="Times New Roman" w:hAnsi="Times New Roman" w:cs="Times New Roman"/>
          <w:sz w:val="24"/>
          <w:szCs w:val="24"/>
        </w:rPr>
        <w:t xml:space="preserve">and exploitation became more </w:t>
      </w:r>
      <w:r w:rsidR="00376B25" w:rsidRPr="00F01D47">
        <w:rPr>
          <w:rFonts w:ascii="Times New Roman" w:hAnsi="Times New Roman" w:cs="Times New Roman"/>
          <w:sz w:val="24"/>
          <w:szCs w:val="24"/>
        </w:rPr>
        <w:t>intense</w:t>
      </w:r>
      <w:r w:rsidRPr="00F01D47">
        <w:rPr>
          <w:rFonts w:ascii="Times New Roman" w:hAnsi="Times New Roman" w:cs="Times New Roman"/>
          <w:sz w:val="24"/>
          <w:szCs w:val="24"/>
        </w:rPr>
        <w:t xml:space="preserve"> in response to land pressures </w:t>
      </w:r>
      <w:r w:rsidR="005E0AFE" w:rsidRPr="00F01D47">
        <w:rPr>
          <w:rFonts w:ascii="Times New Roman" w:hAnsi="Times New Roman" w:cs="Times New Roman"/>
          <w:sz w:val="24"/>
          <w:szCs w:val="24"/>
        </w:rPr>
        <w:t xml:space="preserve">and low commodity prices (Woods 2003; </w:t>
      </w:r>
      <w:proofErr w:type="spellStart"/>
      <w:r w:rsidR="005E0AFE" w:rsidRPr="00F01D47">
        <w:rPr>
          <w:rFonts w:ascii="Times New Roman" w:hAnsi="Times New Roman" w:cs="Times New Roman"/>
          <w:sz w:val="24"/>
          <w:szCs w:val="24"/>
        </w:rPr>
        <w:t>Odijie</w:t>
      </w:r>
      <w:proofErr w:type="spellEnd"/>
      <w:r w:rsidRPr="00F01D47">
        <w:rPr>
          <w:rFonts w:ascii="Times New Roman" w:hAnsi="Times New Roman" w:cs="Times New Roman"/>
          <w:sz w:val="24"/>
          <w:szCs w:val="24"/>
        </w:rPr>
        <w:t xml:space="preserve"> 2016). Towards the end of 1999, locals in </w:t>
      </w:r>
      <w:proofErr w:type="spellStart"/>
      <w:r w:rsidRPr="00F01D47">
        <w:rPr>
          <w:rFonts w:ascii="Times New Roman" w:hAnsi="Times New Roman" w:cs="Times New Roman"/>
          <w:sz w:val="24"/>
          <w:szCs w:val="24"/>
        </w:rPr>
        <w:t>Tabou</w:t>
      </w:r>
      <w:proofErr w:type="spellEnd"/>
      <w:r w:rsidRPr="00F01D47">
        <w:rPr>
          <w:rFonts w:ascii="Times New Roman" w:hAnsi="Times New Roman" w:cs="Times New Roman"/>
          <w:sz w:val="24"/>
          <w:szCs w:val="24"/>
        </w:rPr>
        <w:t xml:space="preserve"> to the south-west of the country started a movement against ’foreign’ workers who had been there for more than a decade</w:t>
      </w:r>
      <w:r w:rsidR="00F60C1D" w:rsidRPr="00F01D47">
        <w:rPr>
          <w:rFonts w:ascii="Times New Roman" w:hAnsi="Times New Roman" w:cs="Times New Roman"/>
          <w:sz w:val="24"/>
          <w:szCs w:val="24"/>
        </w:rPr>
        <w:t>, which</w:t>
      </w:r>
      <w:r w:rsidR="00C644FD" w:rsidRPr="00F01D47">
        <w:rPr>
          <w:rFonts w:ascii="Times New Roman" w:hAnsi="Times New Roman" w:cs="Times New Roman"/>
          <w:sz w:val="24"/>
          <w:szCs w:val="24"/>
        </w:rPr>
        <w:t xml:space="preserve"> led to</w:t>
      </w:r>
      <w:r w:rsidRPr="00F01D47">
        <w:rPr>
          <w:rFonts w:ascii="Times New Roman" w:hAnsi="Times New Roman" w:cs="Times New Roman"/>
          <w:sz w:val="24"/>
          <w:szCs w:val="24"/>
        </w:rPr>
        <w:t xml:space="preserve"> mass flight. More provocations to leave followed the 2000 election of Laurent Gbagbo and the attempted </w:t>
      </w:r>
      <w:r w:rsidRPr="00F01D47">
        <w:rPr>
          <w:rFonts w:ascii="Times New Roman" w:hAnsi="Times New Roman" w:cs="Times New Roman"/>
          <w:i/>
          <w:sz w:val="24"/>
          <w:szCs w:val="24"/>
        </w:rPr>
        <w:t>coup d’état</w:t>
      </w:r>
      <w:r w:rsidRPr="00F01D47">
        <w:rPr>
          <w:rFonts w:ascii="Times New Roman" w:hAnsi="Times New Roman" w:cs="Times New Roman"/>
          <w:sz w:val="24"/>
          <w:szCs w:val="24"/>
        </w:rPr>
        <w:t xml:space="preserve"> in 2002, which started a civil war</w:t>
      </w:r>
      <w:r w:rsidR="00651B6C">
        <w:rPr>
          <w:rFonts w:ascii="Times New Roman" w:hAnsi="Times New Roman" w:cs="Times New Roman"/>
          <w:sz w:val="24"/>
          <w:szCs w:val="24"/>
        </w:rPr>
        <w:t>. Though the war itself lasted less than a year,</w:t>
      </w:r>
      <w:r w:rsidR="00906273">
        <w:rPr>
          <w:rFonts w:ascii="Times New Roman" w:hAnsi="Times New Roman" w:cs="Times New Roman"/>
          <w:sz w:val="24"/>
          <w:szCs w:val="24"/>
        </w:rPr>
        <w:t xml:space="preserve"> </w:t>
      </w:r>
      <w:r w:rsidRPr="00F01D47">
        <w:rPr>
          <w:rFonts w:ascii="Times New Roman" w:hAnsi="Times New Roman" w:cs="Times New Roman"/>
          <w:sz w:val="24"/>
          <w:szCs w:val="24"/>
        </w:rPr>
        <w:t>the countr</w:t>
      </w:r>
      <w:r w:rsidR="005E0AFE" w:rsidRPr="00F01D47">
        <w:rPr>
          <w:rFonts w:ascii="Times New Roman" w:hAnsi="Times New Roman" w:cs="Times New Roman"/>
          <w:sz w:val="24"/>
          <w:szCs w:val="24"/>
        </w:rPr>
        <w:t>y</w:t>
      </w:r>
      <w:r w:rsidR="00651B6C">
        <w:rPr>
          <w:rFonts w:ascii="Times New Roman" w:hAnsi="Times New Roman" w:cs="Times New Roman"/>
          <w:sz w:val="24"/>
          <w:szCs w:val="24"/>
        </w:rPr>
        <w:t xml:space="preserve"> was divided by a </w:t>
      </w:r>
      <w:r w:rsidR="00215C00">
        <w:rPr>
          <w:rFonts w:ascii="Times New Roman" w:hAnsi="Times New Roman" w:cs="Times New Roman"/>
          <w:sz w:val="24"/>
          <w:szCs w:val="24"/>
        </w:rPr>
        <w:t>b</w:t>
      </w:r>
      <w:r w:rsidR="00651B6C">
        <w:rPr>
          <w:rFonts w:ascii="Times New Roman" w:hAnsi="Times New Roman" w:cs="Times New Roman"/>
          <w:sz w:val="24"/>
          <w:szCs w:val="24"/>
        </w:rPr>
        <w:t>uffer zone, ‘secured’ by French and UN troops,</w:t>
      </w:r>
      <w:r w:rsidR="005E0AFE" w:rsidRPr="00F01D47">
        <w:rPr>
          <w:rFonts w:ascii="Times New Roman" w:hAnsi="Times New Roman" w:cs="Times New Roman"/>
          <w:sz w:val="24"/>
          <w:szCs w:val="24"/>
        </w:rPr>
        <w:t xml:space="preserve"> between </w:t>
      </w:r>
      <w:r w:rsidR="00651B6C">
        <w:rPr>
          <w:rFonts w:ascii="Times New Roman" w:hAnsi="Times New Roman" w:cs="Times New Roman"/>
          <w:sz w:val="24"/>
          <w:szCs w:val="24"/>
        </w:rPr>
        <w:t xml:space="preserve">the rebel-held </w:t>
      </w:r>
      <w:r w:rsidR="005E0AFE" w:rsidRPr="00F01D47">
        <w:rPr>
          <w:rFonts w:ascii="Times New Roman" w:hAnsi="Times New Roman" w:cs="Times New Roman"/>
          <w:sz w:val="24"/>
          <w:szCs w:val="24"/>
        </w:rPr>
        <w:t xml:space="preserve">north and </w:t>
      </w:r>
      <w:r w:rsidR="00651B6C">
        <w:rPr>
          <w:rFonts w:ascii="Times New Roman" w:hAnsi="Times New Roman" w:cs="Times New Roman"/>
          <w:sz w:val="24"/>
          <w:szCs w:val="24"/>
        </w:rPr>
        <w:t xml:space="preserve">the </w:t>
      </w:r>
      <w:r w:rsidR="005E0AFE" w:rsidRPr="00F01D47">
        <w:rPr>
          <w:rFonts w:ascii="Times New Roman" w:hAnsi="Times New Roman" w:cs="Times New Roman"/>
          <w:sz w:val="24"/>
          <w:szCs w:val="24"/>
        </w:rPr>
        <w:t>south</w:t>
      </w:r>
      <w:r w:rsidR="00651B6C">
        <w:rPr>
          <w:rFonts w:ascii="Times New Roman" w:hAnsi="Times New Roman" w:cs="Times New Roman"/>
          <w:sz w:val="24"/>
          <w:szCs w:val="24"/>
        </w:rPr>
        <w:t xml:space="preserve"> controlled by Gbagbo and his loyalist forces</w:t>
      </w:r>
      <w:r w:rsidR="005E0AFE" w:rsidRPr="00F01D47">
        <w:rPr>
          <w:rFonts w:ascii="Times New Roman" w:hAnsi="Times New Roman" w:cs="Times New Roman"/>
          <w:sz w:val="24"/>
          <w:szCs w:val="24"/>
        </w:rPr>
        <w:t xml:space="preserve"> (</w:t>
      </w:r>
      <w:proofErr w:type="spellStart"/>
      <w:r w:rsidR="005E0AFE" w:rsidRPr="00F01D47">
        <w:rPr>
          <w:rFonts w:ascii="Times New Roman" w:hAnsi="Times New Roman" w:cs="Times New Roman"/>
          <w:sz w:val="24"/>
          <w:szCs w:val="24"/>
        </w:rPr>
        <w:t>Galy</w:t>
      </w:r>
      <w:proofErr w:type="spellEnd"/>
      <w:r w:rsidRPr="00F01D47">
        <w:rPr>
          <w:rFonts w:ascii="Times New Roman" w:hAnsi="Times New Roman" w:cs="Times New Roman"/>
          <w:sz w:val="24"/>
          <w:szCs w:val="24"/>
        </w:rPr>
        <w:t xml:space="preserve"> 2008). At this time, </w:t>
      </w:r>
      <w:r w:rsidR="002B738B">
        <w:rPr>
          <w:rFonts w:ascii="Times New Roman" w:hAnsi="Times New Roman" w:cs="Times New Roman"/>
          <w:sz w:val="24"/>
          <w:szCs w:val="24"/>
        </w:rPr>
        <w:t>around</w:t>
      </w:r>
      <w:r w:rsidR="00BD6346">
        <w:rPr>
          <w:rFonts w:ascii="Times New Roman" w:hAnsi="Times New Roman" w:cs="Times New Roman"/>
          <w:sz w:val="24"/>
          <w:szCs w:val="24"/>
        </w:rPr>
        <w:t xml:space="preserve"> 500,000</w:t>
      </w:r>
      <w:r w:rsidRPr="00F01D47">
        <w:rPr>
          <w:rFonts w:ascii="Times New Roman" w:hAnsi="Times New Roman" w:cs="Times New Roman"/>
          <w:sz w:val="24"/>
          <w:szCs w:val="24"/>
        </w:rPr>
        <w:t xml:space="preserve"> </w:t>
      </w:r>
      <w:proofErr w:type="spellStart"/>
      <w:r w:rsidRPr="00F01D47">
        <w:rPr>
          <w:rFonts w:ascii="Times New Roman" w:hAnsi="Times New Roman" w:cs="Times New Roman"/>
          <w:sz w:val="24"/>
          <w:szCs w:val="24"/>
        </w:rPr>
        <w:t>Burkinabè</w:t>
      </w:r>
      <w:proofErr w:type="spellEnd"/>
      <w:r w:rsidRPr="00F01D47">
        <w:rPr>
          <w:rFonts w:ascii="Times New Roman" w:hAnsi="Times New Roman" w:cs="Times New Roman"/>
          <w:sz w:val="24"/>
          <w:szCs w:val="24"/>
        </w:rPr>
        <w:t xml:space="preserve"> were displaced to Burkina Faso</w:t>
      </w:r>
      <w:r w:rsidR="002B738B">
        <w:rPr>
          <w:rFonts w:ascii="Times New Roman" w:hAnsi="Times New Roman" w:cs="Times New Roman"/>
          <w:sz w:val="24"/>
          <w:szCs w:val="24"/>
        </w:rPr>
        <w:t xml:space="preserve"> (</w:t>
      </w:r>
      <w:proofErr w:type="spellStart"/>
      <w:r w:rsidR="002B738B">
        <w:rPr>
          <w:rFonts w:ascii="Times New Roman" w:hAnsi="Times New Roman" w:cs="Times New Roman"/>
          <w:sz w:val="24"/>
          <w:szCs w:val="24"/>
        </w:rPr>
        <w:t>Loada</w:t>
      </w:r>
      <w:proofErr w:type="spellEnd"/>
      <w:r w:rsidR="002B738B">
        <w:rPr>
          <w:rFonts w:ascii="Times New Roman" w:hAnsi="Times New Roman" w:cs="Times New Roman"/>
          <w:sz w:val="24"/>
          <w:szCs w:val="24"/>
        </w:rPr>
        <w:t xml:space="preserve"> 2006, 354)</w:t>
      </w:r>
      <w:r w:rsidRPr="00F01D47">
        <w:rPr>
          <w:rFonts w:ascii="Times New Roman" w:hAnsi="Times New Roman" w:cs="Times New Roman"/>
          <w:sz w:val="24"/>
          <w:szCs w:val="24"/>
        </w:rPr>
        <w:t xml:space="preserve">. </w:t>
      </w:r>
      <w:r w:rsidR="00BD6346">
        <w:rPr>
          <w:rFonts w:ascii="Times New Roman" w:hAnsi="Times New Roman" w:cs="Times New Roman"/>
          <w:sz w:val="24"/>
          <w:szCs w:val="24"/>
        </w:rPr>
        <w:t xml:space="preserve">The </w:t>
      </w:r>
      <w:proofErr w:type="spellStart"/>
      <w:r w:rsidR="00BD6346">
        <w:rPr>
          <w:rFonts w:ascii="Times New Roman" w:hAnsi="Times New Roman" w:cs="Times New Roman"/>
          <w:sz w:val="24"/>
          <w:szCs w:val="24"/>
        </w:rPr>
        <w:t>Burkinabè</w:t>
      </w:r>
      <w:proofErr w:type="spellEnd"/>
      <w:r w:rsidR="00BD6346">
        <w:rPr>
          <w:rFonts w:ascii="Times New Roman" w:hAnsi="Times New Roman" w:cs="Times New Roman"/>
          <w:sz w:val="24"/>
          <w:szCs w:val="24"/>
        </w:rPr>
        <w:t xml:space="preserve"> government </w:t>
      </w:r>
      <w:r w:rsidR="002B738B">
        <w:rPr>
          <w:rFonts w:ascii="Times New Roman" w:hAnsi="Times New Roman" w:cs="Times New Roman"/>
          <w:sz w:val="24"/>
          <w:szCs w:val="24"/>
        </w:rPr>
        <w:t>avoided the establishment of refugee camps, instead channelling</w:t>
      </w:r>
      <w:r w:rsidR="00BD6346">
        <w:rPr>
          <w:rFonts w:ascii="Times New Roman" w:hAnsi="Times New Roman" w:cs="Times New Roman"/>
          <w:sz w:val="24"/>
          <w:szCs w:val="24"/>
        </w:rPr>
        <w:t xml:space="preserve"> </w:t>
      </w:r>
      <w:proofErr w:type="spellStart"/>
      <w:r w:rsidR="00FF5285" w:rsidRPr="000E6938">
        <w:rPr>
          <w:rFonts w:ascii="Times New Roman" w:hAnsi="Times New Roman" w:cs="Times New Roman"/>
          <w:i/>
          <w:sz w:val="24"/>
          <w:szCs w:val="24"/>
        </w:rPr>
        <w:t>repatriés</w:t>
      </w:r>
      <w:proofErr w:type="spellEnd"/>
      <w:r w:rsidRPr="00F01D47">
        <w:rPr>
          <w:rFonts w:ascii="Times New Roman" w:hAnsi="Times New Roman" w:cs="Times New Roman"/>
          <w:sz w:val="24"/>
          <w:szCs w:val="24"/>
        </w:rPr>
        <w:t xml:space="preserve"> to their village</w:t>
      </w:r>
      <w:r w:rsidR="00FF5285">
        <w:rPr>
          <w:rFonts w:ascii="Times New Roman" w:hAnsi="Times New Roman" w:cs="Times New Roman"/>
          <w:sz w:val="24"/>
          <w:szCs w:val="24"/>
        </w:rPr>
        <w:t>s</w:t>
      </w:r>
      <w:r w:rsidRPr="00F01D47">
        <w:rPr>
          <w:rFonts w:ascii="Times New Roman" w:hAnsi="Times New Roman" w:cs="Times New Roman"/>
          <w:sz w:val="24"/>
          <w:szCs w:val="24"/>
        </w:rPr>
        <w:t xml:space="preserve"> of origin</w:t>
      </w:r>
      <w:r w:rsidR="00FF5285">
        <w:rPr>
          <w:rFonts w:ascii="Times New Roman" w:hAnsi="Times New Roman" w:cs="Times New Roman"/>
          <w:sz w:val="24"/>
          <w:szCs w:val="24"/>
        </w:rPr>
        <w:t>,</w:t>
      </w:r>
      <w:r w:rsidRPr="00F01D47">
        <w:rPr>
          <w:rFonts w:ascii="Times New Roman" w:hAnsi="Times New Roman" w:cs="Times New Roman"/>
          <w:sz w:val="24"/>
          <w:szCs w:val="24"/>
        </w:rPr>
        <w:t xml:space="preserve"> but </w:t>
      </w:r>
      <w:r w:rsidR="00FF5285">
        <w:rPr>
          <w:rFonts w:ascii="Times New Roman" w:hAnsi="Times New Roman" w:cs="Times New Roman"/>
          <w:sz w:val="24"/>
          <w:szCs w:val="24"/>
        </w:rPr>
        <w:t xml:space="preserve">on return </w:t>
      </w:r>
      <w:r w:rsidRPr="00F01D47">
        <w:rPr>
          <w:rFonts w:ascii="Times New Roman" w:hAnsi="Times New Roman" w:cs="Times New Roman"/>
          <w:sz w:val="24"/>
          <w:szCs w:val="24"/>
        </w:rPr>
        <w:t>many were no longer considered to belong there, had never lived there, or they were unable to access quality land. Many settled elsewhere in the country, and high numbers appear to have</w:t>
      </w:r>
      <w:r w:rsidR="00544BCE">
        <w:rPr>
          <w:rFonts w:ascii="Times New Roman" w:hAnsi="Times New Roman" w:cs="Times New Roman"/>
          <w:sz w:val="24"/>
          <w:szCs w:val="24"/>
        </w:rPr>
        <w:t xml:space="preserve"> re-emigrated to Côte d’Ivoire,</w:t>
      </w:r>
      <w:r w:rsidR="004136A3">
        <w:rPr>
          <w:rFonts w:ascii="Times New Roman" w:hAnsi="Times New Roman" w:cs="Times New Roman"/>
          <w:sz w:val="24"/>
          <w:szCs w:val="24"/>
        </w:rPr>
        <w:t xml:space="preserve"> sustaining their </w:t>
      </w:r>
      <w:r w:rsidR="004B2E1E">
        <w:rPr>
          <w:rFonts w:ascii="Times New Roman" w:hAnsi="Times New Roman" w:cs="Times New Roman"/>
          <w:sz w:val="24"/>
          <w:szCs w:val="24"/>
        </w:rPr>
        <w:t xml:space="preserve">social </w:t>
      </w:r>
      <w:r w:rsidR="004136A3">
        <w:rPr>
          <w:rFonts w:ascii="Times New Roman" w:hAnsi="Times New Roman" w:cs="Times New Roman"/>
          <w:sz w:val="24"/>
          <w:szCs w:val="24"/>
        </w:rPr>
        <w:t>links with the country</w:t>
      </w:r>
      <w:r w:rsidR="003C43EA">
        <w:rPr>
          <w:rFonts w:ascii="Times New Roman" w:hAnsi="Times New Roman" w:cs="Times New Roman"/>
          <w:sz w:val="24"/>
          <w:szCs w:val="24"/>
        </w:rPr>
        <w:t xml:space="preserve">, </w:t>
      </w:r>
      <w:r w:rsidR="003C43EA" w:rsidRPr="003C43EA">
        <w:rPr>
          <w:rFonts w:ascii="Times New Roman" w:hAnsi="Times New Roman" w:cs="Times New Roman"/>
          <w:sz w:val="24"/>
          <w:szCs w:val="24"/>
        </w:rPr>
        <w:t>although it has become more difficult to travel</w:t>
      </w:r>
      <w:r w:rsidR="004136A3">
        <w:rPr>
          <w:rFonts w:ascii="Times New Roman" w:hAnsi="Times New Roman" w:cs="Times New Roman"/>
          <w:sz w:val="24"/>
          <w:szCs w:val="24"/>
        </w:rPr>
        <w:t>.</w:t>
      </w:r>
      <w:r w:rsidRPr="00F01D47">
        <w:rPr>
          <w:rFonts w:ascii="Times New Roman" w:hAnsi="Times New Roman" w:cs="Times New Roman"/>
          <w:sz w:val="24"/>
          <w:szCs w:val="24"/>
        </w:rPr>
        <w:t xml:space="preserve"> The </w:t>
      </w:r>
      <w:r w:rsidR="001F5FFE">
        <w:rPr>
          <w:rFonts w:ascii="Times New Roman" w:hAnsi="Times New Roman" w:cs="Times New Roman"/>
          <w:sz w:val="24"/>
          <w:szCs w:val="24"/>
        </w:rPr>
        <w:t>military buffer zone was successively dismantled after a peace accord was signed in March</w:t>
      </w:r>
      <w:r w:rsidR="00F64379" w:rsidRPr="00F01D47">
        <w:rPr>
          <w:rFonts w:ascii="Times New Roman" w:hAnsi="Times New Roman" w:cs="Times New Roman"/>
          <w:sz w:val="24"/>
          <w:szCs w:val="24"/>
        </w:rPr>
        <w:t xml:space="preserve"> 2007</w:t>
      </w:r>
      <w:r w:rsidR="001F5FFE">
        <w:rPr>
          <w:rFonts w:ascii="Times New Roman" w:hAnsi="Times New Roman" w:cs="Times New Roman"/>
          <w:sz w:val="24"/>
          <w:szCs w:val="24"/>
        </w:rPr>
        <w:t>. In 2011, however, it</w:t>
      </w:r>
      <w:r w:rsidR="00F64379" w:rsidRPr="00F01D47">
        <w:rPr>
          <w:rFonts w:ascii="Times New Roman" w:hAnsi="Times New Roman" w:cs="Times New Roman"/>
          <w:sz w:val="24"/>
          <w:szCs w:val="24"/>
        </w:rPr>
        <w:t xml:space="preserve"> faced further political crisis</w:t>
      </w:r>
      <w:r w:rsidR="002B738B">
        <w:rPr>
          <w:rFonts w:ascii="Times New Roman" w:hAnsi="Times New Roman" w:cs="Times New Roman"/>
          <w:sz w:val="24"/>
          <w:szCs w:val="24"/>
        </w:rPr>
        <w:t xml:space="preserve"> and</w:t>
      </w:r>
      <w:r w:rsidR="003C43EA">
        <w:rPr>
          <w:rFonts w:ascii="Times New Roman" w:hAnsi="Times New Roman" w:cs="Times New Roman"/>
          <w:sz w:val="24"/>
          <w:szCs w:val="24"/>
        </w:rPr>
        <w:t>,</w:t>
      </w:r>
      <w:r w:rsidR="002B738B">
        <w:rPr>
          <w:rFonts w:ascii="Times New Roman" w:hAnsi="Times New Roman" w:cs="Times New Roman"/>
          <w:sz w:val="24"/>
          <w:szCs w:val="24"/>
        </w:rPr>
        <w:t xml:space="preserve"> more recently,</w:t>
      </w:r>
      <w:r w:rsidR="00A14861">
        <w:rPr>
          <w:rFonts w:ascii="Times New Roman" w:hAnsi="Times New Roman" w:cs="Times New Roman"/>
          <w:sz w:val="24"/>
          <w:szCs w:val="24"/>
        </w:rPr>
        <w:t xml:space="preserve"> </w:t>
      </w:r>
      <w:r w:rsidR="002B738B">
        <w:rPr>
          <w:rFonts w:ascii="Times New Roman" w:hAnsi="Times New Roman" w:cs="Times New Roman"/>
          <w:sz w:val="24"/>
          <w:szCs w:val="24"/>
        </w:rPr>
        <w:t xml:space="preserve">economic shocks </w:t>
      </w:r>
      <w:r w:rsidR="003C43EA">
        <w:rPr>
          <w:rFonts w:ascii="Times New Roman" w:hAnsi="Times New Roman" w:cs="Times New Roman"/>
          <w:sz w:val="24"/>
          <w:szCs w:val="24"/>
        </w:rPr>
        <w:t>of</w:t>
      </w:r>
      <w:r w:rsidR="00A14861">
        <w:rPr>
          <w:rFonts w:ascii="Times New Roman" w:hAnsi="Times New Roman" w:cs="Times New Roman"/>
          <w:sz w:val="24"/>
          <w:szCs w:val="24"/>
        </w:rPr>
        <w:t xml:space="preserve"> a sharp decline in cocoa prices and higher oil prices</w:t>
      </w:r>
      <w:r w:rsidR="00F64379" w:rsidRPr="00F01D47">
        <w:rPr>
          <w:rFonts w:ascii="Times New Roman" w:hAnsi="Times New Roman" w:cs="Times New Roman"/>
          <w:sz w:val="24"/>
          <w:szCs w:val="24"/>
        </w:rPr>
        <w:t>.</w:t>
      </w:r>
      <w:r w:rsidR="00497CA3" w:rsidRPr="00F01D47">
        <w:rPr>
          <w:rFonts w:ascii="Times New Roman" w:hAnsi="Times New Roman" w:cs="Times New Roman"/>
          <w:sz w:val="24"/>
          <w:szCs w:val="24"/>
        </w:rPr>
        <w:t xml:space="preserve"> </w:t>
      </w:r>
    </w:p>
    <w:p w14:paraId="4660F2B8" w14:textId="77777777" w:rsidR="00E41179" w:rsidRPr="00F01D47" w:rsidRDefault="00E41179" w:rsidP="0071199C">
      <w:pPr>
        <w:tabs>
          <w:tab w:val="left" w:pos="720"/>
          <w:tab w:val="left" w:pos="1440"/>
          <w:tab w:val="left" w:pos="2160"/>
          <w:tab w:val="left" w:pos="2880"/>
          <w:tab w:val="left" w:pos="3600"/>
          <w:tab w:val="left" w:pos="4320"/>
        </w:tabs>
        <w:spacing w:line="288" w:lineRule="auto"/>
        <w:rPr>
          <w:rFonts w:ascii="Times New Roman" w:hAnsi="Times New Roman" w:cs="Times New Roman"/>
          <w:sz w:val="24"/>
          <w:szCs w:val="24"/>
        </w:rPr>
      </w:pPr>
    </w:p>
    <w:p w14:paraId="104C4C6C" w14:textId="0009EC01" w:rsidR="00E41179" w:rsidRPr="00F01D47" w:rsidRDefault="00EE3A39" w:rsidP="0071199C">
      <w:pPr>
        <w:tabs>
          <w:tab w:val="left" w:pos="720"/>
          <w:tab w:val="left" w:pos="1440"/>
          <w:tab w:val="left" w:pos="2160"/>
          <w:tab w:val="left" w:pos="2880"/>
          <w:tab w:val="left" w:pos="3600"/>
          <w:tab w:val="left" w:pos="4320"/>
        </w:tabs>
        <w:spacing w:line="288" w:lineRule="auto"/>
        <w:rPr>
          <w:rFonts w:ascii="Times New Roman" w:hAnsi="Times New Roman" w:cs="Times New Roman"/>
          <w:sz w:val="24"/>
          <w:szCs w:val="24"/>
        </w:rPr>
      </w:pPr>
      <w:r w:rsidRPr="00F01D47">
        <w:rPr>
          <w:rFonts w:ascii="Times New Roman" w:hAnsi="Times New Roman" w:cs="Times New Roman"/>
          <w:b/>
          <w:sz w:val="24"/>
          <w:szCs w:val="24"/>
        </w:rPr>
        <w:t>Migrant labour and development</w:t>
      </w:r>
    </w:p>
    <w:p w14:paraId="5A1C7AF6" w14:textId="77777777" w:rsidR="00E41179" w:rsidRPr="00F01D47" w:rsidRDefault="00E41179" w:rsidP="0071199C">
      <w:pPr>
        <w:tabs>
          <w:tab w:val="left" w:pos="720"/>
          <w:tab w:val="left" w:pos="1440"/>
          <w:tab w:val="left" w:pos="2160"/>
          <w:tab w:val="left" w:pos="2880"/>
          <w:tab w:val="left" w:pos="3600"/>
          <w:tab w:val="left" w:pos="4320"/>
        </w:tabs>
        <w:spacing w:line="288" w:lineRule="auto"/>
        <w:rPr>
          <w:rFonts w:ascii="Times New Roman" w:hAnsi="Times New Roman" w:cs="Times New Roman"/>
          <w:sz w:val="24"/>
          <w:szCs w:val="24"/>
        </w:rPr>
      </w:pPr>
    </w:p>
    <w:p w14:paraId="11A62442" w14:textId="4495C141" w:rsidR="00E41179" w:rsidRPr="00F01D47" w:rsidRDefault="00F64379" w:rsidP="0071199C">
      <w:pPr>
        <w:tabs>
          <w:tab w:val="left" w:pos="720"/>
          <w:tab w:val="left" w:pos="1440"/>
          <w:tab w:val="left" w:pos="2160"/>
          <w:tab w:val="left" w:pos="2880"/>
          <w:tab w:val="left" w:pos="3600"/>
          <w:tab w:val="left" w:pos="4320"/>
        </w:tabs>
        <w:spacing w:line="288" w:lineRule="auto"/>
        <w:rPr>
          <w:rFonts w:ascii="Times New Roman" w:hAnsi="Times New Roman" w:cs="Times New Roman"/>
          <w:sz w:val="24"/>
          <w:szCs w:val="24"/>
        </w:rPr>
      </w:pPr>
      <w:r w:rsidRPr="00F01D47">
        <w:rPr>
          <w:rFonts w:ascii="Times New Roman" w:hAnsi="Times New Roman" w:cs="Times New Roman"/>
          <w:sz w:val="24"/>
          <w:szCs w:val="24"/>
        </w:rPr>
        <w:t>This section considers the extent to which</w:t>
      </w:r>
      <w:r w:rsidR="00F024AB" w:rsidRPr="00F01D47">
        <w:rPr>
          <w:rFonts w:ascii="Times New Roman" w:hAnsi="Times New Roman" w:cs="Times New Roman"/>
          <w:sz w:val="24"/>
          <w:szCs w:val="24"/>
        </w:rPr>
        <w:t xml:space="preserve"> migration </w:t>
      </w:r>
      <w:r w:rsidR="00C644FD" w:rsidRPr="00F01D47">
        <w:rPr>
          <w:rFonts w:ascii="Times New Roman" w:hAnsi="Times New Roman" w:cs="Times New Roman"/>
          <w:sz w:val="24"/>
          <w:szCs w:val="24"/>
        </w:rPr>
        <w:t xml:space="preserve">from Burkina Faso to Côte d’Ivoire </w:t>
      </w:r>
      <w:r w:rsidR="00F024AB" w:rsidRPr="00F01D47">
        <w:rPr>
          <w:rFonts w:ascii="Times New Roman" w:hAnsi="Times New Roman" w:cs="Times New Roman"/>
          <w:sz w:val="24"/>
          <w:szCs w:val="24"/>
        </w:rPr>
        <w:t>encourage</w:t>
      </w:r>
      <w:r w:rsidRPr="00F01D47">
        <w:rPr>
          <w:rFonts w:ascii="Times New Roman" w:hAnsi="Times New Roman" w:cs="Times New Roman"/>
          <w:sz w:val="24"/>
          <w:szCs w:val="24"/>
        </w:rPr>
        <w:t>s</w:t>
      </w:r>
      <w:r w:rsidR="00F024AB" w:rsidRPr="00F01D47">
        <w:rPr>
          <w:rFonts w:ascii="Times New Roman" w:hAnsi="Times New Roman" w:cs="Times New Roman"/>
          <w:sz w:val="24"/>
          <w:szCs w:val="24"/>
        </w:rPr>
        <w:t xml:space="preserve"> development and</w:t>
      </w:r>
      <w:r w:rsidR="00C644FD" w:rsidRPr="00F01D47">
        <w:rPr>
          <w:rFonts w:ascii="Times New Roman" w:hAnsi="Times New Roman" w:cs="Times New Roman"/>
          <w:sz w:val="24"/>
          <w:szCs w:val="24"/>
        </w:rPr>
        <w:t xml:space="preserve"> promote</w:t>
      </w:r>
      <w:r w:rsidRPr="00F01D47">
        <w:rPr>
          <w:rFonts w:ascii="Times New Roman" w:hAnsi="Times New Roman" w:cs="Times New Roman"/>
          <w:sz w:val="24"/>
          <w:szCs w:val="24"/>
        </w:rPr>
        <w:t>s</w:t>
      </w:r>
      <w:r w:rsidR="00F024AB" w:rsidRPr="00F01D47">
        <w:rPr>
          <w:rFonts w:ascii="Times New Roman" w:hAnsi="Times New Roman" w:cs="Times New Roman"/>
          <w:sz w:val="24"/>
          <w:szCs w:val="24"/>
        </w:rPr>
        <w:t xml:space="preserve"> socio-economic mobility for migrant workers</w:t>
      </w:r>
      <w:r w:rsidR="00215C00">
        <w:rPr>
          <w:rFonts w:ascii="Times New Roman" w:hAnsi="Times New Roman" w:cs="Times New Roman"/>
          <w:sz w:val="24"/>
          <w:szCs w:val="24"/>
        </w:rPr>
        <w:t xml:space="preserve"> and their communities</w:t>
      </w:r>
      <w:r w:rsidRPr="00F01D47">
        <w:rPr>
          <w:rFonts w:ascii="Times New Roman" w:hAnsi="Times New Roman" w:cs="Times New Roman"/>
          <w:sz w:val="24"/>
          <w:szCs w:val="24"/>
        </w:rPr>
        <w:t>.</w:t>
      </w:r>
      <w:r w:rsidR="00F024AB" w:rsidRPr="00F01D47">
        <w:rPr>
          <w:rFonts w:ascii="Times New Roman" w:hAnsi="Times New Roman" w:cs="Times New Roman"/>
          <w:sz w:val="24"/>
          <w:szCs w:val="24"/>
        </w:rPr>
        <w:t xml:space="preserve"> In 1975, the average length of migration was 4.5 years, and for the over-</w:t>
      </w:r>
      <w:r w:rsidR="00F024AB" w:rsidRPr="00F01D47">
        <w:rPr>
          <w:rFonts w:ascii="Times New Roman" w:hAnsi="Times New Roman" w:cs="Times New Roman"/>
          <w:sz w:val="24"/>
          <w:szCs w:val="24"/>
        </w:rPr>
        <w:lastRenderedPageBreak/>
        <w:t>30s, 6.5 years, while the number of women migrating do</w:t>
      </w:r>
      <w:r w:rsidR="00C644FD" w:rsidRPr="00F01D47">
        <w:rPr>
          <w:rFonts w:ascii="Times New Roman" w:hAnsi="Times New Roman" w:cs="Times New Roman"/>
          <w:sz w:val="24"/>
          <w:szCs w:val="24"/>
        </w:rPr>
        <w:t>ubled to one-third</w:t>
      </w:r>
      <w:r w:rsidR="004B2E1E">
        <w:rPr>
          <w:rFonts w:ascii="Times New Roman" w:hAnsi="Times New Roman" w:cs="Times New Roman"/>
          <w:sz w:val="24"/>
          <w:szCs w:val="24"/>
        </w:rPr>
        <w:t xml:space="preserve">. Individual labour </w:t>
      </w:r>
      <w:r w:rsidR="00BC7238">
        <w:rPr>
          <w:rFonts w:ascii="Times New Roman" w:hAnsi="Times New Roman" w:cs="Times New Roman"/>
          <w:sz w:val="24"/>
          <w:szCs w:val="24"/>
        </w:rPr>
        <w:t xml:space="preserve">migrations of unmarried men </w:t>
      </w:r>
      <w:r w:rsidR="004B2E1E">
        <w:rPr>
          <w:rFonts w:ascii="Times New Roman" w:hAnsi="Times New Roman" w:cs="Times New Roman"/>
          <w:sz w:val="24"/>
          <w:szCs w:val="24"/>
        </w:rPr>
        <w:t xml:space="preserve">shifted and cascaded towards family migration, </w:t>
      </w:r>
      <w:r w:rsidR="003C43EA">
        <w:rPr>
          <w:rFonts w:ascii="Times New Roman" w:hAnsi="Times New Roman" w:cs="Times New Roman"/>
          <w:sz w:val="24"/>
          <w:szCs w:val="24"/>
        </w:rPr>
        <w:t>while</w:t>
      </w:r>
      <w:r w:rsidR="004B2E1E">
        <w:rPr>
          <w:rFonts w:ascii="Times New Roman" w:hAnsi="Times New Roman" w:cs="Times New Roman"/>
          <w:sz w:val="24"/>
          <w:szCs w:val="24"/>
        </w:rPr>
        <w:t xml:space="preserve"> </w:t>
      </w:r>
      <w:r w:rsidR="004B2E1E" w:rsidRPr="004B2E1E">
        <w:rPr>
          <w:rFonts w:ascii="Times New Roman" w:hAnsi="Times New Roman" w:cs="Times New Roman"/>
          <w:sz w:val="24"/>
          <w:szCs w:val="24"/>
        </w:rPr>
        <w:t xml:space="preserve">the collective solidarity of diaspora and community associations </w:t>
      </w:r>
      <w:r w:rsidR="003C43EA">
        <w:rPr>
          <w:rFonts w:ascii="Times New Roman" w:hAnsi="Times New Roman" w:cs="Times New Roman"/>
          <w:sz w:val="24"/>
          <w:szCs w:val="24"/>
        </w:rPr>
        <w:t xml:space="preserve">expanded </w:t>
      </w:r>
      <w:r w:rsidR="004B2E1E" w:rsidRPr="004B2E1E">
        <w:rPr>
          <w:rFonts w:ascii="Times New Roman" w:hAnsi="Times New Roman" w:cs="Times New Roman"/>
          <w:sz w:val="24"/>
          <w:szCs w:val="24"/>
        </w:rPr>
        <w:t xml:space="preserve">as Côte d’Ivoire had taken an integrationist approach </w:t>
      </w:r>
      <w:r w:rsidR="004B2E1E">
        <w:rPr>
          <w:rFonts w:ascii="Times New Roman" w:hAnsi="Times New Roman" w:cs="Times New Roman"/>
          <w:sz w:val="24"/>
          <w:szCs w:val="24"/>
        </w:rPr>
        <w:t xml:space="preserve">towards </w:t>
      </w:r>
      <w:proofErr w:type="spellStart"/>
      <w:r w:rsidR="004B2E1E">
        <w:rPr>
          <w:rFonts w:ascii="Times New Roman" w:hAnsi="Times New Roman" w:cs="Times New Roman"/>
          <w:sz w:val="24"/>
          <w:szCs w:val="24"/>
        </w:rPr>
        <w:t>Burkinabè</w:t>
      </w:r>
      <w:proofErr w:type="spellEnd"/>
      <w:r w:rsidR="004B2E1E" w:rsidRPr="004B2E1E">
        <w:rPr>
          <w:rFonts w:ascii="Times New Roman" w:hAnsi="Times New Roman" w:cs="Times New Roman"/>
          <w:sz w:val="24"/>
          <w:szCs w:val="24"/>
        </w:rPr>
        <w:t xml:space="preserve"> </w:t>
      </w:r>
      <w:r w:rsidR="00BC7238">
        <w:rPr>
          <w:rFonts w:ascii="Times New Roman" w:hAnsi="Times New Roman" w:cs="Times New Roman"/>
          <w:sz w:val="24"/>
          <w:szCs w:val="24"/>
        </w:rPr>
        <w:t>(</w:t>
      </w:r>
      <w:proofErr w:type="spellStart"/>
      <w:r w:rsidR="00BC7238" w:rsidRPr="00BC7238">
        <w:rPr>
          <w:rFonts w:ascii="Times New Roman" w:hAnsi="Times New Roman" w:cs="Times New Roman"/>
          <w:sz w:val="24"/>
          <w:szCs w:val="24"/>
        </w:rPr>
        <w:t>Blion</w:t>
      </w:r>
      <w:proofErr w:type="spellEnd"/>
      <w:r w:rsidR="00BC7238" w:rsidRPr="00BC7238">
        <w:rPr>
          <w:rFonts w:ascii="Times New Roman" w:hAnsi="Times New Roman" w:cs="Times New Roman"/>
          <w:sz w:val="24"/>
          <w:szCs w:val="24"/>
        </w:rPr>
        <w:t xml:space="preserve"> and </w:t>
      </w:r>
      <w:proofErr w:type="spellStart"/>
      <w:r w:rsidR="00BC7238" w:rsidRPr="00BC7238">
        <w:rPr>
          <w:rFonts w:ascii="Times New Roman" w:hAnsi="Times New Roman" w:cs="Times New Roman"/>
          <w:sz w:val="24"/>
          <w:szCs w:val="24"/>
        </w:rPr>
        <w:t>Bredeloup</w:t>
      </w:r>
      <w:proofErr w:type="spellEnd"/>
      <w:r w:rsidR="00BC7238" w:rsidRPr="00BC7238">
        <w:rPr>
          <w:rFonts w:ascii="Times New Roman" w:hAnsi="Times New Roman" w:cs="Times New Roman"/>
          <w:sz w:val="24"/>
          <w:szCs w:val="24"/>
        </w:rPr>
        <w:t xml:space="preserve"> 1997, 714</w:t>
      </w:r>
      <w:r w:rsidR="00BC7238">
        <w:rPr>
          <w:rFonts w:ascii="Times New Roman" w:hAnsi="Times New Roman" w:cs="Times New Roman"/>
          <w:sz w:val="24"/>
          <w:szCs w:val="24"/>
        </w:rPr>
        <w:t>).</w:t>
      </w:r>
      <w:r w:rsidR="00C644FD" w:rsidRPr="00F01D47">
        <w:rPr>
          <w:rFonts w:ascii="Times New Roman" w:hAnsi="Times New Roman" w:cs="Times New Roman"/>
          <w:sz w:val="24"/>
          <w:szCs w:val="24"/>
        </w:rPr>
        <w:t xml:space="preserve"> </w:t>
      </w:r>
      <w:r w:rsidR="00F024AB" w:rsidRPr="00F01D47">
        <w:rPr>
          <w:rFonts w:ascii="Times New Roman" w:hAnsi="Times New Roman" w:cs="Times New Roman"/>
          <w:sz w:val="24"/>
          <w:szCs w:val="24"/>
        </w:rPr>
        <w:t xml:space="preserve">Villages and urban quarters in Côte d’Ivoire </w:t>
      </w:r>
      <w:r w:rsidR="00635553" w:rsidRPr="00F01D47">
        <w:rPr>
          <w:rFonts w:ascii="Times New Roman" w:hAnsi="Times New Roman" w:cs="Times New Roman"/>
          <w:sz w:val="24"/>
          <w:szCs w:val="24"/>
        </w:rPr>
        <w:t>gained</w:t>
      </w:r>
      <w:r w:rsidR="00F024AB" w:rsidRPr="00F01D47">
        <w:rPr>
          <w:rFonts w:ascii="Times New Roman" w:hAnsi="Times New Roman" w:cs="Times New Roman"/>
          <w:sz w:val="24"/>
          <w:szCs w:val="24"/>
        </w:rPr>
        <w:t xml:space="preserve"> </w:t>
      </w:r>
      <w:proofErr w:type="spellStart"/>
      <w:r w:rsidR="00F024AB" w:rsidRPr="00F01D47">
        <w:rPr>
          <w:rFonts w:ascii="Times New Roman" w:hAnsi="Times New Roman" w:cs="Times New Roman"/>
          <w:sz w:val="24"/>
          <w:szCs w:val="24"/>
        </w:rPr>
        <w:t>Burkinabè</w:t>
      </w:r>
      <w:proofErr w:type="spellEnd"/>
      <w:r w:rsidR="00F024AB" w:rsidRPr="00F01D47">
        <w:rPr>
          <w:rFonts w:ascii="Times New Roman" w:hAnsi="Times New Roman" w:cs="Times New Roman"/>
          <w:sz w:val="24"/>
          <w:szCs w:val="24"/>
        </w:rPr>
        <w:t xml:space="preserve"> names</w:t>
      </w:r>
      <w:r w:rsidR="00527150" w:rsidRPr="00F01D47">
        <w:rPr>
          <w:rFonts w:ascii="Times New Roman" w:hAnsi="Times New Roman" w:cs="Times New Roman"/>
          <w:sz w:val="24"/>
          <w:szCs w:val="24"/>
        </w:rPr>
        <w:t xml:space="preserve"> including </w:t>
      </w:r>
      <w:proofErr w:type="spellStart"/>
      <w:r w:rsidR="00527150" w:rsidRPr="00F01D47">
        <w:rPr>
          <w:rFonts w:ascii="Times New Roman" w:hAnsi="Times New Roman" w:cs="Times New Roman"/>
          <w:sz w:val="24"/>
          <w:szCs w:val="24"/>
        </w:rPr>
        <w:t>Koudougou</w:t>
      </w:r>
      <w:proofErr w:type="spellEnd"/>
      <w:r w:rsidR="00527150" w:rsidRPr="00F01D47">
        <w:rPr>
          <w:rFonts w:ascii="Times New Roman" w:hAnsi="Times New Roman" w:cs="Times New Roman"/>
          <w:sz w:val="24"/>
          <w:szCs w:val="24"/>
        </w:rPr>
        <w:t xml:space="preserve"> in the </w:t>
      </w:r>
      <w:proofErr w:type="spellStart"/>
      <w:r w:rsidR="00527150" w:rsidRPr="00F01D47">
        <w:rPr>
          <w:rFonts w:ascii="Times New Roman" w:hAnsi="Times New Roman" w:cs="Times New Roman"/>
          <w:sz w:val="24"/>
          <w:szCs w:val="24"/>
        </w:rPr>
        <w:t>Bouaflé</w:t>
      </w:r>
      <w:proofErr w:type="spellEnd"/>
      <w:r w:rsidR="00527150" w:rsidRPr="00F01D47">
        <w:rPr>
          <w:rFonts w:ascii="Times New Roman" w:hAnsi="Times New Roman" w:cs="Times New Roman"/>
          <w:sz w:val="24"/>
          <w:szCs w:val="24"/>
        </w:rPr>
        <w:t xml:space="preserve"> region and ‘petit </w:t>
      </w:r>
      <w:proofErr w:type="spellStart"/>
      <w:r w:rsidR="00527150" w:rsidRPr="00F01D47">
        <w:rPr>
          <w:rFonts w:ascii="Times New Roman" w:hAnsi="Times New Roman" w:cs="Times New Roman"/>
          <w:sz w:val="24"/>
          <w:szCs w:val="24"/>
        </w:rPr>
        <w:t>Ouaga</w:t>
      </w:r>
      <w:proofErr w:type="spellEnd"/>
      <w:r w:rsidR="00527150" w:rsidRPr="00F01D47">
        <w:rPr>
          <w:rFonts w:ascii="Times New Roman" w:hAnsi="Times New Roman" w:cs="Times New Roman"/>
          <w:sz w:val="24"/>
          <w:szCs w:val="24"/>
        </w:rPr>
        <w:t>’ in a neighbourhood of Abidjan</w:t>
      </w:r>
      <w:r w:rsidR="00F024AB" w:rsidRPr="00F01D47">
        <w:rPr>
          <w:rFonts w:ascii="Times New Roman" w:hAnsi="Times New Roman" w:cs="Times New Roman"/>
          <w:sz w:val="24"/>
          <w:szCs w:val="24"/>
        </w:rPr>
        <w:t xml:space="preserve">. Most </w:t>
      </w:r>
      <w:proofErr w:type="spellStart"/>
      <w:r w:rsidR="00F024AB" w:rsidRPr="00F01D47">
        <w:rPr>
          <w:rFonts w:ascii="Times New Roman" w:hAnsi="Times New Roman" w:cs="Times New Roman"/>
          <w:sz w:val="24"/>
          <w:szCs w:val="24"/>
        </w:rPr>
        <w:t>Burkinabè</w:t>
      </w:r>
      <w:proofErr w:type="spellEnd"/>
      <w:r w:rsidR="00F024AB" w:rsidRPr="00F01D47">
        <w:rPr>
          <w:rFonts w:ascii="Times New Roman" w:hAnsi="Times New Roman" w:cs="Times New Roman"/>
          <w:sz w:val="24"/>
          <w:szCs w:val="24"/>
        </w:rPr>
        <w:t xml:space="preserve"> worked in plantations but there were also records of their type of employment changing after five years towards industry, artisanal work and the service sector</w:t>
      </w:r>
      <w:r w:rsidR="00C644FD" w:rsidRPr="00F01D47">
        <w:rPr>
          <w:rFonts w:ascii="Times New Roman" w:hAnsi="Times New Roman" w:cs="Times New Roman"/>
          <w:sz w:val="24"/>
          <w:szCs w:val="24"/>
        </w:rPr>
        <w:t>, yet the change in Côte d’Ivoire’s fortune a decade later reversed many of these gains</w:t>
      </w:r>
      <w:r w:rsidR="00F024AB" w:rsidRPr="00F01D47">
        <w:rPr>
          <w:rFonts w:ascii="Times New Roman" w:hAnsi="Times New Roman" w:cs="Times New Roman"/>
          <w:sz w:val="24"/>
          <w:szCs w:val="24"/>
        </w:rPr>
        <w:t>. As men dominate</w:t>
      </w:r>
      <w:r w:rsidR="00215C00">
        <w:rPr>
          <w:rFonts w:ascii="Times New Roman" w:hAnsi="Times New Roman" w:cs="Times New Roman"/>
          <w:sz w:val="24"/>
          <w:szCs w:val="24"/>
        </w:rPr>
        <w:t>d</w:t>
      </w:r>
      <w:r w:rsidR="00F024AB" w:rsidRPr="00F01D47">
        <w:rPr>
          <w:rFonts w:ascii="Times New Roman" w:hAnsi="Times New Roman" w:cs="Times New Roman"/>
          <w:sz w:val="24"/>
          <w:szCs w:val="24"/>
        </w:rPr>
        <w:t xml:space="preserve"> </w:t>
      </w:r>
      <w:r w:rsidR="00023831" w:rsidRPr="00F01D47">
        <w:rPr>
          <w:rFonts w:ascii="Times New Roman" w:hAnsi="Times New Roman" w:cs="Times New Roman"/>
          <w:sz w:val="24"/>
          <w:szCs w:val="24"/>
        </w:rPr>
        <w:t xml:space="preserve">these </w:t>
      </w:r>
      <w:r w:rsidR="00F024AB" w:rsidRPr="00F01D47">
        <w:rPr>
          <w:rFonts w:ascii="Times New Roman" w:hAnsi="Times New Roman" w:cs="Times New Roman"/>
          <w:sz w:val="24"/>
          <w:szCs w:val="24"/>
        </w:rPr>
        <w:t>migration flows, salaried employme</w:t>
      </w:r>
      <w:r w:rsidR="00635553" w:rsidRPr="00F01D47">
        <w:rPr>
          <w:rFonts w:ascii="Times New Roman" w:hAnsi="Times New Roman" w:cs="Times New Roman"/>
          <w:sz w:val="24"/>
          <w:szCs w:val="24"/>
        </w:rPr>
        <w:t xml:space="preserve">nt for women in Burkina Faso </w:t>
      </w:r>
      <w:r w:rsidR="00215C00">
        <w:rPr>
          <w:rFonts w:ascii="Times New Roman" w:hAnsi="Times New Roman" w:cs="Times New Roman"/>
          <w:sz w:val="24"/>
          <w:szCs w:val="24"/>
        </w:rPr>
        <w:t>was</w:t>
      </w:r>
      <w:r w:rsidR="00F024AB" w:rsidRPr="00F01D47">
        <w:rPr>
          <w:rFonts w:ascii="Times New Roman" w:hAnsi="Times New Roman" w:cs="Times New Roman"/>
          <w:sz w:val="24"/>
          <w:szCs w:val="24"/>
        </w:rPr>
        <w:t xml:space="preserve"> relatively high</w:t>
      </w:r>
      <w:r w:rsidR="00215C00">
        <w:rPr>
          <w:rFonts w:ascii="Times New Roman" w:hAnsi="Times New Roman" w:cs="Times New Roman"/>
          <w:sz w:val="24"/>
          <w:szCs w:val="24"/>
        </w:rPr>
        <w:t xml:space="preserve">, </w:t>
      </w:r>
      <w:r w:rsidR="00075617">
        <w:rPr>
          <w:rFonts w:ascii="Times New Roman" w:hAnsi="Times New Roman" w:cs="Times New Roman"/>
          <w:sz w:val="24"/>
          <w:szCs w:val="24"/>
        </w:rPr>
        <w:t>constituting</w:t>
      </w:r>
      <w:r w:rsidR="00215C00">
        <w:rPr>
          <w:rFonts w:ascii="Times New Roman" w:hAnsi="Times New Roman" w:cs="Times New Roman"/>
          <w:sz w:val="24"/>
          <w:szCs w:val="24"/>
        </w:rPr>
        <w:t xml:space="preserve"> one-third of civil service personnel</w:t>
      </w:r>
      <w:r w:rsidR="00F024AB" w:rsidRPr="00F01D47">
        <w:rPr>
          <w:rFonts w:ascii="Times New Roman" w:hAnsi="Times New Roman" w:cs="Times New Roman"/>
          <w:sz w:val="24"/>
          <w:szCs w:val="24"/>
        </w:rPr>
        <w:t xml:space="preserve">, </w:t>
      </w:r>
      <w:r w:rsidR="00EE5904">
        <w:rPr>
          <w:rFonts w:ascii="Times New Roman" w:hAnsi="Times New Roman" w:cs="Times New Roman"/>
          <w:sz w:val="24"/>
          <w:szCs w:val="24"/>
        </w:rPr>
        <w:t xml:space="preserve">but </w:t>
      </w:r>
      <w:r w:rsidR="00AF5F1D">
        <w:rPr>
          <w:rFonts w:ascii="Times New Roman" w:hAnsi="Times New Roman" w:cs="Times New Roman"/>
          <w:sz w:val="24"/>
          <w:szCs w:val="24"/>
        </w:rPr>
        <w:t xml:space="preserve">women </w:t>
      </w:r>
      <w:r w:rsidR="00EE5904">
        <w:rPr>
          <w:rFonts w:ascii="Times New Roman" w:hAnsi="Times New Roman" w:cs="Times New Roman"/>
          <w:sz w:val="24"/>
          <w:szCs w:val="24"/>
        </w:rPr>
        <w:t>also faced restrict</w:t>
      </w:r>
      <w:r w:rsidR="00AF5F1D">
        <w:rPr>
          <w:rFonts w:ascii="Times New Roman" w:hAnsi="Times New Roman" w:cs="Times New Roman"/>
          <w:sz w:val="24"/>
          <w:szCs w:val="24"/>
        </w:rPr>
        <w:t xml:space="preserve">ed </w:t>
      </w:r>
      <w:r w:rsidR="00215C00">
        <w:rPr>
          <w:rFonts w:ascii="Times New Roman" w:hAnsi="Times New Roman" w:cs="Times New Roman"/>
          <w:sz w:val="24"/>
          <w:szCs w:val="24"/>
        </w:rPr>
        <w:t>land rights</w:t>
      </w:r>
      <w:r w:rsidR="00EE5904">
        <w:rPr>
          <w:rFonts w:ascii="Times New Roman" w:hAnsi="Times New Roman" w:cs="Times New Roman"/>
          <w:sz w:val="24"/>
          <w:szCs w:val="24"/>
        </w:rPr>
        <w:t>,</w:t>
      </w:r>
      <w:r w:rsidR="00075617">
        <w:rPr>
          <w:rFonts w:ascii="Times New Roman" w:hAnsi="Times New Roman" w:cs="Times New Roman"/>
          <w:sz w:val="24"/>
          <w:szCs w:val="24"/>
        </w:rPr>
        <w:t xml:space="preserve"> disproportionately higher </w:t>
      </w:r>
      <w:r w:rsidR="003A118F">
        <w:rPr>
          <w:rFonts w:ascii="Times New Roman" w:hAnsi="Times New Roman" w:cs="Times New Roman"/>
          <w:sz w:val="24"/>
          <w:szCs w:val="24"/>
        </w:rPr>
        <w:t xml:space="preserve">levels of </w:t>
      </w:r>
      <w:r w:rsidR="00075617">
        <w:rPr>
          <w:rFonts w:ascii="Times New Roman" w:hAnsi="Times New Roman" w:cs="Times New Roman"/>
          <w:sz w:val="24"/>
          <w:szCs w:val="24"/>
        </w:rPr>
        <w:t xml:space="preserve">poverty and </w:t>
      </w:r>
      <w:r w:rsidR="00EE5904">
        <w:rPr>
          <w:rFonts w:ascii="Times New Roman" w:hAnsi="Times New Roman" w:cs="Times New Roman"/>
          <w:sz w:val="24"/>
          <w:szCs w:val="24"/>
        </w:rPr>
        <w:t xml:space="preserve">higher </w:t>
      </w:r>
      <w:r w:rsidR="00075617">
        <w:rPr>
          <w:rFonts w:ascii="Times New Roman" w:hAnsi="Times New Roman" w:cs="Times New Roman"/>
          <w:sz w:val="24"/>
          <w:szCs w:val="24"/>
        </w:rPr>
        <w:t>risk</w:t>
      </w:r>
      <w:r w:rsidR="00EE5904">
        <w:rPr>
          <w:rFonts w:ascii="Times New Roman" w:hAnsi="Times New Roman" w:cs="Times New Roman"/>
          <w:sz w:val="24"/>
          <w:szCs w:val="24"/>
        </w:rPr>
        <w:t>s</w:t>
      </w:r>
      <w:r w:rsidR="00075617">
        <w:rPr>
          <w:rFonts w:ascii="Times New Roman" w:hAnsi="Times New Roman" w:cs="Times New Roman"/>
          <w:sz w:val="24"/>
          <w:szCs w:val="24"/>
        </w:rPr>
        <w:t xml:space="preserve"> to health</w:t>
      </w:r>
      <w:r w:rsidR="005E0AFE" w:rsidRPr="00F01D47">
        <w:rPr>
          <w:rFonts w:ascii="Times New Roman" w:hAnsi="Times New Roman" w:cs="Times New Roman"/>
          <w:sz w:val="24"/>
          <w:szCs w:val="24"/>
        </w:rPr>
        <w:t xml:space="preserve"> (</w:t>
      </w:r>
      <w:proofErr w:type="spellStart"/>
      <w:r w:rsidR="005E0AFE" w:rsidRPr="00F01D47">
        <w:rPr>
          <w:rFonts w:ascii="Times New Roman" w:hAnsi="Times New Roman" w:cs="Times New Roman"/>
          <w:sz w:val="24"/>
          <w:szCs w:val="24"/>
        </w:rPr>
        <w:t>Harsch</w:t>
      </w:r>
      <w:proofErr w:type="spellEnd"/>
      <w:r w:rsidR="005E0AFE" w:rsidRPr="00F01D47">
        <w:rPr>
          <w:rFonts w:ascii="Times New Roman" w:hAnsi="Times New Roman" w:cs="Times New Roman"/>
          <w:sz w:val="24"/>
          <w:szCs w:val="24"/>
        </w:rPr>
        <w:t xml:space="preserve"> 1998,</w:t>
      </w:r>
      <w:r w:rsidR="00F024AB" w:rsidRPr="00F01D47">
        <w:rPr>
          <w:rFonts w:ascii="Times New Roman" w:hAnsi="Times New Roman" w:cs="Times New Roman"/>
          <w:sz w:val="24"/>
          <w:szCs w:val="24"/>
        </w:rPr>
        <w:t xml:space="preserve"> 632). Women have since migrated to work in cities as well as for family reasons, and migrations for education have also </w:t>
      </w:r>
      <w:r w:rsidR="003A118F">
        <w:rPr>
          <w:rFonts w:ascii="Times New Roman" w:hAnsi="Times New Roman" w:cs="Times New Roman"/>
          <w:sz w:val="24"/>
          <w:szCs w:val="24"/>
        </w:rPr>
        <w:t xml:space="preserve">advanced, with representation for </w:t>
      </w:r>
      <w:proofErr w:type="spellStart"/>
      <w:r w:rsidR="00AF5F1D">
        <w:rPr>
          <w:rFonts w:ascii="Times New Roman" w:hAnsi="Times New Roman" w:cs="Times New Roman"/>
          <w:sz w:val="24"/>
          <w:szCs w:val="24"/>
        </w:rPr>
        <w:t>B</w:t>
      </w:r>
      <w:r w:rsidR="003A118F">
        <w:rPr>
          <w:rFonts w:ascii="Times New Roman" w:hAnsi="Times New Roman" w:cs="Times New Roman"/>
          <w:sz w:val="24"/>
          <w:szCs w:val="24"/>
        </w:rPr>
        <w:t>urkinabè</w:t>
      </w:r>
      <w:proofErr w:type="spellEnd"/>
      <w:r w:rsidR="003A118F">
        <w:rPr>
          <w:rFonts w:ascii="Times New Roman" w:hAnsi="Times New Roman" w:cs="Times New Roman"/>
          <w:sz w:val="24"/>
          <w:szCs w:val="24"/>
        </w:rPr>
        <w:t xml:space="preserve"> students found in Tocsin, an association that focuse</w:t>
      </w:r>
      <w:r w:rsidR="00583A50">
        <w:rPr>
          <w:rFonts w:ascii="Times New Roman" w:hAnsi="Times New Roman" w:cs="Times New Roman"/>
          <w:sz w:val="24"/>
          <w:szCs w:val="24"/>
        </w:rPr>
        <w:t xml:space="preserve">s on </w:t>
      </w:r>
      <w:r w:rsidR="008C023F">
        <w:rPr>
          <w:rFonts w:ascii="Times New Roman" w:hAnsi="Times New Roman" w:cs="Times New Roman"/>
          <w:sz w:val="24"/>
          <w:szCs w:val="24"/>
        </w:rPr>
        <w:t>the concerns</w:t>
      </w:r>
      <w:r w:rsidR="003A118F">
        <w:rPr>
          <w:rFonts w:ascii="Times New Roman" w:hAnsi="Times New Roman" w:cs="Times New Roman"/>
          <w:sz w:val="24"/>
          <w:szCs w:val="24"/>
        </w:rPr>
        <w:t xml:space="preserve"> of the diaspora. </w:t>
      </w:r>
    </w:p>
    <w:p w14:paraId="2DC9B93E" w14:textId="77777777" w:rsidR="00E41179" w:rsidRPr="00F01D47" w:rsidRDefault="00E41179" w:rsidP="0071199C">
      <w:pPr>
        <w:tabs>
          <w:tab w:val="left" w:pos="720"/>
          <w:tab w:val="left" w:pos="1440"/>
          <w:tab w:val="left" w:pos="2160"/>
          <w:tab w:val="left" w:pos="2880"/>
          <w:tab w:val="left" w:pos="3600"/>
          <w:tab w:val="left" w:pos="4320"/>
        </w:tabs>
        <w:spacing w:line="288" w:lineRule="auto"/>
        <w:rPr>
          <w:rFonts w:ascii="Times New Roman" w:hAnsi="Times New Roman" w:cs="Times New Roman"/>
          <w:sz w:val="24"/>
          <w:szCs w:val="24"/>
        </w:rPr>
      </w:pPr>
    </w:p>
    <w:p w14:paraId="2ED43B05" w14:textId="70C533A5" w:rsidR="00F024AB" w:rsidRPr="00F01D47" w:rsidRDefault="00F024AB" w:rsidP="0071199C">
      <w:pPr>
        <w:tabs>
          <w:tab w:val="left" w:pos="720"/>
          <w:tab w:val="left" w:pos="1440"/>
          <w:tab w:val="left" w:pos="2160"/>
          <w:tab w:val="left" w:pos="2880"/>
          <w:tab w:val="left" w:pos="3600"/>
          <w:tab w:val="left" w:pos="4320"/>
        </w:tabs>
        <w:spacing w:line="288" w:lineRule="auto"/>
        <w:rPr>
          <w:rFonts w:ascii="Times New Roman" w:hAnsi="Times New Roman" w:cs="Times New Roman"/>
          <w:sz w:val="24"/>
          <w:szCs w:val="24"/>
        </w:rPr>
      </w:pPr>
      <w:r w:rsidRPr="00F01D47">
        <w:rPr>
          <w:rFonts w:ascii="Times New Roman" w:hAnsi="Times New Roman" w:cs="Times New Roman"/>
          <w:sz w:val="24"/>
          <w:szCs w:val="24"/>
        </w:rPr>
        <w:t xml:space="preserve">While these indicators suggest some positive impacts on development, the </w:t>
      </w:r>
      <w:r w:rsidR="008B6A13" w:rsidRPr="00F01D47">
        <w:rPr>
          <w:rFonts w:ascii="Times New Roman" w:hAnsi="Times New Roman" w:cs="Times New Roman"/>
          <w:sz w:val="24"/>
          <w:szCs w:val="24"/>
        </w:rPr>
        <w:t>overwhelming</w:t>
      </w:r>
      <w:r w:rsidR="00635553" w:rsidRPr="00F01D47">
        <w:rPr>
          <w:rFonts w:ascii="Times New Roman" w:hAnsi="Times New Roman" w:cs="Times New Roman"/>
          <w:sz w:val="24"/>
          <w:szCs w:val="24"/>
        </w:rPr>
        <w:t xml:space="preserve"> evidence shows</w:t>
      </w:r>
      <w:r w:rsidRPr="00F01D47">
        <w:rPr>
          <w:rFonts w:ascii="Times New Roman" w:hAnsi="Times New Roman" w:cs="Times New Roman"/>
          <w:sz w:val="24"/>
          <w:szCs w:val="24"/>
        </w:rPr>
        <w:t xml:space="preserve"> the centrality of such a labour regime to underdevelopment and dependence. One reflection on Burkina Faso’s century of labour migration </w:t>
      </w:r>
      <w:r w:rsidR="00023831" w:rsidRPr="00F01D47">
        <w:rPr>
          <w:rFonts w:ascii="Times New Roman" w:hAnsi="Times New Roman" w:cs="Times New Roman"/>
          <w:sz w:val="24"/>
          <w:szCs w:val="24"/>
        </w:rPr>
        <w:t>finds</w:t>
      </w:r>
      <w:r w:rsidRPr="00F01D47">
        <w:rPr>
          <w:rFonts w:ascii="Times New Roman" w:hAnsi="Times New Roman" w:cs="Times New Roman"/>
          <w:sz w:val="24"/>
          <w:szCs w:val="24"/>
        </w:rPr>
        <w:t xml:space="preserve"> that is ‘approved’ in society</w:t>
      </w:r>
      <w:r w:rsidR="00635553" w:rsidRPr="00F01D47">
        <w:rPr>
          <w:rFonts w:ascii="Times New Roman" w:hAnsi="Times New Roman" w:cs="Times New Roman"/>
          <w:sz w:val="24"/>
          <w:szCs w:val="24"/>
        </w:rPr>
        <w:t xml:space="preserve"> only</w:t>
      </w:r>
      <w:r w:rsidRPr="00F01D47">
        <w:rPr>
          <w:rFonts w:ascii="Times New Roman" w:hAnsi="Times New Roman" w:cs="Times New Roman"/>
          <w:sz w:val="24"/>
          <w:szCs w:val="24"/>
        </w:rPr>
        <w:t xml:space="preserve"> because it is a household survival strategy (</w:t>
      </w:r>
      <w:proofErr w:type="spellStart"/>
      <w:r w:rsidRPr="00F01D47">
        <w:rPr>
          <w:rFonts w:ascii="Times New Roman" w:hAnsi="Times New Roman" w:cs="Times New Roman"/>
          <w:sz w:val="24"/>
          <w:szCs w:val="24"/>
        </w:rPr>
        <w:t>Piché</w:t>
      </w:r>
      <w:proofErr w:type="spellEnd"/>
      <w:r w:rsidR="005E0AFE" w:rsidRPr="00F01D47">
        <w:rPr>
          <w:rFonts w:ascii="Times New Roman" w:hAnsi="Times New Roman" w:cs="Times New Roman"/>
          <w:sz w:val="24"/>
          <w:szCs w:val="24"/>
        </w:rPr>
        <w:t xml:space="preserve"> 2015,</w:t>
      </w:r>
      <w:r w:rsidRPr="00F01D47">
        <w:rPr>
          <w:rFonts w:ascii="Times New Roman" w:hAnsi="Times New Roman" w:cs="Times New Roman"/>
          <w:sz w:val="24"/>
          <w:szCs w:val="24"/>
        </w:rPr>
        <w:t xml:space="preserve"> 14). It has had profound effects on poverty since transfers of remittances</w:t>
      </w:r>
      <w:r w:rsidR="005D5587">
        <w:rPr>
          <w:rFonts w:ascii="Times New Roman" w:hAnsi="Times New Roman" w:cs="Times New Roman"/>
          <w:sz w:val="24"/>
          <w:szCs w:val="24"/>
        </w:rPr>
        <w:t>, affecting most families,</w:t>
      </w:r>
      <w:r w:rsidRPr="00F01D47">
        <w:rPr>
          <w:rFonts w:ascii="Times New Roman" w:hAnsi="Times New Roman" w:cs="Times New Roman"/>
          <w:sz w:val="24"/>
          <w:szCs w:val="24"/>
        </w:rPr>
        <w:t xml:space="preserve"> have been unstable, local </w:t>
      </w:r>
      <w:r w:rsidR="00023831" w:rsidRPr="00F01D47">
        <w:rPr>
          <w:rFonts w:ascii="Times New Roman" w:hAnsi="Times New Roman" w:cs="Times New Roman"/>
          <w:sz w:val="24"/>
          <w:szCs w:val="24"/>
        </w:rPr>
        <w:t xml:space="preserve">economic and subsistence </w:t>
      </w:r>
      <w:r w:rsidRPr="00F01D47">
        <w:rPr>
          <w:rFonts w:ascii="Times New Roman" w:hAnsi="Times New Roman" w:cs="Times New Roman"/>
          <w:sz w:val="24"/>
          <w:szCs w:val="24"/>
        </w:rPr>
        <w:t>activities are abandoned and there is a reliance on imported products whose prices are determined by financial speculators. Although Côte d’Ivoire is the better-off country in this relationship, it is best understood as a</w:t>
      </w:r>
      <w:r w:rsidR="00B52ED3">
        <w:rPr>
          <w:rFonts w:ascii="Times New Roman" w:hAnsi="Times New Roman" w:cs="Times New Roman"/>
          <w:sz w:val="24"/>
          <w:szCs w:val="24"/>
        </w:rPr>
        <w:t>n international</w:t>
      </w:r>
      <w:r w:rsidRPr="00F01D47">
        <w:rPr>
          <w:rFonts w:ascii="Times New Roman" w:hAnsi="Times New Roman" w:cs="Times New Roman"/>
          <w:sz w:val="24"/>
          <w:szCs w:val="24"/>
        </w:rPr>
        <w:t xml:space="preserve"> class relation </w:t>
      </w:r>
      <w:r w:rsidR="00527150" w:rsidRPr="00F01D47">
        <w:rPr>
          <w:rFonts w:ascii="Times New Roman" w:hAnsi="Times New Roman" w:cs="Times New Roman"/>
          <w:sz w:val="24"/>
          <w:szCs w:val="24"/>
        </w:rPr>
        <w:t>because it</w:t>
      </w:r>
      <w:r w:rsidRPr="00F01D47">
        <w:rPr>
          <w:rFonts w:ascii="Times New Roman" w:hAnsi="Times New Roman" w:cs="Times New Roman"/>
          <w:sz w:val="24"/>
          <w:szCs w:val="24"/>
        </w:rPr>
        <w:t xml:space="preserve"> benefits </w:t>
      </w:r>
      <w:proofErr w:type="gramStart"/>
      <w:r w:rsidRPr="00F01D47">
        <w:rPr>
          <w:rFonts w:ascii="Times New Roman" w:hAnsi="Times New Roman" w:cs="Times New Roman"/>
          <w:sz w:val="24"/>
          <w:szCs w:val="24"/>
        </w:rPr>
        <w:t>a small</w:t>
      </w:r>
      <w:proofErr w:type="gramEnd"/>
      <w:r w:rsidRPr="00F01D47">
        <w:rPr>
          <w:rFonts w:ascii="Times New Roman" w:hAnsi="Times New Roman" w:cs="Times New Roman"/>
          <w:sz w:val="24"/>
          <w:szCs w:val="24"/>
        </w:rPr>
        <w:t xml:space="preserve"> capitalist elite under the dominance of the international financial institutions</w:t>
      </w:r>
      <w:r w:rsidR="00B52ED3">
        <w:rPr>
          <w:rFonts w:ascii="Times New Roman" w:hAnsi="Times New Roman" w:cs="Times New Roman"/>
          <w:sz w:val="24"/>
          <w:szCs w:val="24"/>
        </w:rPr>
        <w:t>. Agricultural production is submitted to world prices and</w:t>
      </w:r>
      <w:r w:rsidR="00A14861">
        <w:rPr>
          <w:rFonts w:ascii="Times New Roman" w:hAnsi="Times New Roman" w:cs="Times New Roman"/>
          <w:sz w:val="24"/>
          <w:szCs w:val="24"/>
        </w:rPr>
        <w:t xml:space="preserve"> societies in both countries</w:t>
      </w:r>
      <w:r w:rsidR="00A14861" w:rsidRPr="00F01D47">
        <w:rPr>
          <w:rFonts w:ascii="Times New Roman" w:hAnsi="Times New Roman" w:cs="Times New Roman"/>
          <w:sz w:val="24"/>
          <w:szCs w:val="24"/>
        </w:rPr>
        <w:t xml:space="preserve"> </w:t>
      </w:r>
      <w:r w:rsidR="00B52ED3">
        <w:rPr>
          <w:rFonts w:ascii="Times New Roman" w:hAnsi="Times New Roman" w:cs="Times New Roman"/>
          <w:sz w:val="24"/>
          <w:szCs w:val="24"/>
        </w:rPr>
        <w:t xml:space="preserve">are held back </w:t>
      </w:r>
      <w:r w:rsidR="00A14861" w:rsidRPr="00F01D47">
        <w:rPr>
          <w:rFonts w:ascii="Times New Roman" w:hAnsi="Times New Roman" w:cs="Times New Roman"/>
          <w:sz w:val="24"/>
          <w:szCs w:val="24"/>
        </w:rPr>
        <w:t>from substantive development</w:t>
      </w:r>
      <w:r w:rsidRPr="00F01D47">
        <w:rPr>
          <w:rFonts w:ascii="Times New Roman" w:hAnsi="Times New Roman" w:cs="Times New Roman"/>
          <w:sz w:val="24"/>
          <w:szCs w:val="24"/>
        </w:rPr>
        <w:t xml:space="preserve">. </w:t>
      </w:r>
    </w:p>
    <w:p w14:paraId="1EE8EAD6" w14:textId="77777777" w:rsidR="00F024AB" w:rsidRPr="00F01D47" w:rsidRDefault="00F024AB" w:rsidP="0071199C">
      <w:pPr>
        <w:tabs>
          <w:tab w:val="left" w:pos="720"/>
          <w:tab w:val="left" w:pos="1440"/>
          <w:tab w:val="left" w:pos="2160"/>
          <w:tab w:val="left" w:pos="2880"/>
          <w:tab w:val="left" w:pos="3600"/>
          <w:tab w:val="left" w:pos="4320"/>
        </w:tabs>
        <w:spacing w:line="288" w:lineRule="auto"/>
        <w:rPr>
          <w:rFonts w:ascii="Times New Roman" w:hAnsi="Times New Roman" w:cs="Times New Roman"/>
          <w:sz w:val="24"/>
          <w:szCs w:val="24"/>
        </w:rPr>
      </w:pPr>
    </w:p>
    <w:p w14:paraId="6885DA2C" w14:textId="4023B919" w:rsidR="00E41179" w:rsidRPr="00F01D47" w:rsidRDefault="00F024AB" w:rsidP="0071199C">
      <w:pPr>
        <w:tabs>
          <w:tab w:val="left" w:pos="720"/>
          <w:tab w:val="left" w:pos="1440"/>
          <w:tab w:val="left" w:pos="2160"/>
          <w:tab w:val="left" w:pos="2880"/>
          <w:tab w:val="left" w:pos="3600"/>
          <w:tab w:val="left" w:pos="4320"/>
        </w:tabs>
        <w:spacing w:line="288" w:lineRule="auto"/>
        <w:rPr>
          <w:rFonts w:ascii="Times New Roman" w:hAnsi="Times New Roman" w:cs="Times New Roman"/>
          <w:sz w:val="24"/>
          <w:szCs w:val="24"/>
        </w:rPr>
      </w:pPr>
      <w:proofErr w:type="spellStart"/>
      <w:r w:rsidRPr="00F01D47">
        <w:rPr>
          <w:rFonts w:ascii="Times New Roman" w:hAnsi="Times New Roman" w:cs="Times New Roman"/>
          <w:sz w:val="24"/>
          <w:szCs w:val="24"/>
        </w:rPr>
        <w:t>SamirA</w:t>
      </w:r>
      <w:r w:rsidR="005E0AFE" w:rsidRPr="00F01D47">
        <w:rPr>
          <w:rFonts w:ascii="Times New Roman" w:hAnsi="Times New Roman" w:cs="Times New Roman"/>
          <w:sz w:val="24"/>
          <w:szCs w:val="24"/>
        </w:rPr>
        <w:t>min</w:t>
      </w:r>
      <w:proofErr w:type="spellEnd"/>
      <w:r w:rsidR="00F57CBD">
        <w:rPr>
          <w:rFonts w:ascii="Times New Roman" w:hAnsi="Times New Roman" w:cs="Times New Roman"/>
          <w:sz w:val="24"/>
          <w:szCs w:val="24"/>
        </w:rPr>
        <w:t xml:space="preserve"> </w:t>
      </w:r>
      <w:r w:rsidRPr="00F01D47">
        <w:rPr>
          <w:rFonts w:ascii="Times New Roman" w:hAnsi="Times New Roman" w:cs="Times New Roman"/>
          <w:sz w:val="24"/>
          <w:szCs w:val="24"/>
        </w:rPr>
        <w:t>argues that West Africa’s colonial trade economy persists, challenging the mainstream conception of migration patterns as a process of accelerated industrialisation, by which short-term migration by lone males would eventually give way to a settled urban working class</w:t>
      </w:r>
      <w:r w:rsidR="004136A3">
        <w:rPr>
          <w:rFonts w:ascii="Times New Roman" w:hAnsi="Times New Roman" w:cs="Times New Roman"/>
          <w:sz w:val="24"/>
          <w:szCs w:val="24"/>
        </w:rPr>
        <w:t xml:space="preserve"> (Amin and Bush </w:t>
      </w:r>
      <w:r w:rsidR="004136A3" w:rsidRPr="004136A3">
        <w:rPr>
          <w:rFonts w:ascii="Times New Roman" w:hAnsi="Times New Roman" w:cs="Times New Roman"/>
          <w:sz w:val="24"/>
          <w:szCs w:val="24"/>
        </w:rPr>
        <w:t>2014)</w:t>
      </w:r>
      <w:r w:rsidRPr="00F01D47">
        <w:rPr>
          <w:rFonts w:ascii="Times New Roman" w:hAnsi="Times New Roman" w:cs="Times New Roman"/>
          <w:sz w:val="24"/>
          <w:szCs w:val="24"/>
        </w:rPr>
        <w:t xml:space="preserve">. </w:t>
      </w:r>
      <w:r w:rsidR="00527150" w:rsidRPr="00F01D47">
        <w:rPr>
          <w:rFonts w:ascii="Times New Roman" w:hAnsi="Times New Roman" w:cs="Times New Roman"/>
          <w:sz w:val="24"/>
          <w:szCs w:val="24"/>
        </w:rPr>
        <w:t>While some settlement patter</w:t>
      </w:r>
      <w:r w:rsidR="00BD6346">
        <w:rPr>
          <w:rFonts w:ascii="Times New Roman" w:hAnsi="Times New Roman" w:cs="Times New Roman"/>
          <w:sz w:val="24"/>
          <w:szCs w:val="24"/>
        </w:rPr>
        <w:t>n</w:t>
      </w:r>
      <w:r w:rsidR="00527150" w:rsidRPr="00F01D47">
        <w:rPr>
          <w:rFonts w:ascii="Times New Roman" w:hAnsi="Times New Roman" w:cs="Times New Roman"/>
          <w:sz w:val="24"/>
          <w:szCs w:val="24"/>
        </w:rPr>
        <w:t xml:space="preserve">s developed in Côte d’Ivoire, </w:t>
      </w:r>
      <w:r w:rsidRPr="00F01D47">
        <w:rPr>
          <w:rFonts w:ascii="Times New Roman" w:hAnsi="Times New Roman" w:cs="Times New Roman"/>
          <w:sz w:val="24"/>
          <w:szCs w:val="24"/>
        </w:rPr>
        <w:t xml:space="preserve">the </w:t>
      </w:r>
      <w:r w:rsidR="00B52ED3">
        <w:rPr>
          <w:rFonts w:ascii="Times New Roman" w:hAnsi="Times New Roman" w:cs="Times New Roman"/>
          <w:sz w:val="24"/>
          <w:szCs w:val="24"/>
        </w:rPr>
        <w:t xml:space="preserve">broader </w:t>
      </w:r>
      <w:r w:rsidRPr="00F01D47">
        <w:rPr>
          <w:rFonts w:ascii="Times New Roman" w:hAnsi="Times New Roman" w:cs="Times New Roman"/>
          <w:sz w:val="24"/>
          <w:szCs w:val="24"/>
        </w:rPr>
        <w:t>linearity of migrations has been proven a myth</w:t>
      </w:r>
      <w:r w:rsidR="00527150" w:rsidRPr="00F01D47">
        <w:rPr>
          <w:rFonts w:ascii="Times New Roman" w:hAnsi="Times New Roman" w:cs="Times New Roman"/>
          <w:sz w:val="24"/>
          <w:szCs w:val="24"/>
        </w:rPr>
        <w:t xml:space="preserve"> because chronic dependence on migration, under unstable conditions, continues in Burkina Faso. This reflects continuing patterns of</w:t>
      </w:r>
      <w:r w:rsidRPr="00F01D47">
        <w:rPr>
          <w:rFonts w:ascii="Times New Roman" w:hAnsi="Times New Roman" w:cs="Times New Roman"/>
          <w:sz w:val="24"/>
          <w:szCs w:val="24"/>
        </w:rPr>
        <w:t xml:space="preserve"> circulatory movement and</w:t>
      </w:r>
      <w:r w:rsidR="008B6A13" w:rsidRPr="00F01D47">
        <w:rPr>
          <w:rFonts w:ascii="Times New Roman" w:hAnsi="Times New Roman" w:cs="Times New Roman"/>
          <w:sz w:val="24"/>
          <w:szCs w:val="24"/>
        </w:rPr>
        <w:t xml:space="preserve"> evidence of</w:t>
      </w:r>
      <w:r w:rsidRPr="00F01D47">
        <w:rPr>
          <w:rFonts w:ascii="Times New Roman" w:hAnsi="Times New Roman" w:cs="Times New Roman"/>
          <w:sz w:val="24"/>
          <w:szCs w:val="24"/>
        </w:rPr>
        <w:t xml:space="preserve"> counter-urbanising tr</w:t>
      </w:r>
      <w:r w:rsidR="005E0AFE" w:rsidRPr="00F01D47">
        <w:rPr>
          <w:rFonts w:ascii="Times New Roman" w:hAnsi="Times New Roman" w:cs="Times New Roman"/>
          <w:sz w:val="24"/>
          <w:szCs w:val="24"/>
        </w:rPr>
        <w:t>ends in Africa’s regions (Potts 2010,</w:t>
      </w:r>
      <w:r w:rsidRPr="00F01D47">
        <w:rPr>
          <w:rFonts w:ascii="Times New Roman" w:hAnsi="Times New Roman" w:cs="Times New Roman"/>
          <w:sz w:val="24"/>
          <w:szCs w:val="24"/>
        </w:rPr>
        <w:t xml:space="preserve"> 20-21; </w:t>
      </w:r>
      <w:proofErr w:type="spellStart"/>
      <w:r w:rsidRPr="00F01D47">
        <w:rPr>
          <w:rFonts w:ascii="Times New Roman" w:hAnsi="Times New Roman" w:cs="Times New Roman"/>
          <w:sz w:val="24"/>
          <w:szCs w:val="24"/>
        </w:rPr>
        <w:t>Piché</w:t>
      </w:r>
      <w:proofErr w:type="spellEnd"/>
      <w:r w:rsidR="005E0AFE" w:rsidRPr="00F01D47">
        <w:rPr>
          <w:rFonts w:ascii="Times New Roman" w:hAnsi="Times New Roman" w:cs="Times New Roman"/>
          <w:sz w:val="24"/>
          <w:szCs w:val="24"/>
        </w:rPr>
        <w:t xml:space="preserve"> 2015,</w:t>
      </w:r>
      <w:r w:rsidRPr="00F01D47">
        <w:rPr>
          <w:rFonts w:ascii="Times New Roman" w:hAnsi="Times New Roman" w:cs="Times New Roman"/>
          <w:sz w:val="24"/>
          <w:szCs w:val="24"/>
        </w:rPr>
        <w:t xml:space="preserve"> 9). </w:t>
      </w:r>
      <w:r w:rsidR="00F64379" w:rsidRPr="00F01D47">
        <w:rPr>
          <w:rFonts w:ascii="Times New Roman" w:hAnsi="Times New Roman" w:cs="Times New Roman"/>
          <w:sz w:val="24"/>
          <w:szCs w:val="24"/>
        </w:rPr>
        <w:t>Alternative destinations are highly restricted</w:t>
      </w:r>
      <w:r w:rsidR="00527150" w:rsidRPr="00F01D47">
        <w:rPr>
          <w:rFonts w:ascii="Times New Roman" w:hAnsi="Times New Roman" w:cs="Times New Roman"/>
          <w:sz w:val="24"/>
          <w:szCs w:val="24"/>
        </w:rPr>
        <w:t xml:space="preserve">, with </w:t>
      </w:r>
      <w:r w:rsidR="00BD6346">
        <w:rPr>
          <w:rFonts w:ascii="Times New Roman" w:hAnsi="Times New Roman" w:cs="Times New Roman"/>
          <w:sz w:val="24"/>
          <w:szCs w:val="24"/>
        </w:rPr>
        <w:t>some diversification of rou</w:t>
      </w:r>
      <w:r w:rsidR="00FF5285">
        <w:rPr>
          <w:rFonts w:ascii="Times New Roman" w:hAnsi="Times New Roman" w:cs="Times New Roman"/>
          <w:sz w:val="24"/>
          <w:szCs w:val="24"/>
        </w:rPr>
        <w:t xml:space="preserve">tes to Ghana, Togo and Benin, while attempts to go further afield, towards the United States or Europe, are confronted </w:t>
      </w:r>
      <w:r w:rsidR="00B52ED3">
        <w:rPr>
          <w:rFonts w:ascii="Times New Roman" w:hAnsi="Times New Roman" w:cs="Times New Roman"/>
          <w:sz w:val="24"/>
          <w:szCs w:val="24"/>
        </w:rPr>
        <w:t>with</w:t>
      </w:r>
      <w:r w:rsidR="00FF5285">
        <w:rPr>
          <w:rFonts w:ascii="Times New Roman" w:hAnsi="Times New Roman" w:cs="Times New Roman"/>
          <w:sz w:val="24"/>
          <w:szCs w:val="24"/>
        </w:rPr>
        <w:t xml:space="preserve"> the closure of</w:t>
      </w:r>
      <w:r w:rsidR="00BD6346">
        <w:rPr>
          <w:rFonts w:ascii="Times New Roman" w:hAnsi="Times New Roman" w:cs="Times New Roman"/>
          <w:sz w:val="24"/>
          <w:szCs w:val="24"/>
        </w:rPr>
        <w:t xml:space="preserve"> </w:t>
      </w:r>
      <w:r w:rsidR="00527150" w:rsidRPr="00F01D47">
        <w:rPr>
          <w:rFonts w:ascii="Times New Roman" w:hAnsi="Times New Roman" w:cs="Times New Roman"/>
          <w:sz w:val="24"/>
          <w:szCs w:val="24"/>
        </w:rPr>
        <w:t xml:space="preserve">safe routes and </w:t>
      </w:r>
      <w:r w:rsidR="00FF5285">
        <w:rPr>
          <w:rFonts w:ascii="Times New Roman" w:hAnsi="Times New Roman" w:cs="Times New Roman"/>
          <w:sz w:val="24"/>
          <w:szCs w:val="24"/>
        </w:rPr>
        <w:t xml:space="preserve">the destabilisation of </w:t>
      </w:r>
      <w:r w:rsidR="00527150" w:rsidRPr="00F01D47">
        <w:rPr>
          <w:rFonts w:ascii="Times New Roman" w:hAnsi="Times New Roman" w:cs="Times New Roman"/>
          <w:sz w:val="24"/>
          <w:szCs w:val="24"/>
        </w:rPr>
        <w:t>North African transit zones</w:t>
      </w:r>
      <w:r w:rsidR="00F64379" w:rsidRPr="00F01D47">
        <w:rPr>
          <w:rFonts w:ascii="Times New Roman" w:hAnsi="Times New Roman" w:cs="Times New Roman"/>
          <w:sz w:val="24"/>
          <w:szCs w:val="24"/>
        </w:rPr>
        <w:t xml:space="preserve">: one indicator of the scale of the regional crisis of migration was revealed in 2012, when 1661 </w:t>
      </w:r>
      <w:proofErr w:type="spellStart"/>
      <w:r w:rsidR="00F64379" w:rsidRPr="00F01D47">
        <w:rPr>
          <w:rFonts w:ascii="Times New Roman" w:hAnsi="Times New Roman" w:cs="Times New Roman"/>
          <w:sz w:val="24"/>
          <w:szCs w:val="24"/>
        </w:rPr>
        <w:t>Burkinabè</w:t>
      </w:r>
      <w:proofErr w:type="spellEnd"/>
      <w:r w:rsidR="00F64379" w:rsidRPr="00F01D47">
        <w:rPr>
          <w:rFonts w:ascii="Times New Roman" w:hAnsi="Times New Roman" w:cs="Times New Roman"/>
          <w:sz w:val="24"/>
          <w:szCs w:val="24"/>
        </w:rPr>
        <w:t xml:space="preserve"> returnees had fled the Libyan civil war (ICMPD and IOM 2016, 93</w:t>
      </w:r>
      <w:r w:rsidR="00AF5F1D">
        <w:rPr>
          <w:rFonts w:ascii="Times New Roman" w:hAnsi="Times New Roman" w:cs="Times New Roman"/>
          <w:sz w:val="24"/>
          <w:szCs w:val="24"/>
        </w:rPr>
        <w:t xml:space="preserve">; </w:t>
      </w:r>
      <w:proofErr w:type="spellStart"/>
      <w:r w:rsidR="00AF5F1D">
        <w:rPr>
          <w:rFonts w:ascii="Times New Roman" w:hAnsi="Times New Roman" w:cs="Times New Roman"/>
          <w:sz w:val="24"/>
          <w:szCs w:val="24"/>
        </w:rPr>
        <w:t>Loada</w:t>
      </w:r>
      <w:proofErr w:type="spellEnd"/>
      <w:r w:rsidR="00AF5F1D">
        <w:rPr>
          <w:rFonts w:ascii="Times New Roman" w:hAnsi="Times New Roman" w:cs="Times New Roman"/>
          <w:sz w:val="24"/>
          <w:szCs w:val="24"/>
        </w:rPr>
        <w:t xml:space="preserve"> 2006, 354</w:t>
      </w:r>
      <w:r w:rsidR="00F64379" w:rsidRPr="00F01D47">
        <w:rPr>
          <w:rFonts w:ascii="Times New Roman" w:hAnsi="Times New Roman" w:cs="Times New Roman"/>
          <w:sz w:val="24"/>
          <w:szCs w:val="24"/>
        </w:rPr>
        <w:t>).</w:t>
      </w:r>
      <w:r w:rsidR="00014B61">
        <w:rPr>
          <w:rFonts w:ascii="Times New Roman" w:hAnsi="Times New Roman" w:cs="Times New Roman"/>
          <w:sz w:val="24"/>
          <w:szCs w:val="24"/>
        </w:rPr>
        <w:t xml:space="preserve"> </w:t>
      </w:r>
      <w:r w:rsidR="00527150" w:rsidRPr="00F01D47">
        <w:rPr>
          <w:rFonts w:ascii="Times New Roman" w:hAnsi="Times New Roman" w:cs="Times New Roman"/>
          <w:sz w:val="24"/>
          <w:szCs w:val="24"/>
        </w:rPr>
        <w:t>Dependence on labour migration</w:t>
      </w:r>
      <w:r w:rsidRPr="00F01D47">
        <w:rPr>
          <w:rFonts w:ascii="Times New Roman" w:hAnsi="Times New Roman" w:cs="Times New Roman"/>
          <w:sz w:val="24"/>
          <w:szCs w:val="24"/>
        </w:rPr>
        <w:t xml:space="preserve"> has kept West Africa in a peripheral position in the global economy and has </w:t>
      </w:r>
      <w:r w:rsidRPr="00F01D47">
        <w:rPr>
          <w:rFonts w:ascii="Times New Roman" w:hAnsi="Times New Roman" w:cs="Times New Roman"/>
          <w:sz w:val="24"/>
          <w:szCs w:val="24"/>
        </w:rPr>
        <w:lastRenderedPageBreak/>
        <w:t>sustained an economic geography by which the coastal countries of Ivory Coast, Ghana, Nigeria and Gambia have higher urban populations and net immigration, and relatively higher gains in GDP</w:t>
      </w:r>
      <w:r w:rsidR="00527150" w:rsidRPr="00F01D47">
        <w:rPr>
          <w:rFonts w:ascii="Times New Roman" w:hAnsi="Times New Roman" w:cs="Times New Roman"/>
          <w:sz w:val="24"/>
          <w:szCs w:val="24"/>
        </w:rPr>
        <w:t xml:space="preserve"> and social development</w:t>
      </w:r>
      <w:r w:rsidRPr="00F01D47">
        <w:rPr>
          <w:rFonts w:ascii="Times New Roman" w:hAnsi="Times New Roman" w:cs="Times New Roman"/>
          <w:sz w:val="24"/>
          <w:szCs w:val="24"/>
        </w:rPr>
        <w:t>; while the interior countries, especially Burkina Faso and Mali, continue to have ‘traditional’ economic sectors with a surplus of labour, marking the interdependence rather than dualis</w:t>
      </w:r>
      <w:r w:rsidR="005E0AFE" w:rsidRPr="00F01D47">
        <w:rPr>
          <w:rFonts w:ascii="Times New Roman" w:hAnsi="Times New Roman" w:cs="Times New Roman"/>
          <w:sz w:val="24"/>
          <w:szCs w:val="24"/>
        </w:rPr>
        <w:t xml:space="preserve">m between these countries (Amin 1995, 37; </w:t>
      </w:r>
      <w:proofErr w:type="spellStart"/>
      <w:r w:rsidR="005E0AFE" w:rsidRPr="00F01D47">
        <w:rPr>
          <w:rFonts w:ascii="Times New Roman" w:hAnsi="Times New Roman" w:cs="Times New Roman"/>
          <w:sz w:val="24"/>
          <w:szCs w:val="24"/>
        </w:rPr>
        <w:t>Sylla</w:t>
      </w:r>
      <w:proofErr w:type="spellEnd"/>
      <w:r w:rsidR="005E0AFE" w:rsidRPr="00F01D47">
        <w:rPr>
          <w:rFonts w:ascii="Times New Roman" w:hAnsi="Times New Roman" w:cs="Times New Roman"/>
          <w:sz w:val="24"/>
          <w:szCs w:val="24"/>
        </w:rPr>
        <w:t xml:space="preserve"> </w:t>
      </w:r>
      <w:r w:rsidRPr="00F01D47">
        <w:rPr>
          <w:rFonts w:ascii="Times New Roman" w:hAnsi="Times New Roman" w:cs="Times New Roman"/>
          <w:sz w:val="24"/>
          <w:szCs w:val="24"/>
        </w:rPr>
        <w:t>201</w:t>
      </w:r>
      <w:r w:rsidR="005E0AFE" w:rsidRPr="00F01D47">
        <w:rPr>
          <w:rFonts w:ascii="Times New Roman" w:hAnsi="Times New Roman" w:cs="Times New Roman"/>
          <w:sz w:val="24"/>
          <w:szCs w:val="24"/>
        </w:rPr>
        <w:t xml:space="preserve">6; </w:t>
      </w:r>
      <w:proofErr w:type="spellStart"/>
      <w:r w:rsidR="005E0AFE" w:rsidRPr="00F01D47">
        <w:rPr>
          <w:rFonts w:ascii="Times New Roman" w:hAnsi="Times New Roman" w:cs="Times New Roman"/>
          <w:sz w:val="24"/>
          <w:szCs w:val="24"/>
        </w:rPr>
        <w:t>Devillard</w:t>
      </w:r>
      <w:proofErr w:type="spellEnd"/>
      <w:r w:rsidR="005E0AFE" w:rsidRPr="00F01D47">
        <w:rPr>
          <w:rFonts w:ascii="Times New Roman" w:hAnsi="Times New Roman" w:cs="Times New Roman"/>
          <w:sz w:val="24"/>
          <w:szCs w:val="24"/>
        </w:rPr>
        <w:t xml:space="preserve">, </w:t>
      </w:r>
      <w:proofErr w:type="spellStart"/>
      <w:r w:rsidR="005E0AFE" w:rsidRPr="00F01D47">
        <w:rPr>
          <w:rFonts w:ascii="Times New Roman" w:hAnsi="Times New Roman" w:cs="Times New Roman"/>
          <w:sz w:val="24"/>
          <w:szCs w:val="24"/>
        </w:rPr>
        <w:t>Bacchi</w:t>
      </w:r>
      <w:proofErr w:type="spellEnd"/>
      <w:r w:rsidR="005E0AFE" w:rsidRPr="00F01D47">
        <w:rPr>
          <w:rFonts w:ascii="Times New Roman" w:hAnsi="Times New Roman" w:cs="Times New Roman"/>
          <w:sz w:val="24"/>
          <w:szCs w:val="24"/>
        </w:rPr>
        <w:t xml:space="preserve">, and </w:t>
      </w:r>
      <w:proofErr w:type="spellStart"/>
      <w:r w:rsidR="005E0AFE" w:rsidRPr="00F01D47">
        <w:rPr>
          <w:rFonts w:ascii="Times New Roman" w:hAnsi="Times New Roman" w:cs="Times New Roman"/>
          <w:sz w:val="24"/>
          <w:szCs w:val="24"/>
        </w:rPr>
        <w:t>Noack</w:t>
      </w:r>
      <w:proofErr w:type="spellEnd"/>
      <w:r w:rsidR="005E0AFE" w:rsidRPr="00F01D47">
        <w:rPr>
          <w:rFonts w:ascii="Times New Roman" w:hAnsi="Times New Roman" w:cs="Times New Roman"/>
          <w:sz w:val="24"/>
          <w:szCs w:val="24"/>
        </w:rPr>
        <w:t xml:space="preserve"> 2015, 25; Cross and </w:t>
      </w:r>
      <w:proofErr w:type="spellStart"/>
      <w:r w:rsidR="005E0AFE" w:rsidRPr="00F01D47">
        <w:rPr>
          <w:rFonts w:ascii="Times New Roman" w:hAnsi="Times New Roman" w:cs="Times New Roman"/>
          <w:sz w:val="24"/>
          <w:szCs w:val="24"/>
        </w:rPr>
        <w:t>Cliffe</w:t>
      </w:r>
      <w:proofErr w:type="spellEnd"/>
      <w:r w:rsidR="005E0AFE" w:rsidRPr="00F01D47">
        <w:rPr>
          <w:rFonts w:ascii="Times New Roman" w:hAnsi="Times New Roman" w:cs="Times New Roman"/>
          <w:sz w:val="24"/>
          <w:szCs w:val="24"/>
        </w:rPr>
        <w:t xml:space="preserve"> 2017, 3-4; Arthur 1991, </w:t>
      </w:r>
      <w:r w:rsidRPr="00F01D47">
        <w:rPr>
          <w:rFonts w:ascii="Times New Roman" w:hAnsi="Times New Roman" w:cs="Times New Roman"/>
          <w:sz w:val="24"/>
          <w:szCs w:val="24"/>
        </w:rPr>
        <w:t xml:space="preserve">71). </w:t>
      </w:r>
    </w:p>
    <w:p w14:paraId="7A012324" w14:textId="77777777" w:rsidR="00E41179" w:rsidRPr="00F01D47" w:rsidRDefault="00E41179" w:rsidP="0071199C">
      <w:pPr>
        <w:tabs>
          <w:tab w:val="left" w:pos="720"/>
          <w:tab w:val="left" w:pos="1440"/>
          <w:tab w:val="left" w:pos="2160"/>
          <w:tab w:val="left" w:pos="2880"/>
          <w:tab w:val="left" w:pos="3600"/>
          <w:tab w:val="left" w:pos="4320"/>
        </w:tabs>
        <w:spacing w:line="288" w:lineRule="auto"/>
        <w:rPr>
          <w:rFonts w:ascii="Times New Roman" w:hAnsi="Times New Roman" w:cs="Times New Roman"/>
          <w:sz w:val="24"/>
          <w:szCs w:val="24"/>
        </w:rPr>
      </w:pPr>
    </w:p>
    <w:p w14:paraId="18AE1384" w14:textId="77777777" w:rsidR="00E41179" w:rsidRPr="00F01D47" w:rsidRDefault="00E41179" w:rsidP="0071199C">
      <w:pPr>
        <w:tabs>
          <w:tab w:val="left" w:pos="720"/>
          <w:tab w:val="left" w:pos="1440"/>
          <w:tab w:val="left" w:pos="2160"/>
          <w:tab w:val="left" w:pos="2880"/>
          <w:tab w:val="left" w:pos="3600"/>
          <w:tab w:val="left" w:pos="4320"/>
        </w:tabs>
        <w:spacing w:line="288" w:lineRule="auto"/>
        <w:rPr>
          <w:rFonts w:ascii="Times New Roman" w:hAnsi="Times New Roman" w:cs="Times New Roman"/>
          <w:sz w:val="24"/>
          <w:szCs w:val="24"/>
        </w:rPr>
      </w:pPr>
    </w:p>
    <w:p w14:paraId="692F771B" w14:textId="77777777" w:rsidR="00E41179" w:rsidRPr="00F01D47" w:rsidRDefault="00F024AB" w:rsidP="0071199C">
      <w:pPr>
        <w:tabs>
          <w:tab w:val="left" w:pos="720"/>
          <w:tab w:val="left" w:pos="1440"/>
          <w:tab w:val="left" w:pos="2160"/>
          <w:tab w:val="left" w:pos="2880"/>
          <w:tab w:val="left" w:pos="3600"/>
          <w:tab w:val="left" w:pos="4320"/>
        </w:tabs>
        <w:spacing w:line="288" w:lineRule="auto"/>
        <w:rPr>
          <w:rFonts w:ascii="Times New Roman" w:hAnsi="Times New Roman" w:cs="Times New Roman"/>
          <w:b/>
          <w:sz w:val="24"/>
          <w:szCs w:val="24"/>
        </w:rPr>
      </w:pPr>
      <w:bookmarkStart w:id="2" w:name="References"/>
      <w:r w:rsidRPr="00F01D47">
        <w:rPr>
          <w:rFonts w:ascii="Times New Roman" w:hAnsi="Times New Roman" w:cs="Times New Roman"/>
          <w:b/>
          <w:sz w:val="24"/>
          <w:szCs w:val="24"/>
        </w:rPr>
        <w:t>References</w:t>
      </w:r>
      <w:bookmarkEnd w:id="2"/>
    </w:p>
    <w:p w14:paraId="5CF943F0" w14:textId="77777777" w:rsidR="00E41179" w:rsidRPr="00F01D47" w:rsidRDefault="00E41179" w:rsidP="0071199C">
      <w:pPr>
        <w:tabs>
          <w:tab w:val="left" w:pos="720"/>
          <w:tab w:val="left" w:pos="1440"/>
          <w:tab w:val="left" w:pos="2160"/>
          <w:tab w:val="left" w:pos="2880"/>
          <w:tab w:val="left" w:pos="3600"/>
          <w:tab w:val="left" w:pos="4320"/>
        </w:tabs>
        <w:spacing w:line="288" w:lineRule="auto"/>
        <w:rPr>
          <w:rFonts w:ascii="Times New Roman" w:hAnsi="Times New Roman" w:cs="Times New Roman"/>
          <w:sz w:val="24"/>
          <w:szCs w:val="24"/>
        </w:rPr>
      </w:pPr>
    </w:p>
    <w:p w14:paraId="61B03510" w14:textId="55089CFA" w:rsidR="00E41179" w:rsidRPr="00F01D47" w:rsidRDefault="00F024AB" w:rsidP="005E0AFE">
      <w:pPr>
        <w:spacing w:line="280" w:lineRule="atLeast"/>
        <w:ind w:left="720" w:hanging="720"/>
        <w:rPr>
          <w:rFonts w:ascii="Times New Roman" w:hAnsi="Times New Roman" w:cs="Times New Roman"/>
          <w:sz w:val="24"/>
          <w:szCs w:val="24"/>
        </w:rPr>
      </w:pPr>
      <w:proofErr w:type="spellStart"/>
      <w:r w:rsidRPr="00F01D47">
        <w:rPr>
          <w:rFonts w:ascii="Times New Roman" w:hAnsi="Times New Roman" w:cs="Times New Roman"/>
          <w:sz w:val="24"/>
          <w:szCs w:val="24"/>
        </w:rPr>
        <w:t>Adepoju</w:t>
      </w:r>
      <w:proofErr w:type="spellEnd"/>
      <w:r w:rsidRPr="00F01D47">
        <w:rPr>
          <w:rFonts w:ascii="Times New Roman" w:hAnsi="Times New Roman" w:cs="Times New Roman"/>
          <w:sz w:val="24"/>
          <w:szCs w:val="24"/>
        </w:rPr>
        <w:t xml:space="preserve"> A. </w:t>
      </w:r>
      <w:r w:rsidR="005E0AFE" w:rsidRPr="00F01D47">
        <w:rPr>
          <w:rFonts w:ascii="Times New Roman" w:hAnsi="Times New Roman" w:cs="Times New Roman"/>
          <w:sz w:val="24"/>
          <w:szCs w:val="24"/>
        </w:rPr>
        <w:t>(1995)</w:t>
      </w:r>
      <w:r w:rsidRPr="00F01D47">
        <w:rPr>
          <w:rFonts w:ascii="Times New Roman" w:hAnsi="Times New Roman" w:cs="Times New Roman"/>
          <w:sz w:val="24"/>
          <w:szCs w:val="24"/>
        </w:rPr>
        <w:t xml:space="preserve"> </w:t>
      </w:r>
      <w:r w:rsidR="00AD5803">
        <w:rPr>
          <w:rFonts w:ascii="Times New Roman" w:hAnsi="Times New Roman" w:cs="Times New Roman"/>
          <w:sz w:val="24"/>
          <w:szCs w:val="24"/>
        </w:rPr>
        <w:t>“</w:t>
      </w:r>
      <w:r w:rsidRPr="00F01D47">
        <w:rPr>
          <w:rFonts w:ascii="Times New Roman" w:hAnsi="Times New Roman" w:cs="Times New Roman"/>
          <w:sz w:val="24"/>
          <w:szCs w:val="24"/>
        </w:rPr>
        <w:t>Migration in Africa: An Overview</w:t>
      </w:r>
      <w:r w:rsidR="00AD5803">
        <w:rPr>
          <w:rFonts w:ascii="Times New Roman" w:hAnsi="Times New Roman" w:cs="Times New Roman"/>
          <w:sz w:val="24"/>
          <w:szCs w:val="24"/>
        </w:rPr>
        <w:t>”</w:t>
      </w:r>
      <w:r w:rsidRPr="00F01D47">
        <w:rPr>
          <w:rFonts w:ascii="Times New Roman" w:hAnsi="Times New Roman" w:cs="Times New Roman"/>
          <w:sz w:val="24"/>
          <w:szCs w:val="24"/>
        </w:rPr>
        <w:t xml:space="preserve">, in Baker </w:t>
      </w:r>
      <w:r w:rsidR="00AD5803">
        <w:rPr>
          <w:rFonts w:ascii="Times New Roman" w:hAnsi="Times New Roman" w:cs="Times New Roman"/>
          <w:sz w:val="24"/>
          <w:szCs w:val="24"/>
        </w:rPr>
        <w:t xml:space="preserve">J </w:t>
      </w:r>
      <w:r w:rsidRPr="00F01D47">
        <w:rPr>
          <w:rFonts w:ascii="Times New Roman" w:hAnsi="Times New Roman" w:cs="Times New Roman"/>
          <w:sz w:val="24"/>
          <w:szCs w:val="24"/>
        </w:rPr>
        <w:t xml:space="preserve">and Aida </w:t>
      </w:r>
      <w:r w:rsidR="00AD5803">
        <w:rPr>
          <w:rFonts w:ascii="Times New Roman" w:hAnsi="Times New Roman" w:cs="Times New Roman"/>
          <w:sz w:val="24"/>
          <w:szCs w:val="24"/>
        </w:rPr>
        <w:t xml:space="preserve">T A </w:t>
      </w:r>
      <w:proofErr w:type="spellStart"/>
      <w:proofErr w:type="gramStart"/>
      <w:r w:rsidRPr="00F01D47">
        <w:rPr>
          <w:rFonts w:ascii="Times New Roman" w:hAnsi="Times New Roman" w:cs="Times New Roman"/>
          <w:sz w:val="24"/>
          <w:szCs w:val="24"/>
        </w:rPr>
        <w:t>eds</w:t>
      </w:r>
      <w:proofErr w:type="spellEnd"/>
      <w:proofErr w:type="gramEnd"/>
      <w:r w:rsidR="00AD5803">
        <w:rPr>
          <w:rFonts w:ascii="Times New Roman" w:hAnsi="Times New Roman" w:cs="Times New Roman"/>
          <w:sz w:val="24"/>
          <w:szCs w:val="24"/>
        </w:rPr>
        <w:t>,</w:t>
      </w:r>
      <w:r w:rsidRPr="00F01D47">
        <w:rPr>
          <w:rFonts w:ascii="Times New Roman" w:hAnsi="Times New Roman" w:cs="Times New Roman"/>
          <w:sz w:val="24"/>
          <w:szCs w:val="24"/>
        </w:rPr>
        <w:t xml:space="preserve"> </w:t>
      </w:r>
      <w:r w:rsidRPr="00F01D47">
        <w:rPr>
          <w:rFonts w:ascii="Times New Roman" w:hAnsi="Times New Roman" w:cs="Times New Roman"/>
          <w:i/>
          <w:sz w:val="24"/>
          <w:szCs w:val="24"/>
        </w:rPr>
        <w:t>The Migration Experience in Africa</w:t>
      </w:r>
      <w:r w:rsidRPr="00F01D47">
        <w:rPr>
          <w:rFonts w:ascii="Times New Roman" w:hAnsi="Times New Roman" w:cs="Times New Roman"/>
          <w:sz w:val="24"/>
          <w:szCs w:val="24"/>
        </w:rPr>
        <w:t xml:space="preserve"> </w:t>
      </w:r>
      <w:proofErr w:type="spellStart"/>
      <w:r w:rsidRPr="00F01D47">
        <w:rPr>
          <w:rFonts w:ascii="Times New Roman" w:hAnsi="Times New Roman" w:cs="Times New Roman"/>
          <w:sz w:val="24"/>
          <w:szCs w:val="24"/>
        </w:rPr>
        <w:t>Nordiska</w:t>
      </w:r>
      <w:proofErr w:type="spellEnd"/>
      <w:r w:rsidRPr="00F01D47">
        <w:rPr>
          <w:rFonts w:ascii="Times New Roman" w:hAnsi="Times New Roman" w:cs="Times New Roman"/>
          <w:sz w:val="24"/>
          <w:szCs w:val="24"/>
        </w:rPr>
        <w:t xml:space="preserve"> </w:t>
      </w:r>
      <w:proofErr w:type="spellStart"/>
      <w:r w:rsidRPr="00F01D47">
        <w:rPr>
          <w:rFonts w:ascii="Times New Roman" w:hAnsi="Times New Roman" w:cs="Times New Roman"/>
          <w:sz w:val="24"/>
          <w:szCs w:val="24"/>
        </w:rPr>
        <w:t>Afrikainstitutet</w:t>
      </w:r>
      <w:proofErr w:type="spellEnd"/>
      <w:r w:rsidR="00D1631D">
        <w:rPr>
          <w:rFonts w:ascii="Times New Roman" w:hAnsi="Times New Roman" w:cs="Times New Roman"/>
          <w:sz w:val="24"/>
          <w:szCs w:val="24"/>
        </w:rPr>
        <w:t>, Uppsala</w:t>
      </w:r>
      <w:r w:rsidRPr="00F01D47">
        <w:rPr>
          <w:rFonts w:ascii="Times New Roman" w:hAnsi="Times New Roman" w:cs="Times New Roman"/>
          <w:sz w:val="24"/>
          <w:szCs w:val="24"/>
        </w:rPr>
        <w:t xml:space="preserve"> 29-40.</w:t>
      </w:r>
    </w:p>
    <w:p w14:paraId="3FF08FB6" w14:textId="59BE48AC" w:rsidR="00E41179" w:rsidRPr="00F01D47" w:rsidRDefault="00F024AB" w:rsidP="005E0AFE">
      <w:pPr>
        <w:spacing w:line="280" w:lineRule="atLeast"/>
        <w:ind w:left="720" w:hanging="720"/>
        <w:rPr>
          <w:rFonts w:ascii="Times New Roman" w:hAnsi="Times New Roman" w:cs="Times New Roman"/>
          <w:sz w:val="24"/>
          <w:szCs w:val="24"/>
        </w:rPr>
      </w:pPr>
      <w:proofErr w:type="gramStart"/>
      <w:r w:rsidRPr="00F01D47">
        <w:rPr>
          <w:rFonts w:ascii="Times New Roman" w:hAnsi="Times New Roman" w:cs="Times New Roman"/>
          <w:sz w:val="24"/>
          <w:szCs w:val="24"/>
        </w:rPr>
        <w:t xml:space="preserve">Amin S. </w:t>
      </w:r>
      <w:r w:rsidR="005E0AFE" w:rsidRPr="00F01D47">
        <w:rPr>
          <w:rFonts w:ascii="Times New Roman" w:hAnsi="Times New Roman" w:cs="Times New Roman"/>
          <w:sz w:val="24"/>
          <w:szCs w:val="24"/>
        </w:rPr>
        <w:t>(1971)</w:t>
      </w:r>
      <w:r w:rsidRPr="00F01D47">
        <w:rPr>
          <w:rFonts w:ascii="Times New Roman" w:hAnsi="Times New Roman" w:cs="Times New Roman"/>
          <w:sz w:val="24"/>
          <w:szCs w:val="24"/>
        </w:rPr>
        <w:t xml:space="preserve"> </w:t>
      </w:r>
      <w:r w:rsidR="00AD5803">
        <w:rPr>
          <w:rFonts w:ascii="Times New Roman" w:hAnsi="Times New Roman" w:cs="Times New Roman"/>
          <w:sz w:val="24"/>
          <w:szCs w:val="24"/>
        </w:rPr>
        <w:t>“</w:t>
      </w:r>
      <w:r w:rsidRPr="00F01D47">
        <w:rPr>
          <w:rFonts w:ascii="Times New Roman" w:hAnsi="Times New Roman" w:cs="Times New Roman"/>
          <w:sz w:val="24"/>
          <w:szCs w:val="24"/>
        </w:rPr>
        <w:t>The Development of Capitalism in the Ivory Coast</w:t>
      </w:r>
      <w:r w:rsidR="00AD5803">
        <w:rPr>
          <w:rFonts w:ascii="Times New Roman" w:hAnsi="Times New Roman" w:cs="Times New Roman"/>
          <w:sz w:val="24"/>
          <w:szCs w:val="24"/>
        </w:rPr>
        <w:t>’</w:t>
      </w:r>
      <w:r w:rsidRPr="00F01D47">
        <w:rPr>
          <w:rFonts w:ascii="Times New Roman" w:hAnsi="Times New Roman" w:cs="Times New Roman"/>
          <w:sz w:val="24"/>
          <w:szCs w:val="24"/>
        </w:rPr>
        <w:t xml:space="preserve"> </w:t>
      </w:r>
      <w:r w:rsidRPr="00F01D47">
        <w:rPr>
          <w:rFonts w:ascii="Times New Roman" w:hAnsi="Times New Roman" w:cs="Times New Roman"/>
          <w:i/>
          <w:sz w:val="24"/>
          <w:szCs w:val="24"/>
        </w:rPr>
        <w:t>IDEP/REPRODUCTION/209</w:t>
      </w:r>
      <w:r w:rsidRPr="00F01D47">
        <w:rPr>
          <w:rFonts w:ascii="Times New Roman" w:hAnsi="Times New Roman" w:cs="Times New Roman"/>
          <w:sz w:val="24"/>
          <w:szCs w:val="24"/>
        </w:rPr>
        <w:t>.</w:t>
      </w:r>
      <w:proofErr w:type="gramEnd"/>
      <w:r w:rsidRPr="00F01D47">
        <w:rPr>
          <w:rFonts w:ascii="Times New Roman" w:hAnsi="Times New Roman" w:cs="Times New Roman"/>
          <w:sz w:val="24"/>
          <w:szCs w:val="24"/>
        </w:rPr>
        <w:t xml:space="preserve"> Dakar: United Nations African Institute for Economic Development and Planning. </w:t>
      </w:r>
    </w:p>
    <w:p w14:paraId="0AC61E59" w14:textId="428EFD64" w:rsidR="00E41179" w:rsidRPr="00F01D47" w:rsidRDefault="00F024AB" w:rsidP="005E0AFE">
      <w:pPr>
        <w:spacing w:line="280" w:lineRule="atLeast"/>
        <w:ind w:left="720" w:hanging="720"/>
        <w:rPr>
          <w:rFonts w:ascii="Times New Roman" w:hAnsi="Times New Roman" w:cs="Times New Roman"/>
          <w:sz w:val="24"/>
          <w:szCs w:val="24"/>
        </w:rPr>
      </w:pPr>
      <w:r w:rsidRPr="00F01D47">
        <w:rPr>
          <w:rFonts w:ascii="Times New Roman" w:hAnsi="Times New Roman" w:cs="Times New Roman"/>
          <w:sz w:val="24"/>
          <w:szCs w:val="24"/>
        </w:rPr>
        <w:t xml:space="preserve">Amin S. </w:t>
      </w:r>
      <w:r w:rsidR="005E0AFE" w:rsidRPr="00F01D47">
        <w:rPr>
          <w:rFonts w:ascii="Times New Roman" w:hAnsi="Times New Roman" w:cs="Times New Roman"/>
          <w:sz w:val="24"/>
          <w:szCs w:val="24"/>
        </w:rPr>
        <w:t>(1995)</w:t>
      </w:r>
      <w:r w:rsidRPr="00F01D47">
        <w:rPr>
          <w:rFonts w:ascii="Times New Roman" w:hAnsi="Times New Roman" w:cs="Times New Roman"/>
          <w:sz w:val="24"/>
          <w:szCs w:val="24"/>
        </w:rPr>
        <w:t xml:space="preserve"> </w:t>
      </w:r>
      <w:r w:rsidR="00AD5803">
        <w:rPr>
          <w:rFonts w:ascii="Times New Roman" w:hAnsi="Times New Roman" w:cs="Times New Roman"/>
          <w:sz w:val="24"/>
          <w:szCs w:val="24"/>
        </w:rPr>
        <w:t>“</w:t>
      </w:r>
      <w:r w:rsidRPr="00F01D47">
        <w:rPr>
          <w:rFonts w:ascii="Times New Roman" w:hAnsi="Times New Roman" w:cs="Times New Roman"/>
          <w:sz w:val="24"/>
          <w:szCs w:val="24"/>
        </w:rPr>
        <w:t>Migrations in Contemporary Africa: A Retrospective View</w:t>
      </w:r>
      <w:r w:rsidR="00AD5803">
        <w:rPr>
          <w:rFonts w:ascii="Times New Roman" w:hAnsi="Times New Roman" w:cs="Times New Roman"/>
          <w:sz w:val="24"/>
          <w:szCs w:val="24"/>
        </w:rPr>
        <w:t>”</w:t>
      </w:r>
      <w:r w:rsidRPr="00F01D47">
        <w:rPr>
          <w:rFonts w:ascii="Times New Roman" w:hAnsi="Times New Roman" w:cs="Times New Roman"/>
          <w:sz w:val="24"/>
          <w:szCs w:val="24"/>
        </w:rPr>
        <w:t xml:space="preserve"> in </w:t>
      </w:r>
      <w:r w:rsidR="00AD5803" w:rsidRPr="003130F9">
        <w:rPr>
          <w:rFonts w:ascii="Times New Roman" w:hAnsi="Times New Roman" w:cs="Times New Roman"/>
          <w:sz w:val="24"/>
          <w:szCs w:val="24"/>
        </w:rPr>
        <w:t xml:space="preserve">Baker </w:t>
      </w:r>
      <w:r w:rsidR="00AD5803">
        <w:rPr>
          <w:rFonts w:ascii="Times New Roman" w:hAnsi="Times New Roman" w:cs="Times New Roman"/>
          <w:sz w:val="24"/>
          <w:szCs w:val="24"/>
        </w:rPr>
        <w:t xml:space="preserve">J </w:t>
      </w:r>
      <w:r w:rsidR="00AD5803" w:rsidRPr="003130F9">
        <w:rPr>
          <w:rFonts w:ascii="Times New Roman" w:hAnsi="Times New Roman" w:cs="Times New Roman"/>
          <w:sz w:val="24"/>
          <w:szCs w:val="24"/>
        </w:rPr>
        <w:t xml:space="preserve">and Aida </w:t>
      </w:r>
      <w:r w:rsidR="00AD5803">
        <w:rPr>
          <w:rFonts w:ascii="Times New Roman" w:hAnsi="Times New Roman" w:cs="Times New Roman"/>
          <w:sz w:val="24"/>
          <w:szCs w:val="24"/>
        </w:rPr>
        <w:t xml:space="preserve">T A </w:t>
      </w:r>
      <w:proofErr w:type="spellStart"/>
      <w:proofErr w:type="gramStart"/>
      <w:r w:rsidR="00AD5803" w:rsidRPr="003130F9">
        <w:rPr>
          <w:rFonts w:ascii="Times New Roman" w:hAnsi="Times New Roman" w:cs="Times New Roman"/>
          <w:sz w:val="24"/>
          <w:szCs w:val="24"/>
        </w:rPr>
        <w:t>eds</w:t>
      </w:r>
      <w:proofErr w:type="spellEnd"/>
      <w:proofErr w:type="gramEnd"/>
      <w:r w:rsidR="00AD5803">
        <w:rPr>
          <w:rFonts w:ascii="Times New Roman" w:hAnsi="Times New Roman" w:cs="Times New Roman"/>
          <w:sz w:val="24"/>
          <w:szCs w:val="24"/>
        </w:rPr>
        <w:t>,</w:t>
      </w:r>
      <w:r w:rsidR="00AD5803" w:rsidRPr="003130F9">
        <w:rPr>
          <w:rFonts w:ascii="Times New Roman" w:hAnsi="Times New Roman" w:cs="Times New Roman"/>
          <w:sz w:val="24"/>
          <w:szCs w:val="24"/>
        </w:rPr>
        <w:t xml:space="preserve"> </w:t>
      </w:r>
      <w:r w:rsidR="00AD5803" w:rsidRPr="003130F9">
        <w:rPr>
          <w:rFonts w:ascii="Times New Roman" w:hAnsi="Times New Roman" w:cs="Times New Roman"/>
          <w:i/>
          <w:sz w:val="24"/>
          <w:szCs w:val="24"/>
        </w:rPr>
        <w:t>The Migration Experience in Africa</w:t>
      </w:r>
      <w:r w:rsidR="00AD5803" w:rsidRPr="003130F9">
        <w:rPr>
          <w:rFonts w:ascii="Times New Roman" w:hAnsi="Times New Roman" w:cs="Times New Roman"/>
          <w:sz w:val="24"/>
          <w:szCs w:val="24"/>
        </w:rPr>
        <w:t xml:space="preserve"> </w:t>
      </w:r>
      <w:proofErr w:type="spellStart"/>
      <w:r w:rsidR="00AD5803" w:rsidRPr="003130F9">
        <w:rPr>
          <w:rFonts w:ascii="Times New Roman" w:hAnsi="Times New Roman" w:cs="Times New Roman"/>
          <w:sz w:val="24"/>
          <w:szCs w:val="24"/>
        </w:rPr>
        <w:t>Nordiska</w:t>
      </w:r>
      <w:proofErr w:type="spellEnd"/>
      <w:r w:rsidR="00AD5803" w:rsidRPr="003130F9">
        <w:rPr>
          <w:rFonts w:ascii="Times New Roman" w:hAnsi="Times New Roman" w:cs="Times New Roman"/>
          <w:sz w:val="24"/>
          <w:szCs w:val="24"/>
        </w:rPr>
        <w:t xml:space="preserve"> </w:t>
      </w:r>
      <w:proofErr w:type="spellStart"/>
      <w:r w:rsidR="00AD5803" w:rsidRPr="003130F9">
        <w:rPr>
          <w:rFonts w:ascii="Times New Roman" w:hAnsi="Times New Roman" w:cs="Times New Roman"/>
          <w:sz w:val="24"/>
          <w:szCs w:val="24"/>
        </w:rPr>
        <w:t>Afrikainstitutet</w:t>
      </w:r>
      <w:proofErr w:type="spellEnd"/>
      <w:r w:rsidR="00D1631D">
        <w:rPr>
          <w:rFonts w:ascii="Times New Roman" w:hAnsi="Times New Roman" w:cs="Times New Roman"/>
          <w:sz w:val="24"/>
          <w:szCs w:val="24"/>
        </w:rPr>
        <w:t>, Uppsala</w:t>
      </w:r>
      <w:r w:rsidR="00AD5803" w:rsidRPr="003130F9">
        <w:rPr>
          <w:rFonts w:ascii="Times New Roman" w:hAnsi="Times New Roman" w:cs="Times New Roman"/>
          <w:sz w:val="24"/>
          <w:szCs w:val="24"/>
        </w:rPr>
        <w:t xml:space="preserve"> </w:t>
      </w:r>
      <w:r w:rsidRPr="00F01D47">
        <w:rPr>
          <w:rFonts w:ascii="Times New Roman" w:hAnsi="Times New Roman" w:cs="Times New Roman"/>
          <w:sz w:val="24"/>
          <w:szCs w:val="24"/>
        </w:rPr>
        <w:t>29-40.</w:t>
      </w:r>
    </w:p>
    <w:p w14:paraId="6D86FF04" w14:textId="3419E591" w:rsidR="00E41179" w:rsidRPr="00F01D47" w:rsidRDefault="00F024AB" w:rsidP="005E0AFE">
      <w:pPr>
        <w:spacing w:line="280" w:lineRule="atLeast"/>
        <w:ind w:left="720" w:hanging="720"/>
        <w:rPr>
          <w:rFonts w:ascii="Times New Roman" w:hAnsi="Times New Roman" w:cs="Times New Roman"/>
          <w:sz w:val="24"/>
          <w:szCs w:val="24"/>
        </w:rPr>
      </w:pPr>
      <w:r w:rsidRPr="00F01D47">
        <w:rPr>
          <w:rFonts w:ascii="Times New Roman" w:hAnsi="Times New Roman" w:cs="Times New Roman"/>
          <w:sz w:val="24"/>
          <w:szCs w:val="24"/>
        </w:rPr>
        <w:t>Amin S. and Bush</w:t>
      </w:r>
      <w:r w:rsidR="00AD5803">
        <w:rPr>
          <w:rFonts w:ascii="Times New Roman" w:hAnsi="Times New Roman" w:cs="Times New Roman"/>
          <w:sz w:val="24"/>
          <w:szCs w:val="24"/>
        </w:rPr>
        <w:t xml:space="preserve"> R</w:t>
      </w:r>
      <w:r w:rsidRPr="00F01D47">
        <w:rPr>
          <w:rFonts w:ascii="Times New Roman" w:hAnsi="Times New Roman" w:cs="Times New Roman"/>
          <w:sz w:val="24"/>
          <w:szCs w:val="24"/>
        </w:rPr>
        <w:t xml:space="preserve">. </w:t>
      </w:r>
      <w:r w:rsidR="005E0AFE" w:rsidRPr="00F01D47">
        <w:rPr>
          <w:rFonts w:ascii="Times New Roman" w:hAnsi="Times New Roman" w:cs="Times New Roman"/>
          <w:sz w:val="24"/>
          <w:szCs w:val="24"/>
        </w:rPr>
        <w:t>(2014)</w:t>
      </w:r>
      <w:r w:rsidRPr="00F01D47">
        <w:rPr>
          <w:rFonts w:ascii="Times New Roman" w:hAnsi="Times New Roman" w:cs="Times New Roman"/>
          <w:sz w:val="24"/>
          <w:szCs w:val="24"/>
        </w:rPr>
        <w:t xml:space="preserve"> </w:t>
      </w:r>
      <w:r w:rsidR="00AD5803">
        <w:rPr>
          <w:rFonts w:ascii="Times New Roman" w:hAnsi="Times New Roman" w:cs="Times New Roman"/>
          <w:sz w:val="24"/>
          <w:szCs w:val="24"/>
        </w:rPr>
        <w:t>“</w:t>
      </w:r>
      <w:r w:rsidRPr="00F01D47">
        <w:rPr>
          <w:rFonts w:ascii="Times New Roman" w:hAnsi="Times New Roman" w:cs="Times New Roman"/>
          <w:sz w:val="24"/>
          <w:szCs w:val="24"/>
        </w:rPr>
        <w:t>An interview with Samir Amin</w:t>
      </w:r>
      <w:r w:rsidR="00AD5803">
        <w:rPr>
          <w:rFonts w:ascii="Times New Roman" w:hAnsi="Times New Roman" w:cs="Times New Roman"/>
          <w:sz w:val="24"/>
          <w:szCs w:val="24"/>
        </w:rPr>
        <w:t>”</w:t>
      </w:r>
      <w:r w:rsidRPr="00F01D47">
        <w:rPr>
          <w:rFonts w:ascii="Times New Roman" w:hAnsi="Times New Roman" w:cs="Times New Roman"/>
          <w:sz w:val="24"/>
          <w:szCs w:val="24"/>
        </w:rPr>
        <w:t xml:space="preserve"> </w:t>
      </w:r>
      <w:r w:rsidRPr="00F01D47">
        <w:rPr>
          <w:rFonts w:ascii="Times New Roman" w:hAnsi="Times New Roman" w:cs="Times New Roman"/>
          <w:i/>
          <w:sz w:val="24"/>
          <w:szCs w:val="24"/>
        </w:rPr>
        <w:t>Review of African Political Economy</w:t>
      </w:r>
      <w:r w:rsidRPr="00F01D47">
        <w:rPr>
          <w:rFonts w:ascii="Times New Roman" w:hAnsi="Times New Roman" w:cs="Times New Roman"/>
          <w:sz w:val="24"/>
          <w:szCs w:val="24"/>
        </w:rPr>
        <w:t xml:space="preserve"> 41 (S1) S108-S114. </w:t>
      </w:r>
    </w:p>
    <w:p w14:paraId="6EF22F9E" w14:textId="783A79F8" w:rsidR="00E41179" w:rsidRPr="00F01D47" w:rsidRDefault="00F024AB" w:rsidP="005E0AFE">
      <w:pPr>
        <w:spacing w:line="280" w:lineRule="atLeast"/>
        <w:ind w:left="720" w:hanging="720"/>
        <w:rPr>
          <w:rFonts w:ascii="Times New Roman" w:hAnsi="Times New Roman" w:cs="Times New Roman"/>
          <w:sz w:val="24"/>
          <w:szCs w:val="24"/>
        </w:rPr>
      </w:pPr>
      <w:r w:rsidRPr="00F01D47">
        <w:rPr>
          <w:rFonts w:ascii="Times New Roman" w:hAnsi="Times New Roman" w:cs="Times New Roman"/>
          <w:sz w:val="24"/>
          <w:szCs w:val="24"/>
        </w:rPr>
        <w:t xml:space="preserve">Arthur J. A. </w:t>
      </w:r>
      <w:r w:rsidR="005E0AFE" w:rsidRPr="00F01D47">
        <w:rPr>
          <w:rFonts w:ascii="Times New Roman" w:hAnsi="Times New Roman" w:cs="Times New Roman"/>
          <w:sz w:val="24"/>
          <w:szCs w:val="24"/>
        </w:rPr>
        <w:t>(1991)</w:t>
      </w:r>
      <w:r w:rsidRPr="00F01D47">
        <w:rPr>
          <w:rFonts w:ascii="Times New Roman" w:hAnsi="Times New Roman" w:cs="Times New Roman"/>
          <w:sz w:val="24"/>
          <w:szCs w:val="24"/>
        </w:rPr>
        <w:t xml:space="preserve"> </w:t>
      </w:r>
      <w:r w:rsidR="00AD5803">
        <w:rPr>
          <w:rFonts w:ascii="Times New Roman" w:hAnsi="Times New Roman" w:cs="Times New Roman"/>
          <w:sz w:val="24"/>
          <w:szCs w:val="24"/>
        </w:rPr>
        <w:t>“</w:t>
      </w:r>
      <w:r w:rsidRPr="00F01D47">
        <w:rPr>
          <w:rFonts w:ascii="Times New Roman" w:hAnsi="Times New Roman" w:cs="Times New Roman"/>
          <w:sz w:val="24"/>
          <w:szCs w:val="24"/>
        </w:rPr>
        <w:t xml:space="preserve">International </w:t>
      </w:r>
      <w:proofErr w:type="spellStart"/>
      <w:r w:rsidRPr="00F01D47">
        <w:rPr>
          <w:rFonts w:ascii="Times New Roman" w:hAnsi="Times New Roman" w:cs="Times New Roman"/>
          <w:sz w:val="24"/>
          <w:szCs w:val="24"/>
        </w:rPr>
        <w:t>Labor</w:t>
      </w:r>
      <w:proofErr w:type="spellEnd"/>
      <w:r w:rsidRPr="00F01D47">
        <w:rPr>
          <w:rFonts w:ascii="Times New Roman" w:hAnsi="Times New Roman" w:cs="Times New Roman"/>
          <w:sz w:val="24"/>
          <w:szCs w:val="24"/>
        </w:rPr>
        <w:t xml:space="preserve"> Migration Patterns in West Africa</w:t>
      </w:r>
      <w:r w:rsidR="00AD5803">
        <w:rPr>
          <w:rFonts w:ascii="Times New Roman" w:hAnsi="Times New Roman" w:cs="Times New Roman"/>
          <w:sz w:val="24"/>
          <w:szCs w:val="24"/>
        </w:rPr>
        <w:t>”</w:t>
      </w:r>
      <w:r w:rsidRPr="00F01D47">
        <w:rPr>
          <w:rFonts w:ascii="Times New Roman" w:hAnsi="Times New Roman" w:cs="Times New Roman"/>
          <w:sz w:val="24"/>
          <w:szCs w:val="24"/>
        </w:rPr>
        <w:t xml:space="preserve"> </w:t>
      </w:r>
      <w:r w:rsidRPr="00F01D47">
        <w:rPr>
          <w:rFonts w:ascii="Times New Roman" w:hAnsi="Times New Roman" w:cs="Times New Roman"/>
          <w:i/>
          <w:sz w:val="24"/>
          <w:szCs w:val="24"/>
        </w:rPr>
        <w:t>African Studies Review</w:t>
      </w:r>
      <w:r w:rsidRPr="00F01D47">
        <w:rPr>
          <w:rFonts w:ascii="Times New Roman" w:hAnsi="Times New Roman" w:cs="Times New Roman"/>
          <w:sz w:val="24"/>
          <w:szCs w:val="24"/>
        </w:rPr>
        <w:t xml:space="preserve"> 34: 3</w:t>
      </w:r>
      <w:r w:rsidR="00AD5803">
        <w:rPr>
          <w:rFonts w:ascii="Times New Roman" w:hAnsi="Times New Roman" w:cs="Times New Roman"/>
          <w:sz w:val="24"/>
          <w:szCs w:val="24"/>
        </w:rPr>
        <w:t xml:space="preserve"> </w:t>
      </w:r>
      <w:r w:rsidRPr="00F01D47">
        <w:rPr>
          <w:rFonts w:ascii="Times New Roman" w:hAnsi="Times New Roman" w:cs="Times New Roman"/>
          <w:sz w:val="24"/>
          <w:szCs w:val="24"/>
        </w:rPr>
        <w:t xml:space="preserve">65-87. </w:t>
      </w:r>
    </w:p>
    <w:p w14:paraId="5C19A148" w14:textId="60BDA410" w:rsidR="00E41179" w:rsidRPr="00F01D47" w:rsidRDefault="00F024AB" w:rsidP="005E0AFE">
      <w:pPr>
        <w:spacing w:line="280" w:lineRule="atLeast"/>
        <w:ind w:left="720" w:hanging="720"/>
        <w:rPr>
          <w:rFonts w:ascii="Times New Roman" w:hAnsi="Times New Roman" w:cs="Times New Roman"/>
          <w:sz w:val="24"/>
          <w:szCs w:val="24"/>
        </w:rPr>
      </w:pPr>
      <w:proofErr w:type="spellStart"/>
      <w:r w:rsidRPr="003608C3">
        <w:rPr>
          <w:rFonts w:ascii="Times New Roman" w:hAnsi="Times New Roman" w:cs="Times New Roman"/>
          <w:sz w:val="24"/>
          <w:szCs w:val="24"/>
          <w:lang w:val="fr-CI"/>
        </w:rPr>
        <w:t>Blion</w:t>
      </w:r>
      <w:proofErr w:type="spellEnd"/>
      <w:r w:rsidRPr="003608C3">
        <w:rPr>
          <w:rFonts w:ascii="Times New Roman" w:hAnsi="Times New Roman" w:cs="Times New Roman"/>
          <w:sz w:val="24"/>
          <w:szCs w:val="24"/>
          <w:lang w:val="fr-CI"/>
        </w:rPr>
        <w:t xml:space="preserve"> R. and </w:t>
      </w:r>
      <w:proofErr w:type="spellStart"/>
      <w:r w:rsidRPr="003608C3">
        <w:rPr>
          <w:rFonts w:ascii="Times New Roman" w:hAnsi="Times New Roman" w:cs="Times New Roman"/>
          <w:sz w:val="24"/>
          <w:szCs w:val="24"/>
          <w:lang w:val="fr-CI"/>
        </w:rPr>
        <w:t>Bredeloup</w:t>
      </w:r>
      <w:proofErr w:type="spellEnd"/>
      <w:r w:rsidRPr="003608C3">
        <w:rPr>
          <w:rFonts w:ascii="Times New Roman" w:hAnsi="Times New Roman" w:cs="Times New Roman"/>
          <w:sz w:val="24"/>
          <w:szCs w:val="24"/>
          <w:lang w:val="fr-CI"/>
        </w:rPr>
        <w:t xml:space="preserve"> S. </w:t>
      </w:r>
      <w:r w:rsidR="005E0AFE" w:rsidRPr="003608C3">
        <w:rPr>
          <w:rFonts w:ascii="Times New Roman" w:hAnsi="Times New Roman" w:cs="Times New Roman"/>
          <w:sz w:val="24"/>
          <w:szCs w:val="24"/>
          <w:lang w:val="fr-CI"/>
        </w:rPr>
        <w:t>(1997)</w:t>
      </w:r>
      <w:r w:rsidRPr="003608C3">
        <w:rPr>
          <w:rFonts w:ascii="Times New Roman" w:hAnsi="Times New Roman" w:cs="Times New Roman"/>
          <w:sz w:val="24"/>
          <w:szCs w:val="24"/>
          <w:lang w:val="fr-CI"/>
        </w:rPr>
        <w:t xml:space="preserve"> </w:t>
      </w:r>
      <w:r w:rsidR="00AD5803" w:rsidRPr="003608C3">
        <w:rPr>
          <w:rFonts w:ascii="Times New Roman" w:hAnsi="Times New Roman" w:cs="Times New Roman"/>
          <w:sz w:val="24"/>
          <w:szCs w:val="24"/>
          <w:lang w:val="fr-CI"/>
        </w:rPr>
        <w:t>“</w:t>
      </w:r>
      <w:r w:rsidRPr="003608C3">
        <w:rPr>
          <w:rFonts w:ascii="Times New Roman" w:hAnsi="Times New Roman" w:cs="Times New Roman"/>
          <w:sz w:val="24"/>
          <w:szCs w:val="24"/>
          <w:lang w:val="fr-CI"/>
        </w:rPr>
        <w:t>La Côte d’Ivoire dans les stratégies migratoires des Burkinabés et des Sénégalais</w:t>
      </w:r>
      <w:r w:rsidR="00AD5803" w:rsidRPr="003608C3">
        <w:rPr>
          <w:rFonts w:ascii="Times New Roman" w:hAnsi="Times New Roman" w:cs="Times New Roman"/>
          <w:sz w:val="24"/>
          <w:szCs w:val="24"/>
          <w:lang w:val="fr-CI"/>
        </w:rPr>
        <w:t>”</w:t>
      </w:r>
      <w:r w:rsidRPr="003608C3">
        <w:rPr>
          <w:rFonts w:ascii="Times New Roman" w:hAnsi="Times New Roman" w:cs="Times New Roman"/>
          <w:sz w:val="24"/>
          <w:szCs w:val="24"/>
          <w:lang w:val="fr-CI"/>
        </w:rPr>
        <w:t xml:space="preserve"> </w:t>
      </w:r>
      <w:r w:rsidR="00AD5803" w:rsidRPr="003608C3">
        <w:rPr>
          <w:rFonts w:ascii="Times New Roman" w:hAnsi="Times New Roman" w:cs="Times New Roman"/>
          <w:sz w:val="24"/>
          <w:szCs w:val="24"/>
          <w:lang w:val="fr-CI"/>
        </w:rPr>
        <w:t>I</w:t>
      </w:r>
      <w:r w:rsidRPr="003608C3">
        <w:rPr>
          <w:rFonts w:ascii="Times New Roman" w:hAnsi="Times New Roman" w:cs="Times New Roman"/>
          <w:sz w:val="24"/>
          <w:szCs w:val="24"/>
          <w:lang w:val="fr-CI"/>
        </w:rPr>
        <w:t xml:space="preserve">n </w:t>
      </w:r>
      <w:proofErr w:type="spellStart"/>
      <w:r w:rsidRPr="003608C3">
        <w:rPr>
          <w:rFonts w:ascii="Times New Roman" w:hAnsi="Times New Roman" w:cs="Times New Roman"/>
          <w:sz w:val="24"/>
          <w:szCs w:val="24"/>
          <w:lang w:val="fr-CI"/>
        </w:rPr>
        <w:t>Cotamin</w:t>
      </w:r>
      <w:proofErr w:type="spellEnd"/>
      <w:r w:rsidRPr="003608C3">
        <w:rPr>
          <w:rFonts w:ascii="Times New Roman" w:hAnsi="Times New Roman" w:cs="Times New Roman"/>
          <w:sz w:val="24"/>
          <w:szCs w:val="24"/>
          <w:lang w:val="fr-CI"/>
        </w:rPr>
        <w:t xml:space="preserve"> B. and Memel </w:t>
      </w:r>
      <w:proofErr w:type="spellStart"/>
      <w:r w:rsidRPr="003608C3">
        <w:rPr>
          <w:rFonts w:ascii="Times New Roman" w:hAnsi="Times New Roman" w:cs="Times New Roman"/>
          <w:sz w:val="24"/>
          <w:szCs w:val="24"/>
          <w:lang w:val="fr-CI"/>
        </w:rPr>
        <w:t>Foté</w:t>
      </w:r>
      <w:proofErr w:type="spellEnd"/>
      <w:r w:rsidRPr="003608C3">
        <w:rPr>
          <w:rFonts w:ascii="Times New Roman" w:hAnsi="Times New Roman" w:cs="Times New Roman"/>
          <w:sz w:val="24"/>
          <w:szCs w:val="24"/>
          <w:lang w:val="fr-CI"/>
        </w:rPr>
        <w:t xml:space="preserve"> H. </w:t>
      </w:r>
      <w:proofErr w:type="spellStart"/>
      <w:r w:rsidRPr="003608C3">
        <w:rPr>
          <w:rFonts w:ascii="Times New Roman" w:hAnsi="Times New Roman" w:cs="Times New Roman"/>
          <w:sz w:val="24"/>
          <w:szCs w:val="24"/>
          <w:lang w:val="fr-CI"/>
        </w:rPr>
        <w:t>eds</w:t>
      </w:r>
      <w:proofErr w:type="spellEnd"/>
      <w:r w:rsidRPr="003608C3">
        <w:rPr>
          <w:rFonts w:ascii="Times New Roman" w:hAnsi="Times New Roman" w:cs="Times New Roman"/>
          <w:sz w:val="24"/>
          <w:szCs w:val="24"/>
          <w:lang w:val="fr-CI"/>
        </w:rPr>
        <w:t xml:space="preserve">, </w:t>
      </w:r>
      <w:r w:rsidRPr="003608C3">
        <w:rPr>
          <w:rFonts w:ascii="Times New Roman" w:hAnsi="Times New Roman" w:cs="Times New Roman"/>
          <w:i/>
          <w:sz w:val="24"/>
          <w:szCs w:val="24"/>
          <w:lang w:val="fr-CI"/>
        </w:rPr>
        <w:t xml:space="preserve">La modèle ivoirien en questions. </w:t>
      </w:r>
      <w:proofErr w:type="gramStart"/>
      <w:r w:rsidRPr="00F01D47">
        <w:rPr>
          <w:rFonts w:ascii="Times New Roman" w:hAnsi="Times New Roman" w:cs="Times New Roman"/>
          <w:i/>
          <w:sz w:val="24"/>
          <w:szCs w:val="24"/>
        </w:rPr>
        <w:t xml:space="preserve">Crises, </w:t>
      </w:r>
      <w:proofErr w:type="spellStart"/>
      <w:r w:rsidRPr="00F01D47">
        <w:rPr>
          <w:rFonts w:ascii="Times New Roman" w:hAnsi="Times New Roman" w:cs="Times New Roman"/>
          <w:i/>
          <w:sz w:val="24"/>
          <w:szCs w:val="24"/>
        </w:rPr>
        <w:t>ajustements</w:t>
      </w:r>
      <w:proofErr w:type="spellEnd"/>
      <w:r w:rsidRPr="00F01D47">
        <w:rPr>
          <w:rFonts w:ascii="Times New Roman" w:hAnsi="Times New Roman" w:cs="Times New Roman"/>
          <w:i/>
          <w:sz w:val="24"/>
          <w:szCs w:val="24"/>
        </w:rPr>
        <w:t xml:space="preserve">, </w:t>
      </w:r>
      <w:proofErr w:type="spellStart"/>
      <w:r w:rsidRPr="00F01D47">
        <w:rPr>
          <w:rFonts w:ascii="Times New Roman" w:hAnsi="Times New Roman" w:cs="Times New Roman"/>
          <w:i/>
          <w:sz w:val="24"/>
          <w:szCs w:val="24"/>
        </w:rPr>
        <w:t>recomposition</w:t>
      </w:r>
      <w:proofErr w:type="spellEnd"/>
      <w:r w:rsidR="00D1631D">
        <w:rPr>
          <w:rFonts w:ascii="Times New Roman" w:hAnsi="Times New Roman" w:cs="Times New Roman"/>
          <w:i/>
          <w:sz w:val="24"/>
          <w:szCs w:val="24"/>
        </w:rPr>
        <w:t xml:space="preserve"> </w:t>
      </w:r>
      <w:proofErr w:type="spellStart"/>
      <w:r w:rsidRPr="00F01D47">
        <w:rPr>
          <w:rFonts w:ascii="Times New Roman" w:hAnsi="Times New Roman" w:cs="Times New Roman"/>
          <w:sz w:val="24"/>
          <w:szCs w:val="24"/>
        </w:rPr>
        <w:t>Karthala-Orstrom</w:t>
      </w:r>
      <w:proofErr w:type="spellEnd"/>
      <w:r w:rsidR="00D1631D">
        <w:rPr>
          <w:rFonts w:ascii="Times New Roman" w:hAnsi="Times New Roman" w:cs="Times New Roman"/>
          <w:sz w:val="24"/>
          <w:szCs w:val="24"/>
        </w:rPr>
        <w:t>, Paris</w:t>
      </w:r>
      <w:r w:rsidR="00AD5803">
        <w:rPr>
          <w:rFonts w:ascii="Times New Roman" w:hAnsi="Times New Roman" w:cs="Times New Roman"/>
          <w:sz w:val="24"/>
          <w:szCs w:val="24"/>
        </w:rPr>
        <w:t xml:space="preserve"> </w:t>
      </w:r>
      <w:r w:rsidRPr="00F01D47">
        <w:rPr>
          <w:rFonts w:ascii="Times New Roman" w:hAnsi="Times New Roman" w:cs="Times New Roman"/>
          <w:sz w:val="24"/>
          <w:szCs w:val="24"/>
        </w:rPr>
        <w:t>707-737.</w:t>
      </w:r>
      <w:proofErr w:type="gramEnd"/>
    </w:p>
    <w:p w14:paraId="4F2E715C" w14:textId="56EF5E2F" w:rsidR="00E41179" w:rsidRPr="003608C3" w:rsidRDefault="00F024AB" w:rsidP="005E0AFE">
      <w:pPr>
        <w:spacing w:line="280" w:lineRule="atLeast"/>
        <w:ind w:left="720" w:hanging="720"/>
        <w:rPr>
          <w:rFonts w:ascii="Times New Roman" w:hAnsi="Times New Roman" w:cs="Times New Roman"/>
          <w:sz w:val="24"/>
          <w:szCs w:val="24"/>
          <w:lang w:val="fr-CI"/>
        </w:rPr>
      </w:pPr>
      <w:proofErr w:type="spellStart"/>
      <w:r w:rsidRPr="003608C3">
        <w:rPr>
          <w:rFonts w:ascii="Times New Roman" w:hAnsi="Times New Roman" w:cs="Times New Roman"/>
          <w:sz w:val="24"/>
          <w:szCs w:val="24"/>
          <w:lang w:val="fr-CI"/>
        </w:rPr>
        <w:t>Cagnolari</w:t>
      </w:r>
      <w:proofErr w:type="spellEnd"/>
      <w:r w:rsidRPr="003608C3">
        <w:rPr>
          <w:rFonts w:ascii="Times New Roman" w:hAnsi="Times New Roman" w:cs="Times New Roman"/>
          <w:sz w:val="24"/>
          <w:szCs w:val="24"/>
          <w:lang w:val="fr-CI"/>
        </w:rPr>
        <w:t xml:space="preserve"> V. </w:t>
      </w:r>
      <w:r w:rsidR="005E0AFE" w:rsidRPr="003608C3">
        <w:rPr>
          <w:rFonts w:ascii="Times New Roman" w:hAnsi="Times New Roman" w:cs="Times New Roman"/>
          <w:sz w:val="24"/>
          <w:szCs w:val="24"/>
          <w:lang w:val="fr-CI"/>
        </w:rPr>
        <w:t>(2011)</w:t>
      </w:r>
      <w:r w:rsidRPr="003608C3">
        <w:rPr>
          <w:rFonts w:ascii="Times New Roman" w:hAnsi="Times New Roman" w:cs="Times New Roman"/>
          <w:sz w:val="24"/>
          <w:szCs w:val="24"/>
          <w:lang w:val="fr-CI"/>
        </w:rPr>
        <w:t xml:space="preserve"> </w:t>
      </w:r>
      <w:r w:rsidR="00D1631D" w:rsidRPr="003608C3">
        <w:rPr>
          <w:rFonts w:ascii="Times New Roman" w:hAnsi="Times New Roman" w:cs="Times New Roman"/>
          <w:sz w:val="24"/>
          <w:szCs w:val="24"/>
          <w:lang w:val="fr-CI"/>
        </w:rPr>
        <w:t>“</w:t>
      </w:r>
      <w:proofErr w:type="spellStart"/>
      <w:r w:rsidRPr="003608C3">
        <w:rPr>
          <w:rFonts w:ascii="Times New Roman" w:hAnsi="Times New Roman" w:cs="Times New Roman"/>
          <w:sz w:val="24"/>
          <w:szCs w:val="24"/>
          <w:lang w:val="fr-CI"/>
        </w:rPr>
        <w:t>Ivory</w:t>
      </w:r>
      <w:proofErr w:type="spellEnd"/>
      <w:r w:rsidRPr="003608C3">
        <w:rPr>
          <w:rFonts w:ascii="Times New Roman" w:hAnsi="Times New Roman" w:cs="Times New Roman"/>
          <w:sz w:val="24"/>
          <w:szCs w:val="24"/>
          <w:lang w:val="fr-CI"/>
        </w:rPr>
        <w:t xml:space="preserve"> </w:t>
      </w:r>
      <w:proofErr w:type="spellStart"/>
      <w:r w:rsidRPr="003608C3">
        <w:rPr>
          <w:rFonts w:ascii="Times New Roman" w:hAnsi="Times New Roman" w:cs="Times New Roman"/>
          <w:sz w:val="24"/>
          <w:szCs w:val="24"/>
          <w:lang w:val="fr-CI"/>
        </w:rPr>
        <w:t>Coa</w:t>
      </w:r>
      <w:r w:rsidR="00651B6C">
        <w:rPr>
          <w:rFonts w:ascii="Times New Roman" w:hAnsi="Times New Roman" w:cs="Times New Roman"/>
          <w:sz w:val="24"/>
          <w:szCs w:val="24"/>
          <w:lang w:val="fr-CI"/>
        </w:rPr>
        <w:t>s</w:t>
      </w:r>
      <w:r w:rsidRPr="003608C3">
        <w:rPr>
          <w:rFonts w:ascii="Times New Roman" w:hAnsi="Times New Roman" w:cs="Times New Roman"/>
          <w:sz w:val="24"/>
          <w:szCs w:val="24"/>
          <w:lang w:val="fr-CI"/>
        </w:rPr>
        <w:t>t’s</w:t>
      </w:r>
      <w:proofErr w:type="spellEnd"/>
      <w:r w:rsidRPr="003608C3">
        <w:rPr>
          <w:rFonts w:ascii="Times New Roman" w:hAnsi="Times New Roman" w:cs="Times New Roman"/>
          <w:sz w:val="24"/>
          <w:szCs w:val="24"/>
          <w:lang w:val="fr-CI"/>
        </w:rPr>
        <w:t xml:space="preserve"> struggle for succession</w:t>
      </w:r>
      <w:r w:rsidR="00D1631D" w:rsidRPr="003608C3">
        <w:rPr>
          <w:rFonts w:ascii="Times New Roman" w:hAnsi="Times New Roman" w:cs="Times New Roman"/>
          <w:sz w:val="24"/>
          <w:szCs w:val="24"/>
          <w:lang w:val="fr-CI"/>
        </w:rPr>
        <w:t>”</w:t>
      </w:r>
      <w:r w:rsidRPr="003608C3">
        <w:rPr>
          <w:rFonts w:ascii="Times New Roman" w:hAnsi="Times New Roman" w:cs="Times New Roman"/>
          <w:sz w:val="24"/>
          <w:szCs w:val="24"/>
          <w:lang w:val="fr-CI"/>
        </w:rPr>
        <w:t xml:space="preserve"> </w:t>
      </w:r>
      <w:r w:rsidRPr="003608C3">
        <w:rPr>
          <w:rFonts w:ascii="Times New Roman" w:hAnsi="Times New Roman" w:cs="Times New Roman"/>
          <w:i/>
          <w:sz w:val="24"/>
          <w:szCs w:val="24"/>
          <w:lang w:val="fr-CI"/>
        </w:rPr>
        <w:t>Le Monde Diplomatique</w:t>
      </w:r>
      <w:r w:rsidRPr="003608C3">
        <w:rPr>
          <w:rFonts w:ascii="Times New Roman" w:hAnsi="Times New Roman" w:cs="Times New Roman"/>
          <w:sz w:val="24"/>
          <w:szCs w:val="24"/>
          <w:lang w:val="fr-CI"/>
        </w:rPr>
        <w:t xml:space="preserve">, </w:t>
      </w:r>
      <w:proofErr w:type="spellStart"/>
      <w:r w:rsidRPr="003608C3">
        <w:rPr>
          <w:rFonts w:ascii="Times New Roman" w:hAnsi="Times New Roman" w:cs="Times New Roman"/>
          <w:sz w:val="24"/>
          <w:szCs w:val="24"/>
          <w:lang w:val="fr-CI"/>
        </w:rPr>
        <w:t>February</w:t>
      </w:r>
      <w:proofErr w:type="spellEnd"/>
      <w:r w:rsidRPr="003608C3">
        <w:rPr>
          <w:rFonts w:ascii="Times New Roman" w:hAnsi="Times New Roman" w:cs="Times New Roman"/>
          <w:sz w:val="24"/>
          <w:szCs w:val="24"/>
          <w:lang w:val="fr-CI"/>
        </w:rPr>
        <w:t>.</w:t>
      </w:r>
    </w:p>
    <w:p w14:paraId="2EC52A63" w14:textId="63CC8DFD" w:rsidR="00E41179" w:rsidRPr="00F01D47" w:rsidRDefault="00F024AB" w:rsidP="005E0AFE">
      <w:pPr>
        <w:spacing w:line="280" w:lineRule="atLeast"/>
        <w:ind w:left="720" w:hanging="720"/>
        <w:rPr>
          <w:rFonts w:ascii="Times New Roman" w:hAnsi="Times New Roman" w:cs="Times New Roman"/>
          <w:sz w:val="24"/>
          <w:szCs w:val="24"/>
        </w:rPr>
      </w:pPr>
      <w:r w:rsidRPr="00F01D47">
        <w:rPr>
          <w:rFonts w:ascii="Times New Roman" w:hAnsi="Times New Roman" w:cs="Times New Roman"/>
          <w:sz w:val="24"/>
          <w:szCs w:val="24"/>
        </w:rPr>
        <w:t xml:space="preserve">Cooper F. </w:t>
      </w:r>
      <w:r w:rsidR="005E0AFE" w:rsidRPr="00F01D47">
        <w:rPr>
          <w:rFonts w:ascii="Times New Roman" w:hAnsi="Times New Roman" w:cs="Times New Roman"/>
          <w:sz w:val="24"/>
          <w:szCs w:val="24"/>
        </w:rPr>
        <w:t>(1996)</w:t>
      </w:r>
      <w:r w:rsidRPr="00F01D47">
        <w:rPr>
          <w:rFonts w:ascii="Times New Roman" w:hAnsi="Times New Roman" w:cs="Times New Roman"/>
          <w:sz w:val="24"/>
          <w:szCs w:val="24"/>
        </w:rPr>
        <w:t xml:space="preserve"> </w:t>
      </w:r>
      <w:r w:rsidRPr="00F01D47">
        <w:rPr>
          <w:rFonts w:ascii="Times New Roman" w:hAnsi="Times New Roman" w:cs="Times New Roman"/>
          <w:i/>
          <w:sz w:val="24"/>
          <w:szCs w:val="24"/>
        </w:rPr>
        <w:t xml:space="preserve">Decolonization and African Society: The </w:t>
      </w:r>
      <w:proofErr w:type="spellStart"/>
      <w:r w:rsidRPr="00F01D47">
        <w:rPr>
          <w:rFonts w:ascii="Times New Roman" w:hAnsi="Times New Roman" w:cs="Times New Roman"/>
          <w:i/>
          <w:sz w:val="24"/>
          <w:szCs w:val="24"/>
        </w:rPr>
        <w:t>labor</w:t>
      </w:r>
      <w:proofErr w:type="spellEnd"/>
      <w:r w:rsidRPr="00F01D47">
        <w:rPr>
          <w:rFonts w:ascii="Times New Roman" w:hAnsi="Times New Roman" w:cs="Times New Roman"/>
          <w:i/>
          <w:sz w:val="24"/>
          <w:szCs w:val="24"/>
        </w:rPr>
        <w:t xml:space="preserve"> question in French and British Af</w:t>
      </w:r>
      <w:r w:rsidR="00D1631D">
        <w:rPr>
          <w:rFonts w:ascii="Times New Roman" w:hAnsi="Times New Roman" w:cs="Times New Roman"/>
          <w:sz w:val="24"/>
          <w:szCs w:val="24"/>
        </w:rPr>
        <w:t xml:space="preserve">rica </w:t>
      </w:r>
      <w:r w:rsidRPr="00F01D47">
        <w:rPr>
          <w:rFonts w:ascii="Times New Roman" w:hAnsi="Times New Roman" w:cs="Times New Roman"/>
          <w:sz w:val="24"/>
          <w:szCs w:val="24"/>
        </w:rPr>
        <w:t>Cambridge University Press</w:t>
      </w:r>
      <w:r w:rsidR="00791234">
        <w:rPr>
          <w:rFonts w:ascii="Times New Roman" w:hAnsi="Times New Roman" w:cs="Times New Roman"/>
          <w:sz w:val="24"/>
          <w:szCs w:val="24"/>
        </w:rPr>
        <w:t>, Cambridge</w:t>
      </w:r>
      <w:r w:rsidRPr="00F01D47">
        <w:rPr>
          <w:rFonts w:ascii="Times New Roman" w:hAnsi="Times New Roman" w:cs="Times New Roman"/>
          <w:sz w:val="24"/>
          <w:szCs w:val="24"/>
        </w:rPr>
        <w:t>.</w:t>
      </w:r>
    </w:p>
    <w:p w14:paraId="5CF7F40D" w14:textId="1D1E7F4C" w:rsidR="00E41179" w:rsidRPr="00F01D47" w:rsidRDefault="00F024AB" w:rsidP="005E0AFE">
      <w:pPr>
        <w:spacing w:line="280" w:lineRule="atLeast"/>
        <w:ind w:left="720" w:hanging="720"/>
        <w:rPr>
          <w:rFonts w:ascii="Times New Roman" w:hAnsi="Times New Roman" w:cs="Times New Roman"/>
          <w:sz w:val="24"/>
          <w:szCs w:val="24"/>
        </w:rPr>
      </w:pPr>
      <w:r w:rsidRPr="00F01D47">
        <w:rPr>
          <w:rFonts w:ascii="Times New Roman" w:hAnsi="Times New Roman" w:cs="Times New Roman"/>
          <w:sz w:val="24"/>
          <w:szCs w:val="24"/>
        </w:rPr>
        <w:t xml:space="preserve">Cordell D. D. and Gregory J. W. </w:t>
      </w:r>
      <w:r w:rsidR="005E0AFE" w:rsidRPr="00F01D47">
        <w:rPr>
          <w:rFonts w:ascii="Times New Roman" w:hAnsi="Times New Roman" w:cs="Times New Roman"/>
          <w:sz w:val="24"/>
          <w:szCs w:val="24"/>
        </w:rPr>
        <w:t>(1982)</w:t>
      </w:r>
      <w:r w:rsidRPr="00F01D47">
        <w:rPr>
          <w:rFonts w:ascii="Times New Roman" w:hAnsi="Times New Roman" w:cs="Times New Roman"/>
          <w:sz w:val="24"/>
          <w:szCs w:val="24"/>
        </w:rPr>
        <w:t xml:space="preserve"> </w:t>
      </w:r>
      <w:r w:rsidR="00791234">
        <w:rPr>
          <w:rFonts w:ascii="Times New Roman" w:hAnsi="Times New Roman" w:cs="Times New Roman"/>
          <w:sz w:val="24"/>
          <w:szCs w:val="24"/>
        </w:rPr>
        <w:t>“</w:t>
      </w:r>
      <w:r w:rsidRPr="00F01D47">
        <w:rPr>
          <w:rFonts w:ascii="Times New Roman" w:hAnsi="Times New Roman" w:cs="Times New Roman"/>
          <w:sz w:val="24"/>
          <w:szCs w:val="24"/>
        </w:rPr>
        <w:t xml:space="preserve">Labour reservoirs and population: French colonial strategies in </w:t>
      </w:r>
      <w:proofErr w:type="spellStart"/>
      <w:r w:rsidRPr="00F01D47">
        <w:rPr>
          <w:rFonts w:ascii="Times New Roman" w:hAnsi="Times New Roman" w:cs="Times New Roman"/>
          <w:sz w:val="24"/>
          <w:szCs w:val="24"/>
        </w:rPr>
        <w:t>Koudougou</w:t>
      </w:r>
      <w:proofErr w:type="spellEnd"/>
      <w:r w:rsidRPr="00F01D47">
        <w:rPr>
          <w:rFonts w:ascii="Times New Roman" w:hAnsi="Times New Roman" w:cs="Times New Roman"/>
          <w:sz w:val="24"/>
          <w:szCs w:val="24"/>
        </w:rPr>
        <w:t>, Upper Volta, 1914-1939</w:t>
      </w:r>
      <w:r w:rsidR="00791234">
        <w:rPr>
          <w:rFonts w:ascii="Times New Roman" w:hAnsi="Times New Roman" w:cs="Times New Roman"/>
          <w:sz w:val="24"/>
          <w:szCs w:val="24"/>
        </w:rPr>
        <w:t>”</w:t>
      </w:r>
      <w:r w:rsidRPr="00F01D47">
        <w:rPr>
          <w:rFonts w:ascii="Times New Roman" w:hAnsi="Times New Roman" w:cs="Times New Roman"/>
          <w:sz w:val="24"/>
          <w:szCs w:val="24"/>
        </w:rPr>
        <w:t xml:space="preserve"> </w:t>
      </w:r>
      <w:r w:rsidRPr="00F01D47">
        <w:rPr>
          <w:rFonts w:ascii="Times New Roman" w:hAnsi="Times New Roman" w:cs="Times New Roman"/>
          <w:i/>
          <w:sz w:val="24"/>
          <w:szCs w:val="24"/>
        </w:rPr>
        <w:t>Journal of African History</w:t>
      </w:r>
      <w:r w:rsidRPr="00F01D47">
        <w:rPr>
          <w:rFonts w:ascii="Times New Roman" w:hAnsi="Times New Roman" w:cs="Times New Roman"/>
          <w:sz w:val="24"/>
          <w:szCs w:val="24"/>
        </w:rPr>
        <w:t xml:space="preserve"> 23 205-224.</w:t>
      </w:r>
    </w:p>
    <w:p w14:paraId="2F5A79A1" w14:textId="06354327" w:rsidR="00E41179" w:rsidRPr="00B52ED3" w:rsidRDefault="00F024AB" w:rsidP="005E0AFE">
      <w:pPr>
        <w:spacing w:line="280" w:lineRule="atLeast"/>
        <w:ind w:left="720" w:hanging="720"/>
        <w:rPr>
          <w:rFonts w:ascii="Times New Roman" w:hAnsi="Times New Roman" w:cs="Times New Roman"/>
          <w:sz w:val="24"/>
          <w:szCs w:val="24"/>
          <w:lang w:val="fr-CI"/>
        </w:rPr>
      </w:pPr>
      <w:r w:rsidRPr="00B52ED3">
        <w:rPr>
          <w:rFonts w:ascii="Times New Roman" w:hAnsi="Times New Roman" w:cs="Times New Roman"/>
          <w:sz w:val="24"/>
          <w:szCs w:val="24"/>
          <w:lang w:val="fr-CI"/>
        </w:rPr>
        <w:t xml:space="preserve">Courtin F. et al. </w:t>
      </w:r>
      <w:r w:rsidR="005E0AFE" w:rsidRPr="00B52ED3">
        <w:rPr>
          <w:rFonts w:ascii="Times New Roman" w:hAnsi="Times New Roman" w:cs="Times New Roman"/>
          <w:sz w:val="24"/>
          <w:szCs w:val="24"/>
          <w:lang w:val="fr-CI"/>
        </w:rPr>
        <w:t>(2010)</w:t>
      </w:r>
      <w:r w:rsidRPr="00B52ED3">
        <w:rPr>
          <w:rFonts w:ascii="Times New Roman" w:hAnsi="Times New Roman" w:cs="Times New Roman"/>
          <w:sz w:val="24"/>
          <w:szCs w:val="24"/>
          <w:lang w:val="fr-CI"/>
        </w:rPr>
        <w:t xml:space="preserve"> </w:t>
      </w:r>
      <w:r w:rsidR="00791234" w:rsidRPr="00B52ED3">
        <w:rPr>
          <w:rFonts w:ascii="Times New Roman" w:hAnsi="Times New Roman" w:cs="Times New Roman"/>
          <w:sz w:val="24"/>
          <w:szCs w:val="24"/>
          <w:lang w:val="fr-CI"/>
        </w:rPr>
        <w:t>“</w:t>
      </w:r>
      <w:r w:rsidRPr="00B52ED3">
        <w:rPr>
          <w:rFonts w:ascii="Times New Roman" w:hAnsi="Times New Roman" w:cs="Times New Roman"/>
          <w:sz w:val="24"/>
          <w:szCs w:val="24"/>
          <w:lang w:val="fr-CI"/>
        </w:rPr>
        <w:t xml:space="preserve">La crise </w:t>
      </w:r>
      <w:proofErr w:type="spellStart"/>
      <w:r w:rsidRPr="00B52ED3">
        <w:rPr>
          <w:rFonts w:ascii="Times New Roman" w:hAnsi="Times New Roman" w:cs="Times New Roman"/>
          <w:sz w:val="24"/>
          <w:szCs w:val="24"/>
          <w:lang w:val="fr-CI"/>
        </w:rPr>
        <w:t>ivorienne</w:t>
      </w:r>
      <w:proofErr w:type="spellEnd"/>
      <w:r w:rsidRPr="00B52ED3">
        <w:rPr>
          <w:rFonts w:ascii="Times New Roman" w:hAnsi="Times New Roman" w:cs="Times New Roman"/>
          <w:sz w:val="24"/>
          <w:szCs w:val="24"/>
          <w:lang w:val="fr-CI"/>
        </w:rPr>
        <w:t xml:space="preserve"> et les migrants </w:t>
      </w:r>
      <w:proofErr w:type="spellStart"/>
      <w:r w:rsidRPr="00B52ED3">
        <w:rPr>
          <w:rFonts w:ascii="Times New Roman" w:hAnsi="Times New Roman" w:cs="Times New Roman"/>
          <w:sz w:val="24"/>
          <w:szCs w:val="24"/>
          <w:lang w:val="fr-CI"/>
        </w:rPr>
        <w:t>burkinabès</w:t>
      </w:r>
      <w:proofErr w:type="spellEnd"/>
      <w:r w:rsidRPr="00B52ED3">
        <w:rPr>
          <w:rFonts w:ascii="Times New Roman" w:hAnsi="Times New Roman" w:cs="Times New Roman"/>
          <w:sz w:val="24"/>
          <w:szCs w:val="24"/>
          <w:lang w:val="fr-CI"/>
        </w:rPr>
        <w:t xml:space="preserve">. L’effet boomerang d’une migration </w:t>
      </w:r>
      <w:r w:rsidR="00791234" w:rsidRPr="00B52ED3">
        <w:rPr>
          <w:rFonts w:ascii="Times New Roman" w:hAnsi="Times New Roman" w:cs="Times New Roman"/>
          <w:sz w:val="24"/>
          <w:szCs w:val="24"/>
          <w:lang w:val="fr-CI"/>
        </w:rPr>
        <w:t>international”</w:t>
      </w:r>
      <w:r w:rsidRPr="00B52ED3">
        <w:rPr>
          <w:rFonts w:ascii="Times New Roman" w:hAnsi="Times New Roman" w:cs="Times New Roman"/>
          <w:sz w:val="24"/>
          <w:szCs w:val="24"/>
          <w:lang w:val="fr-CI"/>
        </w:rPr>
        <w:t xml:space="preserve"> </w:t>
      </w:r>
      <w:r w:rsidRPr="00B52ED3">
        <w:rPr>
          <w:rFonts w:ascii="Times New Roman" w:hAnsi="Times New Roman" w:cs="Times New Roman"/>
          <w:i/>
          <w:sz w:val="24"/>
          <w:szCs w:val="24"/>
          <w:lang w:val="fr-CI"/>
        </w:rPr>
        <w:t>Afrique contemporaine</w:t>
      </w:r>
      <w:r w:rsidRPr="00B52ED3">
        <w:rPr>
          <w:rFonts w:ascii="Times New Roman" w:hAnsi="Times New Roman" w:cs="Times New Roman"/>
          <w:sz w:val="24"/>
          <w:szCs w:val="24"/>
          <w:lang w:val="fr-CI"/>
        </w:rPr>
        <w:t xml:space="preserve"> 2010/4 (236) 11-27. </w:t>
      </w:r>
    </w:p>
    <w:p w14:paraId="3CF8E656" w14:textId="62A386E6" w:rsidR="00E41179" w:rsidRPr="00F01D47" w:rsidRDefault="00F024AB" w:rsidP="005E0AFE">
      <w:pPr>
        <w:spacing w:line="280" w:lineRule="atLeast"/>
        <w:ind w:left="720" w:hanging="720"/>
        <w:rPr>
          <w:rFonts w:ascii="Times New Roman" w:hAnsi="Times New Roman" w:cs="Times New Roman"/>
          <w:sz w:val="24"/>
          <w:szCs w:val="24"/>
        </w:rPr>
      </w:pPr>
      <w:r w:rsidRPr="00F01D47">
        <w:rPr>
          <w:rFonts w:ascii="Times New Roman" w:hAnsi="Times New Roman" w:cs="Times New Roman"/>
          <w:sz w:val="24"/>
          <w:szCs w:val="24"/>
        </w:rPr>
        <w:t xml:space="preserve">Cross H. </w:t>
      </w:r>
      <w:r w:rsidR="005E0AFE" w:rsidRPr="00F01D47">
        <w:rPr>
          <w:rFonts w:ascii="Times New Roman" w:hAnsi="Times New Roman" w:cs="Times New Roman"/>
          <w:sz w:val="24"/>
          <w:szCs w:val="24"/>
        </w:rPr>
        <w:t>(2013)</w:t>
      </w:r>
      <w:r w:rsidRPr="00F01D47">
        <w:rPr>
          <w:rFonts w:ascii="Times New Roman" w:hAnsi="Times New Roman" w:cs="Times New Roman"/>
          <w:sz w:val="24"/>
          <w:szCs w:val="24"/>
        </w:rPr>
        <w:t xml:space="preserve"> </w:t>
      </w:r>
      <w:r w:rsidRPr="00F01D47">
        <w:rPr>
          <w:rFonts w:ascii="Times New Roman" w:hAnsi="Times New Roman" w:cs="Times New Roman"/>
          <w:i/>
          <w:sz w:val="24"/>
          <w:szCs w:val="24"/>
        </w:rPr>
        <w:t>Migrants, Borders and Global Capitalism: West African labour mobility and EU borders</w:t>
      </w:r>
      <w:r w:rsidR="00791234">
        <w:rPr>
          <w:rFonts w:ascii="Times New Roman" w:hAnsi="Times New Roman" w:cs="Times New Roman"/>
          <w:sz w:val="24"/>
          <w:szCs w:val="24"/>
        </w:rPr>
        <w:t xml:space="preserve"> </w:t>
      </w:r>
      <w:r w:rsidRPr="00F01D47">
        <w:rPr>
          <w:rFonts w:ascii="Times New Roman" w:hAnsi="Times New Roman" w:cs="Times New Roman"/>
          <w:sz w:val="24"/>
          <w:szCs w:val="24"/>
        </w:rPr>
        <w:t>Routledge</w:t>
      </w:r>
      <w:r w:rsidR="00791234">
        <w:rPr>
          <w:rFonts w:ascii="Times New Roman" w:hAnsi="Times New Roman" w:cs="Times New Roman"/>
          <w:sz w:val="24"/>
          <w:szCs w:val="24"/>
        </w:rPr>
        <w:t>, Abingdon</w:t>
      </w:r>
      <w:r w:rsidRPr="00F01D47">
        <w:rPr>
          <w:rFonts w:ascii="Times New Roman" w:hAnsi="Times New Roman" w:cs="Times New Roman"/>
          <w:sz w:val="24"/>
          <w:szCs w:val="24"/>
        </w:rPr>
        <w:t>.</w:t>
      </w:r>
    </w:p>
    <w:p w14:paraId="33A94AB5" w14:textId="5C738625" w:rsidR="00E41179" w:rsidRPr="00F01D47" w:rsidRDefault="00F024AB" w:rsidP="005E0AFE">
      <w:pPr>
        <w:spacing w:line="280" w:lineRule="atLeast"/>
        <w:ind w:left="720" w:hanging="720"/>
        <w:rPr>
          <w:rFonts w:ascii="Times New Roman" w:hAnsi="Times New Roman" w:cs="Times New Roman"/>
          <w:sz w:val="24"/>
          <w:szCs w:val="24"/>
        </w:rPr>
      </w:pPr>
      <w:proofErr w:type="gramStart"/>
      <w:r w:rsidRPr="00F01D47">
        <w:rPr>
          <w:rFonts w:ascii="Times New Roman" w:hAnsi="Times New Roman" w:cs="Times New Roman"/>
          <w:sz w:val="24"/>
          <w:szCs w:val="24"/>
        </w:rPr>
        <w:t>Cross</w:t>
      </w:r>
      <w:r w:rsidR="001F5FFE">
        <w:rPr>
          <w:rFonts w:ascii="Times New Roman" w:hAnsi="Times New Roman" w:cs="Times New Roman"/>
          <w:sz w:val="24"/>
          <w:szCs w:val="24"/>
        </w:rPr>
        <w:t xml:space="preserve"> </w:t>
      </w:r>
      <w:r w:rsidRPr="00F01D47">
        <w:rPr>
          <w:rFonts w:ascii="Times New Roman" w:hAnsi="Times New Roman" w:cs="Times New Roman"/>
          <w:sz w:val="24"/>
          <w:szCs w:val="24"/>
        </w:rPr>
        <w:t xml:space="preserve">H. and </w:t>
      </w:r>
      <w:proofErr w:type="spellStart"/>
      <w:r w:rsidRPr="00F01D47">
        <w:rPr>
          <w:rFonts w:ascii="Times New Roman" w:hAnsi="Times New Roman" w:cs="Times New Roman"/>
          <w:sz w:val="24"/>
          <w:szCs w:val="24"/>
        </w:rPr>
        <w:t>Cliffe</w:t>
      </w:r>
      <w:proofErr w:type="spellEnd"/>
      <w:r w:rsidRPr="00F01D47">
        <w:rPr>
          <w:rFonts w:ascii="Times New Roman" w:hAnsi="Times New Roman" w:cs="Times New Roman"/>
          <w:sz w:val="24"/>
          <w:szCs w:val="24"/>
        </w:rPr>
        <w:t xml:space="preserve"> L. </w:t>
      </w:r>
      <w:r w:rsidR="005E0AFE" w:rsidRPr="00F01D47">
        <w:rPr>
          <w:rFonts w:ascii="Times New Roman" w:hAnsi="Times New Roman" w:cs="Times New Roman"/>
          <w:sz w:val="24"/>
          <w:szCs w:val="24"/>
        </w:rPr>
        <w:t>(2017)</w:t>
      </w:r>
      <w:r w:rsidRPr="00F01D47">
        <w:rPr>
          <w:rFonts w:ascii="Times New Roman" w:hAnsi="Times New Roman" w:cs="Times New Roman"/>
          <w:sz w:val="24"/>
          <w:szCs w:val="24"/>
        </w:rPr>
        <w:t xml:space="preserve"> </w:t>
      </w:r>
      <w:r w:rsidR="00791234">
        <w:rPr>
          <w:rFonts w:ascii="Times New Roman" w:hAnsi="Times New Roman" w:cs="Times New Roman"/>
          <w:sz w:val="24"/>
          <w:szCs w:val="24"/>
        </w:rPr>
        <w:t>“</w:t>
      </w:r>
      <w:r w:rsidRPr="00F01D47">
        <w:rPr>
          <w:rFonts w:ascii="Times New Roman" w:hAnsi="Times New Roman" w:cs="Times New Roman"/>
          <w:sz w:val="24"/>
          <w:szCs w:val="24"/>
        </w:rPr>
        <w:t>A comparative political economy of regional migration and labour mobility in West and Southern Africa</w:t>
      </w:r>
      <w:r w:rsidR="00791234">
        <w:rPr>
          <w:rFonts w:ascii="Times New Roman" w:hAnsi="Times New Roman" w:cs="Times New Roman"/>
          <w:sz w:val="24"/>
          <w:szCs w:val="24"/>
        </w:rPr>
        <w:t>”</w:t>
      </w:r>
      <w:r w:rsidRPr="00F01D47">
        <w:rPr>
          <w:rFonts w:ascii="Times New Roman" w:hAnsi="Times New Roman" w:cs="Times New Roman"/>
          <w:sz w:val="24"/>
          <w:szCs w:val="24"/>
        </w:rPr>
        <w:t xml:space="preserve"> </w:t>
      </w:r>
      <w:r w:rsidRPr="00F01D47">
        <w:rPr>
          <w:rFonts w:ascii="Times New Roman" w:hAnsi="Times New Roman" w:cs="Times New Roman"/>
          <w:i/>
          <w:sz w:val="24"/>
          <w:szCs w:val="24"/>
        </w:rPr>
        <w:t>Review of African Political Economy</w:t>
      </w:r>
      <w:r w:rsidRPr="00F01D47">
        <w:rPr>
          <w:rFonts w:ascii="Times New Roman" w:hAnsi="Times New Roman" w:cs="Times New Roman"/>
          <w:sz w:val="24"/>
          <w:szCs w:val="24"/>
        </w:rPr>
        <w:t xml:space="preserve"> 44 (153</w:t>
      </w:r>
      <w:r w:rsidR="00791234">
        <w:rPr>
          <w:rFonts w:ascii="Times New Roman" w:hAnsi="Times New Roman" w:cs="Times New Roman"/>
          <w:sz w:val="24"/>
          <w:szCs w:val="24"/>
        </w:rPr>
        <w:t>) 381-398.</w:t>
      </w:r>
      <w:proofErr w:type="gramEnd"/>
    </w:p>
    <w:p w14:paraId="00A3D6F4" w14:textId="30D62678" w:rsidR="00E41179" w:rsidRPr="00F01D47" w:rsidRDefault="00F024AB" w:rsidP="005E0AFE">
      <w:pPr>
        <w:spacing w:line="280" w:lineRule="atLeast"/>
        <w:ind w:left="720" w:hanging="720"/>
        <w:rPr>
          <w:rFonts w:ascii="Times New Roman" w:hAnsi="Times New Roman" w:cs="Times New Roman"/>
          <w:sz w:val="24"/>
          <w:szCs w:val="24"/>
        </w:rPr>
      </w:pPr>
      <w:proofErr w:type="spellStart"/>
      <w:proofErr w:type="gramStart"/>
      <w:r w:rsidRPr="00F01D47">
        <w:rPr>
          <w:rFonts w:ascii="Times New Roman" w:hAnsi="Times New Roman" w:cs="Times New Roman"/>
          <w:sz w:val="24"/>
          <w:szCs w:val="24"/>
        </w:rPr>
        <w:t>Devillar</w:t>
      </w:r>
      <w:r w:rsidR="005E0AFE" w:rsidRPr="00F01D47">
        <w:rPr>
          <w:rFonts w:ascii="Times New Roman" w:hAnsi="Times New Roman" w:cs="Times New Roman"/>
          <w:sz w:val="24"/>
          <w:szCs w:val="24"/>
        </w:rPr>
        <w:t>d</w:t>
      </w:r>
      <w:proofErr w:type="spellEnd"/>
      <w:r w:rsidR="005E0AFE" w:rsidRPr="00F01D47">
        <w:rPr>
          <w:rFonts w:ascii="Times New Roman" w:hAnsi="Times New Roman" w:cs="Times New Roman"/>
          <w:sz w:val="24"/>
          <w:szCs w:val="24"/>
        </w:rPr>
        <w:t xml:space="preserve"> A., </w:t>
      </w:r>
      <w:proofErr w:type="spellStart"/>
      <w:r w:rsidR="005E0AFE" w:rsidRPr="00F01D47">
        <w:rPr>
          <w:rFonts w:ascii="Times New Roman" w:hAnsi="Times New Roman" w:cs="Times New Roman"/>
          <w:sz w:val="24"/>
          <w:szCs w:val="24"/>
        </w:rPr>
        <w:t>Bacchi</w:t>
      </w:r>
      <w:proofErr w:type="spellEnd"/>
      <w:r w:rsidR="005E0AFE" w:rsidRPr="00F01D47">
        <w:rPr>
          <w:rFonts w:ascii="Times New Roman" w:hAnsi="Times New Roman" w:cs="Times New Roman"/>
          <w:sz w:val="24"/>
          <w:szCs w:val="24"/>
        </w:rPr>
        <w:t xml:space="preserve"> A, and </w:t>
      </w:r>
      <w:proofErr w:type="spellStart"/>
      <w:r w:rsidR="005E0AFE" w:rsidRPr="00F01D47">
        <w:rPr>
          <w:rFonts w:ascii="Times New Roman" w:hAnsi="Times New Roman" w:cs="Times New Roman"/>
          <w:sz w:val="24"/>
          <w:szCs w:val="24"/>
        </w:rPr>
        <w:t>Noack</w:t>
      </w:r>
      <w:proofErr w:type="spellEnd"/>
      <w:r w:rsidR="005E0AFE" w:rsidRPr="00F01D47">
        <w:rPr>
          <w:rFonts w:ascii="Times New Roman" w:hAnsi="Times New Roman" w:cs="Times New Roman"/>
          <w:sz w:val="24"/>
          <w:szCs w:val="24"/>
        </w:rPr>
        <w:t xml:space="preserve"> M. (2015)</w:t>
      </w:r>
      <w:r w:rsidRPr="00F01D47">
        <w:rPr>
          <w:rFonts w:ascii="Times New Roman" w:hAnsi="Times New Roman" w:cs="Times New Roman"/>
          <w:sz w:val="24"/>
          <w:szCs w:val="24"/>
        </w:rPr>
        <w:t xml:space="preserve"> A Survey on Migration Policies in West Africa</w:t>
      </w:r>
      <w:r w:rsidR="00791234">
        <w:rPr>
          <w:rFonts w:ascii="Times New Roman" w:hAnsi="Times New Roman" w:cs="Times New Roman"/>
          <w:sz w:val="24"/>
          <w:szCs w:val="24"/>
        </w:rPr>
        <w:t>,</w:t>
      </w:r>
      <w:r w:rsidRPr="00F01D47">
        <w:rPr>
          <w:rFonts w:ascii="Times New Roman" w:hAnsi="Times New Roman" w:cs="Times New Roman"/>
          <w:sz w:val="24"/>
          <w:szCs w:val="24"/>
        </w:rPr>
        <w:t xml:space="preserve"> International Centre for Migration Policy Development (ICPMD) and International Organisation for Migration (IOM)</w:t>
      </w:r>
      <w:r w:rsidR="00791234">
        <w:rPr>
          <w:rFonts w:ascii="Times New Roman" w:hAnsi="Times New Roman" w:cs="Times New Roman"/>
          <w:sz w:val="24"/>
          <w:szCs w:val="24"/>
        </w:rPr>
        <w:t>, Vienna and Dakar</w:t>
      </w:r>
      <w:r w:rsidRPr="00F01D47">
        <w:rPr>
          <w:rFonts w:ascii="Times New Roman" w:hAnsi="Times New Roman" w:cs="Times New Roman"/>
          <w:sz w:val="24"/>
          <w:szCs w:val="24"/>
        </w:rPr>
        <w:t>.</w:t>
      </w:r>
      <w:proofErr w:type="gramEnd"/>
    </w:p>
    <w:p w14:paraId="2879EFE9" w14:textId="7588DDBB" w:rsidR="00E41179" w:rsidRPr="00F01D47" w:rsidRDefault="00F024AB" w:rsidP="005E0AFE">
      <w:pPr>
        <w:spacing w:line="280" w:lineRule="atLeast"/>
        <w:ind w:left="720" w:hanging="720"/>
        <w:rPr>
          <w:rFonts w:ascii="Times New Roman" w:hAnsi="Times New Roman" w:cs="Times New Roman"/>
          <w:sz w:val="24"/>
          <w:szCs w:val="24"/>
        </w:rPr>
      </w:pPr>
      <w:proofErr w:type="spellStart"/>
      <w:proofErr w:type="gramStart"/>
      <w:r w:rsidRPr="00F01D47">
        <w:rPr>
          <w:rFonts w:ascii="Times New Roman" w:hAnsi="Times New Roman" w:cs="Times New Roman"/>
          <w:sz w:val="24"/>
          <w:szCs w:val="24"/>
        </w:rPr>
        <w:t>Galy</w:t>
      </w:r>
      <w:proofErr w:type="spellEnd"/>
      <w:r w:rsidR="00791234">
        <w:rPr>
          <w:rFonts w:ascii="Times New Roman" w:hAnsi="Times New Roman" w:cs="Times New Roman"/>
          <w:sz w:val="24"/>
          <w:szCs w:val="24"/>
        </w:rPr>
        <w:t xml:space="preserve"> </w:t>
      </w:r>
      <w:r w:rsidRPr="00F01D47">
        <w:rPr>
          <w:rFonts w:ascii="Times New Roman" w:hAnsi="Times New Roman" w:cs="Times New Roman"/>
          <w:sz w:val="24"/>
          <w:szCs w:val="24"/>
        </w:rPr>
        <w:t xml:space="preserve">M. </w:t>
      </w:r>
      <w:r w:rsidR="005E0AFE" w:rsidRPr="00F01D47">
        <w:rPr>
          <w:rFonts w:ascii="Times New Roman" w:hAnsi="Times New Roman" w:cs="Times New Roman"/>
          <w:sz w:val="24"/>
          <w:szCs w:val="24"/>
        </w:rPr>
        <w:t>(2008)</w:t>
      </w:r>
      <w:r w:rsidRPr="00F01D47">
        <w:rPr>
          <w:rFonts w:ascii="Times New Roman" w:hAnsi="Times New Roman" w:cs="Times New Roman"/>
          <w:sz w:val="24"/>
          <w:szCs w:val="24"/>
        </w:rPr>
        <w:t xml:space="preserve"> </w:t>
      </w:r>
      <w:r w:rsidR="00791234">
        <w:rPr>
          <w:rFonts w:ascii="Times New Roman" w:hAnsi="Times New Roman" w:cs="Times New Roman"/>
          <w:sz w:val="24"/>
          <w:szCs w:val="24"/>
        </w:rPr>
        <w:t>“</w:t>
      </w:r>
      <w:r w:rsidRPr="00F01D47">
        <w:rPr>
          <w:rFonts w:ascii="Times New Roman" w:hAnsi="Times New Roman" w:cs="Times New Roman"/>
          <w:sz w:val="24"/>
          <w:szCs w:val="24"/>
        </w:rPr>
        <w:t>Transition to peace in Ivory Coast</w:t>
      </w:r>
      <w:r w:rsidR="00791234">
        <w:rPr>
          <w:rFonts w:ascii="Times New Roman" w:hAnsi="Times New Roman" w:cs="Times New Roman"/>
          <w:sz w:val="24"/>
          <w:szCs w:val="24"/>
        </w:rPr>
        <w:t>”</w:t>
      </w:r>
      <w:r w:rsidRPr="00F01D47">
        <w:rPr>
          <w:rFonts w:ascii="Times New Roman" w:hAnsi="Times New Roman" w:cs="Times New Roman"/>
          <w:sz w:val="24"/>
          <w:szCs w:val="24"/>
        </w:rPr>
        <w:t xml:space="preserve"> </w:t>
      </w:r>
      <w:r w:rsidRPr="00F01D47">
        <w:rPr>
          <w:rFonts w:ascii="Times New Roman" w:hAnsi="Times New Roman" w:cs="Times New Roman"/>
          <w:i/>
          <w:sz w:val="24"/>
          <w:szCs w:val="24"/>
        </w:rPr>
        <w:t xml:space="preserve">Le Monde </w:t>
      </w:r>
      <w:proofErr w:type="spellStart"/>
      <w:r w:rsidRPr="00F01D47">
        <w:rPr>
          <w:rFonts w:ascii="Times New Roman" w:hAnsi="Times New Roman" w:cs="Times New Roman"/>
          <w:i/>
          <w:sz w:val="24"/>
          <w:szCs w:val="24"/>
        </w:rPr>
        <w:t>Diplomatique</w:t>
      </w:r>
      <w:proofErr w:type="spellEnd"/>
      <w:r w:rsidRPr="00F01D47">
        <w:rPr>
          <w:rFonts w:ascii="Times New Roman" w:hAnsi="Times New Roman" w:cs="Times New Roman"/>
          <w:sz w:val="24"/>
          <w:szCs w:val="24"/>
        </w:rPr>
        <w:t>, January.</w:t>
      </w:r>
      <w:proofErr w:type="gramEnd"/>
      <w:r w:rsidRPr="00F01D47">
        <w:rPr>
          <w:rFonts w:ascii="Times New Roman" w:hAnsi="Times New Roman" w:cs="Times New Roman"/>
          <w:sz w:val="24"/>
          <w:szCs w:val="24"/>
        </w:rPr>
        <w:t xml:space="preserve"> </w:t>
      </w:r>
    </w:p>
    <w:p w14:paraId="68F589FF" w14:textId="56EE0FAF" w:rsidR="00E41179" w:rsidRPr="00F01D47" w:rsidRDefault="00F024AB" w:rsidP="005E0AFE">
      <w:pPr>
        <w:spacing w:line="280" w:lineRule="atLeast"/>
        <w:ind w:left="720" w:hanging="720"/>
        <w:rPr>
          <w:rFonts w:ascii="Times New Roman" w:hAnsi="Times New Roman" w:cs="Times New Roman"/>
          <w:sz w:val="24"/>
          <w:szCs w:val="24"/>
        </w:rPr>
      </w:pPr>
      <w:proofErr w:type="spellStart"/>
      <w:r w:rsidRPr="00F01D47">
        <w:rPr>
          <w:rFonts w:ascii="Times New Roman" w:hAnsi="Times New Roman" w:cs="Times New Roman"/>
          <w:sz w:val="24"/>
          <w:szCs w:val="24"/>
        </w:rPr>
        <w:t>Hars</w:t>
      </w:r>
      <w:r w:rsidR="00935E91">
        <w:rPr>
          <w:rFonts w:ascii="Times New Roman" w:hAnsi="Times New Roman" w:cs="Times New Roman"/>
          <w:sz w:val="24"/>
          <w:szCs w:val="24"/>
        </w:rPr>
        <w:t>c</w:t>
      </w:r>
      <w:r w:rsidRPr="00F01D47">
        <w:rPr>
          <w:rFonts w:ascii="Times New Roman" w:hAnsi="Times New Roman" w:cs="Times New Roman"/>
          <w:sz w:val="24"/>
          <w:szCs w:val="24"/>
        </w:rPr>
        <w:t>h</w:t>
      </w:r>
      <w:proofErr w:type="spellEnd"/>
      <w:r w:rsidRPr="00F01D47">
        <w:rPr>
          <w:rFonts w:ascii="Times New Roman" w:hAnsi="Times New Roman" w:cs="Times New Roman"/>
          <w:sz w:val="24"/>
          <w:szCs w:val="24"/>
        </w:rPr>
        <w:t xml:space="preserve"> E. </w:t>
      </w:r>
      <w:r w:rsidR="005E0AFE" w:rsidRPr="00F01D47">
        <w:rPr>
          <w:rFonts w:ascii="Times New Roman" w:hAnsi="Times New Roman" w:cs="Times New Roman"/>
          <w:sz w:val="24"/>
          <w:szCs w:val="24"/>
        </w:rPr>
        <w:t>(1998)</w:t>
      </w:r>
      <w:r w:rsidRPr="00F01D47">
        <w:rPr>
          <w:rFonts w:ascii="Times New Roman" w:hAnsi="Times New Roman" w:cs="Times New Roman"/>
          <w:sz w:val="24"/>
          <w:szCs w:val="24"/>
        </w:rPr>
        <w:t xml:space="preserve"> </w:t>
      </w:r>
      <w:r w:rsidR="00791234">
        <w:rPr>
          <w:rFonts w:ascii="Times New Roman" w:hAnsi="Times New Roman" w:cs="Times New Roman"/>
          <w:sz w:val="24"/>
          <w:szCs w:val="24"/>
        </w:rPr>
        <w:t>“</w:t>
      </w:r>
      <w:r w:rsidRPr="00F01D47">
        <w:rPr>
          <w:rFonts w:ascii="Times New Roman" w:hAnsi="Times New Roman" w:cs="Times New Roman"/>
          <w:sz w:val="24"/>
          <w:szCs w:val="24"/>
        </w:rPr>
        <w:t>Burkina Faso in the Winds of Liberalisation</w:t>
      </w:r>
      <w:r w:rsidR="00791234">
        <w:rPr>
          <w:rFonts w:ascii="Times New Roman" w:hAnsi="Times New Roman" w:cs="Times New Roman"/>
          <w:sz w:val="24"/>
          <w:szCs w:val="24"/>
        </w:rPr>
        <w:t>”</w:t>
      </w:r>
      <w:r w:rsidRPr="00F01D47">
        <w:rPr>
          <w:rFonts w:ascii="Times New Roman" w:hAnsi="Times New Roman" w:cs="Times New Roman"/>
          <w:sz w:val="24"/>
          <w:szCs w:val="24"/>
        </w:rPr>
        <w:t xml:space="preserve"> </w:t>
      </w:r>
      <w:r w:rsidRPr="00F01D47">
        <w:rPr>
          <w:rFonts w:ascii="Times New Roman" w:hAnsi="Times New Roman" w:cs="Times New Roman"/>
          <w:i/>
          <w:sz w:val="24"/>
          <w:szCs w:val="24"/>
        </w:rPr>
        <w:t>Review of African Political Economy</w:t>
      </w:r>
      <w:r w:rsidRPr="00F01D47">
        <w:rPr>
          <w:rFonts w:ascii="Times New Roman" w:hAnsi="Times New Roman" w:cs="Times New Roman"/>
          <w:sz w:val="24"/>
          <w:szCs w:val="24"/>
        </w:rPr>
        <w:t xml:space="preserve"> 25:78 625-641.</w:t>
      </w:r>
    </w:p>
    <w:p w14:paraId="2EBBE480" w14:textId="215CCE01" w:rsidR="00E41179" w:rsidRPr="00F01D47" w:rsidRDefault="00F024AB" w:rsidP="005E0AFE">
      <w:pPr>
        <w:spacing w:line="280" w:lineRule="atLeast"/>
        <w:ind w:left="720" w:hanging="720"/>
        <w:rPr>
          <w:rFonts w:ascii="Times New Roman" w:hAnsi="Times New Roman" w:cs="Times New Roman"/>
          <w:sz w:val="24"/>
          <w:szCs w:val="24"/>
        </w:rPr>
      </w:pPr>
      <w:proofErr w:type="gramStart"/>
      <w:r w:rsidRPr="00F01D47">
        <w:rPr>
          <w:rFonts w:ascii="Times New Roman" w:hAnsi="Times New Roman" w:cs="Times New Roman"/>
          <w:sz w:val="24"/>
          <w:szCs w:val="24"/>
        </w:rPr>
        <w:lastRenderedPageBreak/>
        <w:t>ICMPD and IOM.</w:t>
      </w:r>
      <w:proofErr w:type="gramEnd"/>
      <w:r w:rsidRPr="00F01D47">
        <w:rPr>
          <w:rFonts w:ascii="Times New Roman" w:hAnsi="Times New Roman" w:cs="Times New Roman"/>
          <w:sz w:val="24"/>
          <w:szCs w:val="24"/>
        </w:rPr>
        <w:t xml:space="preserve"> </w:t>
      </w:r>
      <w:r w:rsidR="005E0AFE" w:rsidRPr="00F01D47">
        <w:rPr>
          <w:rFonts w:ascii="Times New Roman" w:hAnsi="Times New Roman" w:cs="Times New Roman"/>
          <w:sz w:val="24"/>
          <w:szCs w:val="24"/>
        </w:rPr>
        <w:t>(2016)</w:t>
      </w:r>
      <w:r w:rsidRPr="00F01D47">
        <w:rPr>
          <w:rFonts w:ascii="Times New Roman" w:hAnsi="Times New Roman" w:cs="Times New Roman"/>
          <w:sz w:val="24"/>
          <w:szCs w:val="24"/>
        </w:rPr>
        <w:t xml:space="preserve"> </w:t>
      </w:r>
      <w:r w:rsidRPr="00F01D47">
        <w:rPr>
          <w:rFonts w:ascii="Times New Roman" w:hAnsi="Times New Roman" w:cs="Times New Roman"/>
          <w:i/>
          <w:sz w:val="24"/>
          <w:szCs w:val="24"/>
        </w:rPr>
        <w:t xml:space="preserve">A survey of Migration Policies in West Africa. </w:t>
      </w:r>
      <w:proofErr w:type="gramStart"/>
      <w:r w:rsidRPr="00F01D47">
        <w:rPr>
          <w:rFonts w:ascii="Times New Roman" w:hAnsi="Times New Roman" w:cs="Times New Roman"/>
          <w:i/>
          <w:sz w:val="24"/>
          <w:szCs w:val="24"/>
        </w:rPr>
        <w:t>Second Edition.</w:t>
      </w:r>
      <w:proofErr w:type="gramEnd"/>
      <w:r w:rsidRPr="00F01D47">
        <w:rPr>
          <w:rFonts w:ascii="Times New Roman" w:hAnsi="Times New Roman" w:cs="Times New Roman"/>
          <w:i/>
          <w:sz w:val="24"/>
          <w:szCs w:val="24"/>
        </w:rPr>
        <w:t xml:space="preserve"> </w:t>
      </w:r>
      <w:proofErr w:type="gramStart"/>
      <w:r w:rsidRPr="00F01D47">
        <w:rPr>
          <w:rFonts w:ascii="Times New Roman" w:hAnsi="Times New Roman" w:cs="Times New Roman"/>
          <w:sz w:val="24"/>
          <w:szCs w:val="24"/>
        </w:rPr>
        <w:t>International Centre for Migration Policy Development and International Organisation for Migration.</w:t>
      </w:r>
      <w:proofErr w:type="gramEnd"/>
      <w:r w:rsidRPr="00F01D47">
        <w:rPr>
          <w:rFonts w:ascii="Times New Roman" w:hAnsi="Times New Roman" w:cs="Times New Roman"/>
          <w:sz w:val="24"/>
          <w:szCs w:val="24"/>
        </w:rPr>
        <w:t xml:space="preserve"> </w:t>
      </w:r>
    </w:p>
    <w:p w14:paraId="7939D106" w14:textId="5F2D5CE4" w:rsidR="00E41179" w:rsidRPr="003608C3" w:rsidRDefault="00F024AB" w:rsidP="005E0AFE">
      <w:pPr>
        <w:spacing w:line="280" w:lineRule="atLeast"/>
        <w:ind w:left="720" w:hanging="720"/>
        <w:rPr>
          <w:rFonts w:ascii="Times New Roman" w:hAnsi="Times New Roman" w:cs="Times New Roman"/>
          <w:sz w:val="24"/>
          <w:szCs w:val="24"/>
          <w:lang w:val="fr-CI"/>
        </w:rPr>
      </w:pPr>
      <w:r w:rsidRPr="003608C3">
        <w:rPr>
          <w:rFonts w:ascii="Times New Roman" w:hAnsi="Times New Roman" w:cs="Times New Roman"/>
          <w:sz w:val="24"/>
          <w:szCs w:val="24"/>
          <w:lang w:val="fr-CI"/>
        </w:rPr>
        <w:t xml:space="preserve">IOM </w:t>
      </w:r>
      <w:r w:rsidR="005E0AFE" w:rsidRPr="003608C3">
        <w:rPr>
          <w:rFonts w:ascii="Times New Roman" w:hAnsi="Times New Roman" w:cs="Times New Roman"/>
          <w:sz w:val="24"/>
          <w:szCs w:val="24"/>
          <w:lang w:val="fr-CI"/>
        </w:rPr>
        <w:t>(2009)</w:t>
      </w:r>
      <w:r w:rsidRPr="003608C3">
        <w:rPr>
          <w:rFonts w:ascii="Times New Roman" w:hAnsi="Times New Roman" w:cs="Times New Roman"/>
          <w:sz w:val="24"/>
          <w:szCs w:val="24"/>
          <w:lang w:val="fr-CI"/>
        </w:rPr>
        <w:t xml:space="preserve"> </w:t>
      </w:r>
      <w:r w:rsidR="00791234" w:rsidRPr="003608C3">
        <w:rPr>
          <w:rFonts w:ascii="Times New Roman" w:hAnsi="Times New Roman" w:cs="Times New Roman"/>
          <w:sz w:val="24"/>
          <w:szCs w:val="24"/>
          <w:lang w:val="fr-CI"/>
        </w:rPr>
        <w:t>“</w:t>
      </w:r>
      <w:r w:rsidRPr="003608C3">
        <w:rPr>
          <w:rFonts w:ascii="Times New Roman" w:hAnsi="Times New Roman" w:cs="Times New Roman"/>
          <w:sz w:val="24"/>
          <w:szCs w:val="24"/>
          <w:lang w:val="fr-CI"/>
        </w:rPr>
        <w:t xml:space="preserve">Migration in Côte </w:t>
      </w:r>
      <w:proofErr w:type="gramStart"/>
      <w:r w:rsidRPr="003608C3">
        <w:rPr>
          <w:rFonts w:ascii="Times New Roman" w:hAnsi="Times New Roman" w:cs="Times New Roman"/>
          <w:sz w:val="24"/>
          <w:szCs w:val="24"/>
          <w:lang w:val="fr-CI"/>
        </w:rPr>
        <w:t>d’Ivoire:</w:t>
      </w:r>
      <w:proofErr w:type="gramEnd"/>
      <w:r w:rsidRPr="003608C3">
        <w:rPr>
          <w:rFonts w:ascii="Times New Roman" w:hAnsi="Times New Roman" w:cs="Times New Roman"/>
          <w:sz w:val="24"/>
          <w:szCs w:val="24"/>
          <w:lang w:val="fr-CI"/>
        </w:rPr>
        <w:t xml:space="preserve"> 2009 national</w:t>
      </w:r>
      <w:r w:rsidR="00791234" w:rsidRPr="003608C3">
        <w:rPr>
          <w:rFonts w:ascii="Times New Roman" w:hAnsi="Times New Roman" w:cs="Times New Roman"/>
          <w:sz w:val="24"/>
          <w:szCs w:val="24"/>
          <w:lang w:val="fr-CI"/>
        </w:rPr>
        <w:t>”</w:t>
      </w:r>
      <w:r w:rsidRPr="003608C3">
        <w:rPr>
          <w:rFonts w:ascii="Times New Roman" w:hAnsi="Times New Roman" w:cs="Times New Roman"/>
          <w:sz w:val="24"/>
          <w:szCs w:val="24"/>
          <w:lang w:val="fr-CI"/>
        </w:rPr>
        <w:t xml:space="preserve">. International Organisation for Migration. </w:t>
      </w:r>
    </w:p>
    <w:p w14:paraId="23B2608A" w14:textId="0C7A8E15" w:rsidR="00EE5904" w:rsidRDefault="00EE5904" w:rsidP="005E0AFE">
      <w:pPr>
        <w:spacing w:line="280" w:lineRule="atLeast"/>
        <w:ind w:left="720" w:hanging="720"/>
        <w:rPr>
          <w:rFonts w:ascii="Times New Roman" w:hAnsi="Times New Roman" w:cs="Times New Roman"/>
          <w:sz w:val="24"/>
          <w:szCs w:val="24"/>
        </w:rPr>
      </w:pPr>
      <w:proofErr w:type="spellStart"/>
      <w:r>
        <w:rPr>
          <w:rFonts w:ascii="Times New Roman" w:hAnsi="Times New Roman" w:cs="Times New Roman"/>
          <w:sz w:val="24"/>
          <w:szCs w:val="24"/>
        </w:rPr>
        <w:t>Loada</w:t>
      </w:r>
      <w:proofErr w:type="spellEnd"/>
      <w:r>
        <w:rPr>
          <w:rFonts w:ascii="Times New Roman" w:hAnsi="Times New Roman" w:cs="Times New Roman"/>
          <w:sz w:val="24"/>
          <w:szCs w:val="24"/>
        </w:rPr>
        <w:t xml:space="preserve"> A. </w:t>
      </w:r>
      <w:r w:rsidR="003B47BA">
        <w:rPr>
          <w:rFonts w:ascii="Times New Roman" w:hAnsi="Times New Roman" w:cs="Times New Roman"/>
          <w:sz w:val="24"/>
          <w:szCs w:val="24"/>
        </w:rPr>
        <w:t>(</w:t>
      </w:r>
      <w:r>
        <w:rPr>
          <w:rFonts w:ascii="Times New Roman" w:hAnsi="Times New Roman" w:cs="Times New Roman"/>
          <w:sz w:val="24"/>
          <w:szCs w:val="24"/>
        </w:rPr>
        <w:t>2006</w:t>
      </w:r>
      <w:r w:rsidR="003B47BA">
        <w:rPr>
          <w:rFonts w:ascii="Times New Roman" w:hAnsi="Times New Roman" w:cs="Times New Roman"/>
          <w:sz w:val="24"/>
          <w:szCs w:val="24"/>
        </w:rPr>
        <w:t>)</w:t>
      </w:r>
      <w:r>
        <w:rPr>
          <w:rFonts w:ascii="Times New Roman" w:hAnsi="Times New Roman" w:cs="Times New Roman"/>
          <w:sz w:val="24"/>
          <w:szCs w:val="24"/>
        </w:rPr>
        <w:t xml:space="preserve"> </w:t>
      </w:r>
      <w:r w:rsidR="003B47BA">
        <w:rPr>
          <w:rFonts w:ascii="Times New Roman" w:hAnsi="Times New Roman" w:cs="Times New Roman"/>
          <w:sz w:val="24"/>
          <w:szCs w:val="24"/>
        </w:rPr>
        <w:t>“</w:t>
      </w:r>
      <w:proofErr w:type="spellStart"/>
      <w:r>
        <w:rPr>
          <w:rFonts w:ascii="Times New Roman" w:hAnsi="Times New Roman" w:cs="Times New Roman"/>
          <w:sz w:val="24"/>
          <w:szCs w:val="24"/>
        </w:rPr>
        <w:t>L’émigration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burkinabè</w:t>
      </w:r>
      <w:proofErr w:type="spellEnd"/>
      <w:r>
        <w:rPr>
          <w:rFonts w:ascii="Times New Roman" w:hAnsi="Times New Roman" w:cs="Times New Roman"/>
          <w:sz w:val="24"/>
          <w:szCs w:val="24"/>
        </w:rPr>
        <w:t xml:space="preserve"> face à la </w:t>
      </w:r>
      <w:proofErr w:type="spellStart"/>
      <w:r>
        <w:rPr>
          <w:rFonts w:ascii="Times New Roman" w:hAnsi="Times New Roman" w:cs="Times New Roman"/>
          <w:sz w:val="24"/>
          <w:szCs w:val="24"/>
        </w:rPr>
        <w:t>crise</w:t>
      </w:r>
      <w:proofErr w:type="spellEnd"/>
      <w:r>
        <w:rPr>
          <w:rFonts w:ascii="Times New Roman" w:hAnsi="Times New Roman" w:cs="Times New Roman"/>
          <w:sz w:val="24"/>
          <w:szCs w:val="24"/>
        </w:rPr>
        <w:t xml:space="preserve"> de </w:t>
      </w:r>
      <w:r w:rsidR="003B47BA">
        <w:rPr>
          <w:rFonts w:ascii="Times New Roman" w:hAnsi="Times New Roman" w:cs="Times New Roman"/>
          <w:sz w:val="24"/>
          <w:szCs w:val="24"/>
        </w:rPr>
        <w:t>‘</w:t>
      </w:r>
      <w:proofErr w:type="spellStart"/>
      <w:r>
        <w:rPr>
          <w:rFonts w:ascii="Times New Roman" w:hAnsi="Times New Roman" w:cs="Times New Roman"/>
          <w:sz w:val="24"/>
          <w:szCs w:val="24"/>
        </w:rPr>
        <w:t>l’ivoirité</w:t>
      </w:r>
      <w:proofErr w:type="spellEnd"/>
      <w:r w:rsidR="003B47B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B52ED3">
        <w:rPr>
          <w:rFonts w:ascii="Times New Roman" w:hAnsi="Times New Roman" w:cs="Times New Roman"/>
          <w:i/>
          <w:sz w:val="24"/>
          <w:szCs w:val="24"/>
        </w:rPr>
        <w:t>Outre</w:t>
      </w:r>
      <w:proofErr w:type="spellEnd"/>
      <w:r w:rsidRPr="00B52ED3">
        <w:rPr>
          <w:rFonts w:ascii="Times New Roman" w:hAnsi="Times New Roman" w:cs="Times New Roman"/>
          <w:i/>
          <w:sz w:val="24"/>
          <w:szCs w:val="24"/>
        </w:rPr>
        <w:t>-Terre</w:t>
      </w:r>
      <w:r>
        <w:rPr>
          <w:rFonts w:ascii="Times New Roman" w:hAnsi="Times New Roman" w:cs="Times New Roman"/>
          <w:sz w:val="24"/>
          <w:szCs w:val="24"/>
        </w:rPr>
        <w:t>, No. 17 343-356.</w:t>
      </w:r>
    </w:p>
    <w:p w14:paraId="6AAF35C7" w14:textId="1A52B6B0" w:rsidR="00B52ED3" w:rsidRPr="00F01D47" w:rsidRDefault="00B52ED3" w:rsidP="005E0AFE">
      <w:pPr>
        <w:spacing w:line="280" w:lineRule="atLeast"/>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Losch</w:t>
      </w:r>
      <w:proofErr w:type="spellEnd"/>
      <w:r>
        <w:rPr>
          <w:rFonts w:ascii="Times New Roman" w:hAnsi="Times New Roman" w:cs="Times New Roman"/>
          <w:sz w:val="24"/>
          <w:szCs w:val="24"/>
        </w:rPr>
        <w:t xml:space="preserve"> B. (2000) </w:t>
      </w:r>
      <w:r w:rsidR="003B47BA">
        <w:rPr>
          <w:rFonts w:ascii="Times New Roman" w:hAnsi="Times New Roman" w:cs="Times New Roman"/>
          <w:sz w:val="24"/>
          <w:szCs w:val="24"/>
        </w:rPr>
        <w:t>“</w:t>
      </w:r>
      <w:r>
        <w:rPr>
          <w:rFonts w:ascii="Times New Roman" w:hAnsi="Times New Roman" w:cs="Times New Roman"/>
          <w:sz w:val="24"/>
          <w:szCs w:val="24"/>
        </w:rPr>
        <w:t xml:space="preserve">Coup de cacao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Côte d’Ivoire [</w:t>
      </w:r>
      <w:proofErr w:type="spellStart"/>
      <w:r>
        <w:rPr>
          <w:rFonts w:ascii="Times New Roman" w:hAnsi="Times New Roman" w:cs="Times New Roman"/>
          <w:sz w:val="24"/>
          <w:szCs w:val="24"/>
        </w:rPr>
        <w:t>Économie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structurelle</w:t>
      </w:r>
      <w:proofErr w:type="spellEnd"/>
      <w:r>
        <w:rPr>
          <w:rFonts w:ascii="Times New Roman" w:hAnsi="Times New Roman" w:cs="Times New Roman"/>
          <w:sz w:val="24"/>
          <w:szCs w:val="24"/>
        </w:rPr>
        <w:t>]</w:t>
      </w:r>
      <w:r w:rsidR="003B47BA">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4206F">
        <w:rPr>
          <w:rFonts w:ascii="Times New Roman" w:hAnsi="Times New Roman" w:cs="Times New Roman"/>
          <w:i/>
          <w:sz w:val="24"/>
          <w:szCs w:val="24"/>
        </w:rPr>
        <w:t xml:space="preserve">Critique </w:t>
      </w:r>
      <w:proofErr w:type="spellStart"/>
      <w:proofErr w:type="gramStart"/>
      <w:r w:rsidRPr="0034206F">
        <w:rPr>
          <w:rFonts w:ascii="Times New Roman" w:hAnsi="Times New Roman" w:cs="Times New Roman"/>
          <w:i/>
          <w:sz w:val="24"/>
          <w:szCs w:val="24"/>
        </w:rPr>
        <w:t>internationale</w:t>
      </w:r>
      <w:proofErr w:type="spellEnd"/>
      <w:proofErr w:type="gramEnd"/>
      <w:r w:rsidR="0034206F">
        <w:rPr>
          <w:rFonts w:ascii="Times New Roman" w:hAnsi="Times New Roman" w:cs="Times New Roman"/>
          <w:i/>
          <w:sz w:val="24"/>
          <w:szCs w:val="24"/>
        </w:rPr>
        <w:t>,</w:t>
      </w:r>
      <w:r>
        <w:rPr>
          <w:rFonts w:ascii="Times New Roman" w:hAnsi="Times New Roman" w:cs="Times New Roman"/>
          <w:sz w:val="24"/>
          <w:szCs w:val="24"/>
        </w:rPr>
        <w:t xml:space="preserve"> </w:t>
      </w:r>
      <w:r w:rsidR="0034206F">
        <w:rPr>
          <w:rFonts w:ascii="Times New Roman" w:hAnsi="Times New Roman" w:cs="Times New Roman"/>
          <w:sz w:val="24"/>
          <w:szCs w:val="24"/>
        </w:rPr>
        <w:t>Vol. 9 6-14.</w:t>
      </w:r>
    </w:p>
    <w:p w14:paraId="43FF93E6" w14:textId="7AD2EF30" w:rsidR="00E41179" w:rsidRPr="00F01D47" w:rsidRDefault="00F024AB" w:rsidP="005E0AFE">
      <w:pPr>
        <w:tabs>
          <w:tab w:val="left" w:pos="720"/>
          <w:tab w:val="left" w:pos="1440"/>
          <w:tab w:val="left" w:pos="2160"/>
          <w:tab w:val="left" w:pos="2880"/>
          <w:tab w:val="left" w:pos="3600"/>
          <w:tab w:val="left" w:pos="4320"/>
        </w:tabs>
        <w:spacing w:line="288" w:lineRule="auto"/>
        <w:ind w:left="720" w:hanging="720"/>
        <w:rPr>
          <w:rFonts w:ascii="Times New Roman" w:hAnsi="Times New Roman" w:cs="Times New Roman"/>
          <w:sz w:val="24"/>
          <w:szCs w:val="24"/>
        </w:rPr>
      </w:pPr>
      <w:proofErr w:type="gramStart"/>
      <w:r w:rsidRPr="00F01D47">
        <w:rPr>
          <w:rFonts w:ascii="Times New Roman" w:hAnsi="Times New Roman" w:cs="Times New Roman"/>
          <w:sz w:val="24"/>
          <w:szCs w:val="24"/>
        </w:rPr>
        <w:t>ODI (O</w:t>
      </w:r>
      <w:r w:rsidR="005E0AFE" w:rsidRPr="00F01D47">
        <w:rPr>
          <w:rFonts w:ascii="Times New Roman" w:hAnsi="Times New Roman" w:cs="Times New Roman"/>
          <w:sz w:val="24"/>
          <w:szCs w:val="24"/>
        </w:rPr>
        <w:t>verseas Development Institute) (1990)</w:t>
      </w:r>
      <w:r w:rsidRPr="00F01D47">
        <w:rPr>
          <w:rFonts w:ascii="Times New Roman" w:hAnsi="Times New Roman" w:cs="Times New Roman"/>
          <w:sz w:val="24"/>
          <w:szCs w:val="24"/>
        </w:rPr>
        <w:t xml:space="preserve"> </w:t>
      </w:r>
      <w:r w:rsidR="00CC64B8">
        <w:rPr>
          <w:rFonts w:ascii="Times New Roman" w:hAnsi="Times New Roman" w:cs="Times New Roman"/>
          <w:sz w:val="24"/>
          <w:szCs w:val="24"/>
        </w:rPr>
        <w:t>“</w:t>
      </w:r>
      <w:r w:rsidRPr="00F01D47">
        <w:rPr>
          <w:rFonts w:ascii="Times New Roman" w:hAnsi="Times New Roman" w:cs="Times New Roman"/>
          <w:sz w:val="24"/>
          <w:szCs w:val="24"/>
        </w:rPr>
        <w:t>Crisis in the Franc Zone</w:t>
      </w:r>
      <w:r w:rsidR="00CC64B8">
        <w:rPr>
          <w:rFonts w:ascii="Times New Roman" w:hAnsi="Times New Roman" w:cs="Times New Roman"/>
          <w:sz w:val="24"/>
          <w:szCs w:val="24"/>
        </w:rPr>
        <w:t>”</w:t>
      </w:r>
      <w:r w:rsidRPr="00F01D47">
        <w:rPr>
          <w:rFonts w:ascii="Times New Roman" w:hAnsi="Times New Roman" w:cs="Times New Roman"/>
          <w:sz w:val="24"/>
          <w:szCs w:val="24"/>
        </w:rPr>
        <w:t xml:space="preserve"> </w:t>
      </w:r>
      <w:r w:rsidRPr="00F01D47">
        <w:rPr>
          <w:rFonts w:ascii="Times New Roman" w:hAnsi="Times New Roman" w:cs="Times New Roman"/>
          <w:i/>
          <w:sz w:val="24"/>
          <w:szCs w:val="24"/>
        </w:rPr>
        <w:t>Briefing Paper</w:t>
      </w:r>
      <w:r w:rsidRPr="00F01D47">
        <w:rPr>
          <w:rFonts w:ascii="Times New Roman" w:hAnsi="Times New Roman" w:cs="Times New Roman"/>
          <w:sz w:val="24"/>
          <w:szCs w:val="24"/>
        </w:rPr>
        <w:t xml:space="preserve"> July.</w:t>
      </w:r>
      <w:proofErr w:type="gramEnd"/>
    </w:p>
    <w:p w14:paraId="3ED9AEE1" w14:textId="72EEB441" w:rsidR="00E41179" w:rsidRPr="00F01D47" w:rsidRDefault="00F024AB" w:rsidP="005E0AFE">
      <w:pPr>
        <w:spacing w:line="280" w:lineRule="atLeast"/>
        <w:ind w:left="720" w:hanging="720"/>
        <w:rPr>
          <w:rFonts w:ascii="Times New Roman" w:hAnsi="Times New Roman" w:cs="Times New Roman"/>
          <w:sz w:val="24"/>
          <w:szCs w:val="24"/>
        </w:rPr>
      </w:pPr>
      <w:proofErr w:type="spellStart"/>
      <w:r w:rsidRPr="00F01D47">
        <w:rPr>
          <w:rFonts w:ascii="Times New Roman" w:hAnsi="Times New Roman" w:cs="Times New Roman"/>
          <w:sz w:val="24"/>
          <w:szCs w:val="24"/>
        </w:rPr>
        <w:t>Odijie</w:t>
      </w:r>
      <w:proofErr w:type="spellEnd"/>
      <w:r w:rsidRPr="00F01D47">
        <w:rPr>
          <w:rFonts w:ascii="Times New Roman" w:hAnsi="Times New Roman" w:cs="Times New Roman"/>
          <w:sz w:val="24"/>
          <w:szCs w:val="24"/>
        </w:rPr>
        <w:t xml:space="preserve"> E. M. </w:t>
      </w:r>
      <w:r w:rsidR="005E0AFE" w:rsidRPr="00F01D47">
        <w:rPr>
          <w:rFonts w:ascii="Times New Roman" w:hAnsi="Times New Roman" w:cs="Times New Roman"/>
          <w:sz w:val="24"/>
          <w:szCs w:val="24"/>
        </w:rPr>
        <w:t>(2015)</w:t>
      </w:r>
      <w:r w:rsidRPr="00F01D47">
        <w:rPr>
          <w:rFonts w:ascii="Times New Roman" w:hAnsi="Times New Roman" w:cs="Times New Roman"/>
          <w:sz w:val="24"/>
          <w:szCs w:val="24"/>
        </w:rPr>
        <w:t xml:space="preserve"> </w:t>
      </w:r>
      <w:r w:rsidR="00CC64B8">
        <w:rPr>
          <w:rFonts w:ascii="Times New Roman" w:hAnsi="Times New Roman" w:cs="Times New Roman"/>
          <w:sz w:val="24"/>
          <w:szCs w:val="24"/>
        </w:rPr>
        <w:t>“</w:t>
      </w:r>
      <w:r w:rsidRPr="00F01D47">
        <w:rPr>
          <w:rFonts w:ascii="Times New Roman" w:hAnsi="Times New Roman" w:cs="Times New Roman"/>
          <w:sz w:val="24"/>
          <w:szCs w:val="24"/>
        </w:rPr>
        <w:t>Diminishing returns and agricultural involution in Côte d’Ivoire’s cocoa sector</w:t>
      </w:r>
      <w:r w:rsidR="00CC64B8">
        <w:rPr>
          <w:rFonts w:ascii="Times New Roman" w:hAnsi="Times New Roman" w:cs="Times New Roman"/>
          <w:sz w:val="24"/>
          <w:szCs w:val="24"/>
        </w:rPr>
        <w:t>”</w:t>
      </w:r>
      <w:r w:rsidRPr="00F01D47">
        <w:rPr>
          <w:rFonts w:ascii="Times New Roman" w:hAnsi="Times New Roman" w:cs="Times New Roman"/>
          <w:sz w:val="24"/>
          <w:szCs w:val="24"/>
        </w:rPr>
        <w:t xml:space="preserve"> </w:t>
      </w:r>
      <w:r w:rsidRPr="00F01D47">
        <w:rPr>
          <w:rFonts w:ascii="Times New Roman" w:hAnsi="Times New Roman" w:cs="Times New Roman"/>
          <w:i/>
          <w:sz w:val="24"/>
          <w:szCs w:val="24"/>
        </w:rPr>
        <w:t>Review of African Political Economy</w:t>
      </w:r>
      <w:r w:rsidRPr="00F01D47">
        <w:rPr>
          <w:rFonts w:ascii="Times New Roman" w:hAnsi="Times New Roman" w:cs="Times New Roman"/>
          <w:sz w:val="24"/>
          <w:szCs w:val="24"/>
        </w:rPr>
        <w:t xml:space="preserve"> 43: 149 504-517.</w:t>
      </w:r>
    </w:p>
    <w:p w14:paraId="4016BCCA" w14:textId="1DF9105F" w:rsidR="00E41179" w:rsidRPr="00F01D47" w:rsidRDefault="00F024AB" w:rsidP="005E0AFE">
      <w:pPr>
        <w:spacing w:line="280" w:lineRule="atLeast"/>
        <w:ind w:left="720" w:hanging="720"/>
        <w:rPr>
          <w:rFonts w:ascii="Times New Roman" w:hAnsi="Times New Roman" w:cs="Times New Roman"/>
          <w:sz w:val="24"/>
          <w:szCs w:val="24"/>
          <w:lang w:val="it-IT"/>
        </w:rPr>
      </w:pPr>
      <w:r w:rsidRPr="00F01D47">
        <w:rPr>
          <w:rFonts w:ascii="Times New Roman" w:hAnsi="Times New Roman" w:cs="Times New Roman"/>
          <w:sz w:val="24"/>
          <w:szCs w:val="24"/>
          <w:lang w:val="it-IT"/>
        </w:rPr>
        <w:t xml:space="preserve">Piché V. </w:t>
      </w:r>
      <w:r w:rsidR="005E0AFE" w:rsidRPr="00F01D47">
        <w:rPr>
          <w:rFonts w:ascii="Times New Roman" w:hAnsi="Times New Roman" w:cs="Times New Roman"/>
          <w:sz w:val="24"/>
          <w:szCs w:val="24"/>
          <w:lang w:val="it-IT"/>
        </w:rPr>
        <w:t>(2015)</w:t>
      </w:r>
      <w:r w:rsidRPr="00F01D47">
        <w:rPr>
          <w:rFonts w:ascii="Times New Roman" w:hAnsi="Times New Roman" w:cs="Times New Roman"/>
          <w:sz w:val="24"/>
          <w:szCs w:val="24"/>
          <w:lang w:val="it-IT"/>
        </w:rPr>
        <w:t xml:space="preserve"> </w:t>
      </w:r>
      <w:r w:rsidR="00CC64B8">
        <w:rPr>
          <w:rFonts w:ascii="Times New Roman" w:hAnsi="Times New Roman" w:cs="Times New Roman"/>
          <w:sz w:val="24"/>
          <w:szCs w:val="24"/>
          <w:lang w:val="it-IT"/>
        </w:rPr>
        <w:t>“</w:t>
      </w:r>
      <w:r w:rsidRPr="00F01D47">
        <w:rPr>
          <w:rFonts w:ascii="Times New Roman" w:hAnsi="Times New Roman" w:cs="Times New Roman"/>
          <w:sz w:val="24"/>
          <w:szCs w:val="24"/>
          <w:lang w:val="it-IT"/>
        </w:rPr>
        <w:t>Un siècle d’histoire migratoire au Burkina Faso: quelles leçons?</w:t>
      </w:r>
      <w:r w:rsidR="00CC64B8">
        <w:rPr>
          <w:rFonts w:ascii="Times New Roman" w:hAnsi="Times New Roman" w:cs="Times New Roman"/>
          <w:sz w:val="24"/>
          <w:szCs w:val="24"/>
          <w:lang w:val="it-IT"/>
        </w:rPr>
        <w:t>”</w:t>
      </w:r>
      <w:r w:rsidRPr="00F01D47">
        <w:rPr>
          <w:rFonts w:ascii="Times New Roman" w:hAnsi="Times New Roman" w:cs="Times New Roman"/>
          <w:sz w:val="24"/>
          <w:szCs w:val="24"/>
          <w:lang w:val="it-IT"/>
        </w:rPr>
        <w:t xml:space="preserve">. Paper presented for international colloquium: Les </w:t>
      </w:r>
      <w:bookmarkStart w:id="3" w:name="_GoBack"/>
      <w:bookmarkEnd w:id="3"/>
      <w:r w:rsidRPr="00F01D47">
        <w:rPr>
          <w:rFonts w:ascii="Times New Roman" w:hAnsi="Times New Roman" w:cs="Times New Roman"/>
          <w:sz w:val="24"/>
          <w:szCs w:val="24"/>
          <w:lang w:val="it-IT"/>
        </w:rPr>
        <w:t>migrations burkinabè : permanences et changements, Homage au Professor</w:t>
      </w:r>
      <w:r w:rsidR="00906273">
        <w:rPr>
          <w:rFonts w:ascii="Times New Roman" w:hAnsi="Times New Roman" w:cs="Times New Roman"/>
          <w:sz w:val="24"/>
          <w:szCs w:val="24"/>
          <w:lang w:val="it-IT"/>
        </w:rPr>
        <w:t xml:space="preserve"> </w:t>
      </w:r>
      <w:r w:rsidR="00B9701D">
        <w:rPr>
          <w:rFonts w:ascii="Times New Roman" w:hAnsi="Times New Roman" w:cs="Times New Roman"/>
          <w:sz w:val="24"/>
          <w:szCs w:val="24"/>
          <w:lang w:val="it-IT"/>
        </w:rPr>
        <w:t xml:space="preserve"> </w:t>
      </w:r>
      <w:r w:rsidRPr="00F01D47">
        <w:rPr>
          <w:rFonts w:ascii="Times New Roman" w:hAnsi="Times New Roman" w:cs="Times New Roman"/>
          <w:sz w:val="24"/>
          <w:szCs w:val="24"/>
          <w:lang w:val="it-IT"/>
        </w:rPr>
        <w:t>Dieudonné Ouédraogo, Institut supérieur des sciences de la population, Université de Ouagadoug</w:t>
      </w:r>
      <w:r w:rsidR="001F5FFE">
        <w:rPr>
          <w:rFonts w:ascii="Times New Roman" w:hAnsi="Times New Roman" w:cs="Times New Roman"/>
          <w:sz w:val="24"/>
          <w:szCs w:val="24"/>
          <w:lang w:val="it-IT"/>
        </w:rPr>
        <w:t>ou</w:t>
      </w:r>
      <w:r w:rsidRPr="00F01D47">
        <w:rPr>
          <w:rFonts w:ascii="Times New Roman" w:hAnsi="Times New Roman" w:cs="Times New Roman"/>
          <w:sz w:val="24"/>
          <w:szCs w:val="24"/>
          <w:lang w:val="it-IT"/>
        </w:rPr>
        <w:t>, 28-30 May.</w:t>
      </w:r>
    </w:p>
    <w:p w14:paraId="43555D0F" w14:textId="76F5D94F" w:rsidR="00E41179" w:rsidRPr="00F01D47" w:rsidRDefault="00F024AB" w:rsidP="005E0AFE">
      <w:pPr>
        <w:spacing w:line="280" w:lineRule="atLeast"/>
        <w:ind w:left="720" w:hanging="720"/>
        <w:rPr>
          <w:rFonts w:ascii="Times New Roman" w:hAnsi="Times New Roman" w:cs="Times New Roman"/>
          <w:sz w:val="24"/>
          <w:szCs w:val="24"/>
        </w:rPr>
      </w:pPr>
      <w:proofErr w:type="gramStart"/>
      <w:r w:rsidRPr="00F01D47">
        <w:rPr>
          <w:rFonts w:ascii="Times New Roman" w:hAnsi="Times New Roman" w:cs="Times New Roman"/>
          <w:sz w:val="24"/>
          <w:szCs w:val="24"/>
        </w:rPr>
        <w:t xml:space="preserve">Potts D. </w:t>
      </w:r>
      <w:r w:rsidR="005E0AFE" w:rsidRPr="00F01D47">
        <w:rPr>
          <w:rFonts w:ascii="Times New Roman" w:hAnsi="Times New Roman" w:cs="Times New Roman"/>
          <w:sz w:val="24"/>
          <w:szCs w:val="24"/>
        </w:rPr>
        <w:t>(2010)</w:t>
      </w:r>
      <w:r w:rsidRPr="00F01D47">
        <w:rPr>
          <w:rFonts w:ascii="Times New Roman" w:hAnsi="Times New Roman" w:cs="Times New Roman"/>
          <w:sz w:val="24"/>
          <w:szCs w:val="24"/>
        </w:rPr>
        <w:t xml:space="preserve"> </w:t>
      </w:r>
      <w:r w:rsidRPr="00F01D47">
        <w:rPr>
          <w:rFonts w:ascii="Times New Roman" w:hAnsi="Times New Roman" w:cs="Times New Roman"/>
          <w:i/>
          <w:sz w:val="24"/>
          <w:szCs w:val="24"/>
        </w:rPr>
        <w:t>Circular Migration in Zimbabwe and Contemporary Sub-Saharan Africa</w:t>
      </w:r>
      <w:r w:rsidRPr="00F01D47">
        <w:rPr>
          <w:rFonts w:ascii="Times New Roman" w:hAnsi="Times New Roman" w:cs="Times New Roman"/>
          <w:sz w:val="24"/>
          <w:szCs w:val="24"/>
        </w:rPr>
        <w:t xml:space="preserve"> James </w:t>
      </w:r>
      <w:proofErr w:type="spellStart"/>
      <w:r w:rsidRPr="00F01D47">
        <w:rPr>
          <w:rFonts w:ascii="Times New Roman" w:hAnsi="Times New Roman" w:cs="Times New Roman"/>
          <w:sz w:val="24"/>
          <w:szCs w:val="24"/>
        </w:rPr>
        <w:t>Currey</w:t>
      </w:r>
      <w:proofErr w:type="spellEnd"/>
      <w:r w:rsidR="00CC64B8">
        <w:rPr>
          <w:rFonts w:ascii="Times New Roman" w:hAnsi="Times New Roman" w:cs="Times New Roman"/>
          <w:sz w:val="24"/>
          <w:szCs w:val="24"/>
        </w:rPr>
        <w:t>, Rochester N.Y.</w:t>
      </w:r>
      <w:proofErr w:type="gramEnd"/>
    </w:p>
    <w:p w14:paraId="7699A44A" w14:textId="28745981" w:rsidR="00E41179" w:rsidRPr="00F01D47" w:rsidRDefault="00F024AB" w:rsidP="005E0AFE">
      <w:pPr>
        <w:spacing w:line="280" w:lineRule="atLeast"/>
        <w:ind w:left="720" w:hanging="720"/>
        <w:rPr>
          <w:rFonts w:ascii="Times New Roman" w:hAnsi="Times New Roman" w:cs="Times New Roman"/>
          <w:sz w:val="24"/>
          <w:szCs w:val="24"/>
        </w:rPr>
      </w:pPr>
      <w:r w:rsidRPr="00F01D47">
        <w:rPr>
          <w:rFonts w:ascii="Times New Roman" w:hAnsi="Times New Roman" w:cs="Times New Roman"/>
          <w:sz w:val="24"/>
          <w:szCs w:val="24"/>
          <w:lang w:val="it-IT"/>
        </w:rPr>
        <w:t xml:space="preserve">Sylla N. S. </w:t>
      </w:r>
      <w:r w:rsidR="005E0AFE" w:rsidRPr="00F01D47">
        <w:rPr>
          <w:rFonts w:ascii="Times New Roman" w:hAnsi="Times New Roman" w:cs="Times New Roman"/>
          <w:sz w:val="24"/>
          <w:szCs w:val="24"/>
          <w:lang w:val="it-IT"/>
        </w:rPr>
        <w:t>(2016)</w:t>
      </w:r>
      <w:r w:rsidRPr="00F01D47">
        <w:rPr>
          <w:rFonts w:ascii="Times New Roman" w:hAnsi="Times New Roman" w:cs="Times New Roman"/>
          <w:sz w:val="24"/>
          <w:szCs w:val="24"/>
          <w:lang w:val="it-IT"/>
        </w:rPr>
        <w:t xml:space="preserve"> </w:t>
      </w:r>
      <w:r w:rsidR="00CC64B8">
        <w:rPr>
          <w:rFonts w:ascii="Times New Roman" w:hAnsi="Times New Roman" w:cs="Times New Roman"/>
          <w:sz w:val="24"/>
          <w:szCs w:val="24"/>
          <w:lang w:val="it-IT"/>
        </w:rPr>
        <w:t>“</w:t>
      </w:r>
      <w:r w:rsidRPr="00F01D47">
        <w:rPr>
          <w:rFonts w:ascii="Times New Roman" w:hAnsi="Times New Roman" w:cs="Times New Roman"/>
          <w:sz w:val="24"/>
          <w:szCs w:val="24"/>
          <w:lang w:val="it-IT"/>
        </w:rPr>
        <w:t>Emerger avec le franc CFA ou émerger du franc CFA?</w:t>
      </w:r>
      <w:r w:rsidR="00CC64B8">
        <w:rPr>
          <w:rFonts w:ascii="Times New Roman" w:hAnsi="Times New Roman" w:cs="Times New Roman"/>
          <w:sz w:val="24"/>
          <w:szCs w:val="24"/>
          <w:lang w:val="it-IT"/>
        </w:rPr>
        <w:t>”</w:t>
      </w:r>
      <w:r w:rsidRPr="00F01D47">
        <w:rPr>
          <w:rFonts w:ascii="Times New Roman" w:hAnsi="Times New Roman" w:cs="Times New Roman"/>
          <w:sz w:val="24"/>
          <w:szCs w:val="24"/>
          <w:lang w:val="it-IT"/>
        </w:rPr>
        <w:t xml:space="preserve"> </w:t>
      </w:r>
      <w:r w:rsidR="00CC64B8">
        <w:rPr>
          <w:rFonts w:ascii="Times New Roman" w:hAnsi="Times New Roman" w:cs="Times New Roman"/>
          <w:sz w:val="24"/>
          <w:szCs w:val="24"/>
          <w:lang w:val="it-IT"/>
        </w:rPr>
        <w:t>i</w:t>
      </w:r>
      <w:r w:rsidRPr="00F01D47">
        <w:rPr>
          <w:rFonts w:ascii="Times New Roman" w:hAnsi="Times New Roman" w:cs="Times New Roman"/>
          <w:sz w:val="24"/>
          <w:szCs w:val="24"/>
          <w:lang w:val="it-IT"/>
        </w:rPr>
        <w:t xml:space="preserve">n Nubukpo K. et al. </w:t>
      </w:r>
      <w:r w:rsidRPr="00F01D47">
        <w:rPr>
          <w:rFonts w:ascii="Times New Roman" w:hAnsi="Times New Roman" w:cs="Times New Roman"/>
          <w:i/>
          <w:sz w:val="24"/>
          <w:szCs w:val="24"/>
          <w:lang w:val="it-IT"/>
        </w:rPr>
        <w:t>Sortir l'Afrique de la servitude monétaire : A qui profite le franc CFA?</w:t>
      </w:r>
      <w:r w:rsidRPr="00F01D47">
        <w:rPr>
          <w:rFonts w:ascii="Times New Roman" w:hAnsi="Times New Roman" w:cs="Times New Roman"/>
          <w:sz w:val="24"/>
          <w:szCs w:val="24"/>
          <w:lang w:val="it-IT"/>
        </w:rPr>
        <w:t xml:space="preserve"> </w:t>
      </w:r>
      <w:r w:rsidRPr="00F01D47">
        <w:rPr>
          <w:rFonts w:ascii="Times New Roman" w:hAnsi="Times New Roman" w:cs="Times New Roman"/>
          <w:sz w:val="24"/>
          <w:szCs w:val="24"/>
        </w:rPr>
        <w:t>La Dispute</w:t>
      </w:r>
      <w:r w:rsidR="00CC64B8">
        <w:rPr>
          <w:rFonts w:ascii="Times New Roman" w:hAnsi="Times New Roman" w:cs="Times New Roman"/>
          <w:sz w:val="24"/>
          <w:szCs w:val="24"/>
        </w:rPr>
        <w:t>, Paris.</w:t>
      </w:r>
    </w:p>
    <w:p w14:paraId="7F40A563" w14:textId="148E5F55" w:rsidR="00E41179" w:rsidRPr="00F01D47" w:rsidRDefault="00F024AB" w:rsidP="005E0AFE">
      <w:pPr>
        <w:spacing w:line="280" w:lineRule="atLeast"/>
        <w:ind w:left="720" w:hanging="720"/>
        <w:rPr>
          <w:rFonts w:ascii="Times New Roman" w:hAnsi="Times New Roman" w:cs="Times New Roman"/>
          <w:sz w:val="24"/>
          <w:szCs w:val="24"/>
        </w:rPr>
      </w:pPr>
      <w:r w:rsidRPr="00F01D47">
        <w:rPr>
          <w:rFonts w:ascii="Times New Roman" w:hAnsi="Times New Roman" w:cs="Times New Roman"/>
          <w:sz w:val="24"/>
          <w:szCs w:val="24"/>
        </w:rPr>
        <w:t xml:space="preserve">Woods D. </w:t>
      </w:r>
      <w:r w:rsidR="005E0AFE" w:rsidRPr="00F01D47">
        <w:rPr>
          <w:rFonts w:ascii="Times New Roman" w:hAnsi="Times New Roman" w:cs="Times New Roman"/>
          <w:sz w:val="24"/>
          <w:szCs w:val="24"/>
        </w:rPr>
        <w:t>(2003)</w:t>
      </w:r>
      <w:r w:rsidRPr="00F01D47">
        <w:rPr>
          <w:rFonts w:ascii="Times New Roman" w:hAnsi="Times New Roman" w:cs="Times New Roman"/>
          <w:sz w:val="24"/>
          <w:szCs w:val="24"/>
        </w:rPr>
        <w:t xml:space="preserve"> </w:t>
      </w:r>
      <w:r w:rsidR="00CC64B8">
        <w:rPr>
          <w:rFonts w:ascii="Times New Roman" w:hAnsi="Times New Roman" w:cs="Times New Roman"/>
          <w:sz w:val="24"/>
          <w:szCs w:val="24"/>
        </w:rPr>
        <w:t>“</w:t>
      </w:r>
      <w:r w:rsidRPr="00F01D47">
        <w:rPr>
          <w:rFonts w:ascii="Times New Roman" w:hAnsi="Times New Roman" w:cs="Times New Roman"/>
          <w:sz w:val="24"/>
          <w:szCs w:val="24"/>
        </w:rPr>
        <w:t>The tragedy of the cocoa pod: rent-seeking, land and ethnic conflict in Ivory Coast</w:t>
      </w:r>
      <w:r w:rsidR="00CC64B8">
        <w:rPr>
          <w:rFonts w:ascii="Times New Roman" w:hAnsi="Times New Roman" w:cs="Times New Roman"/>
          <w:sz w:val="24"/>
          <w:szCs w:val="24"/>
        </w:rPr>
        <w:t>”</w:t>
      </w:r>
      <w:r w:rsidRPr="00F01D47">
        <w:rPr>
          <w:rFonts w:ascii="Times New Roman" w:hAnsi="Times New Roman" w:cs="Times New Roman"/>
          <w:sz w:val="24"/>
          <w:szCs w:val="24"/>
        </w:rPr>
        <w:t xml:space="preserve"> </w:t>
      </w:r>
      <w:r w:rsidRPr="00F01D47">
        <w:rPr>
          <w:rFonts w:ascii="Times New Roman" w:hAnsi="Times New Roman" w:cs="Times New Roman"/>
          <w:i/>
          <w:sz w:val="24"/>
          <w:szCs w:val="24"/>
        </w:rPr>
        <w:t>Journal of Modern African Studies</w:t>
      </w:r>
      <w:r w:rsidRPr="00F01D47">
        <w:rPr>
          <w:rFonts w:ascii="Times New Roman" w:hAnsi="Times New Roman" w:cs="Times New Roman"/>
          <w:sz w:val="24"/>
          <w:szCs w:val="24"/>
        </w:rPr>
        <w:t xml:space="preserve"> 41 (4) 641-655.</w:t>
      </w:r>
    </w:p>
    <w:p w14:paraId="6E15C691" w14:textId="509EB2DF" w:rsidR="00E41179" w:rsidRPr="003608C3" w:rsidRDefault="00F024AB" w:rsidP="005E0AFE">
      <w:pPr>
        <w:spacing w:line="280" w:lineRule="atLeast"/>
        <w:ind w:left="720" w:hanging="720"/>
        <w:rPr>
          <w:rFonts w:ascii="Times New Roman" w:hAnsi="Times New Roman" w:cs="Times New Roman"/>
          <w:sz w:val="24"/>
          <w:szCs w:val="24"/>
          <w:lang w:val="fr-CI"/>
        </w:rPr>
      </w:pPr>
      <w:proofErr w:type="spellStart"/>
      <w:r w:rsidRPr="003608C3">
        <w:rPr>
          <w:rFonts w:ascii="Times New Roman" w:hAnsi="Times New Roman" w:cs="Times New Roman"/>
          <w:sz w:val="24"/>
          <w:szCs w:val="24"/>
          <w:lang w:val="fr-CI"/>
        </w:rPr>
        <w:t>Zanou</w:t>
      </w:r>
      <w:proofErr w:type="spellEnd"/>
      <w:r w:rsidRPr="003608C3">
        <w:rPr>
          <w:rFonts w:ascii="Times New Roman" w:hAnsi="Times New Roman" w:cs="Times New Roman"/>
          <w:sz w:val="24"/>
          <w:szCs w:val="24"/>
          <w:lang w:val="fr-CI"/>
        </w:rPr>
        <w:t xml:space="preserve"> B and </w:t>
      </w:r>
      <w:proofErr w:type="spellStart"/>
      <w:r w:rsidRPr="003608C3">
        <w:rPr>
          <w:rFonts w:ascii="Times New Roman" w:hAnsi="Times New Roman" w:cs="Times New Roman"/>
          <w:sz w:val="24"/>
          <w:szCs w:val="24"/>
          <w:lang w:val="fr-CI"/>
        </w:rPr>
        <w:t>Lougue</w:t>
      </w:r>
      <w:proofErr w:type="spellEnd"/>
      <w:r w:rsidRPr="003608C3">
        <w:rPr>
          <w:rFonts w:ascii="Times New Roman" w:hAnsi="Times New Roman" w:cs="Times New Roman"/>
          <w:sz w:val="24"/>
          <w:szCs w:val="24"/>
          <w:lang w:val="fr-CI"/>
        </w:rPr>
        <w:t xml:space="preserve"> S. </w:t>
      </w:r>
      <w:r w:rsidR="005E0AFE" w:rsidRPr="003608C3">
        <w:rPr>
          <w:rFonts w:ascii="Times New Roman" w:hAnsi="Times New Roman" w:cs="Times New Roman"/>
          <w:sz w:val="24"/>
          <w:szCs w:val="24"/>
          <w:lang w:val="fr-CI"/>
        </w:rPr>
        <w:t>(2009)</w:t>
      </w:r>
      <w:r w:rsidRPr="003608C3">
        <w:rPr>
          <w:rFonts w:ascii="Times New Roman" w:hAnsi="Times New Roman" w:cs="Times New Roman"/>
          <w:sz w:val="24"/>
          <w:szCs w:val="24"/>
          <w:lang w:val="fr-CI"/>
        </w:rPr>
        <w:t xml:space="preserve"> </w:t>
      </w:r>
      <w:r w:rsidR="00CC64B8" w:rsidRPr="003608C3">
        <w:rPr>
          <w:rFonts w:ascii="Times New Roman" w:hAnsi="Times New Roman" w:cs="Times New Roman"/>
          <w:sz w:val="24"/>
          <w:szCs w:val="24"/>
          <w:lang w:val="fr-CI"/>
        </w:rPr>
        <w:t>“</w:t>
      </w:r>
      <w:r w:rsidRPr="003608C3">
        <w:rPr>
          <w:rFonts w:ascii="Times New Roman" w:hAnsi="Times New Roman" w:cs="Times New Roman"/>
          <w:sz w:val="24"/>
          <w:szCs w:val="24"/>
          <w:lang w:val="fr-CI"/>
        </w:rPr>
        <w:t xml:space="preserve">Impact de la crise </w:t>
      </w:r>
      <w:proofErr w:type="spellStart"/>
      <w:r w:rsidRPr="003608C3">
        <w:rPr>
          <w:rFonts w:ascii="Times New Roman" w:hAnsi="Times New Roman" w:cs="Times New Roman"/>
          <w:sz w:val="24"/>
          <w:szCs w:val="24"/>
          <w:lang w:val="fr-CI"/>
        </w:rPr>
        <w:t>ivorienne</w:t>
      </w:r>
      <w:proofErr w:type="spellEnd"/>
      <w:r w:rsidRPr="003608C3">
        <w:rPr>
          <w:rFonts w:ascii="Times New Roman" w:hAnsi="Times New Roman" w:cs="Times New Roman"/>
          <w:sz w:val="24"/>
          <w:szCs w:val="24"/>
          <w:lang w:val="fr-CI"/>
        </w:rPr>
        <w:t xml:space="preserve"> sur les migrations de retour au Burkina Faso</w:t>
      </w:r>
      <w:r w:rsidR="00CC64B8" w:rsidRPr="003608C3">
        <w:rPr>
          <w:rFonts w:ascii="Times New Roman" w:hAnsi="Times New Roman" w:cs="Times New Roman"/>
          <w:sz w:val="24"/>
          <w:szCs w:val="24"/>
          <w:lang w:val="fr-CI"/>
        </w:rPr>
        <w:t>”</w:t>
      </w:r>
      <w:r w:rsidRPr="003608C3">
        <w:rPr>
          <w:rFonts w:ascii="Times New Roman" w:hAnsi="Times New Roman" w:cs="Times New Roman"/>
          <w:sz w:val="24"/>
          <w:szCs w:val="24"/>
          <w:lang w:val="fr-CI"/>
        </w:rPr>
        <w:t xml:space="preserve">. Paper </w:t>
      </w:r>
      <w:proofErr w:type="spellStart"/>
      <w:r w:rsidRPr="003608C3">
        <w:rPr>
          <w:rFonts w:ascii="Times New Roman" w:hAnsi="Times New Roman" w:cs="Times New Roman"/>
          <w:sz w:val="24"/>
          <w:szCs w:val="24"/>
          <w:lang w:val="fr-CI"/>
        </w:rPr>
        <w:t>presented</w:t>
      </w:r>
      <w:proofErr w:type="spellEnd"/>
      <w:r w:rsidRPr="003608C3">
        <w:rPr>
          <w:rFonts w:ascii="Times New Roman" w:hAnsi="Times New Roman" w:cs="Times New Roman"/>
          <w:sz w:val="24"/>
          <w:szCs w:val="24"/>
          <w:lang w:val="fr-CI"/>
        </w:rPr>
        <w:t xml:space="preserve"> at Congrès de l’Union internationale pour l’étude scientifique de la </w:t>
      </w:r>
      <w:proofErr w:type="gramStart"/>
      <w:r w:rsidRPr="003608C3">
        <w:rPr>
          <w:rFonts w:ascii="Times New Roman" w:hAnsi="Times New Roman" w:cs="Times New Roman"/>
          <w:sz w:val="24"/>
          <w:szCs w:val="24"/>
          <w:lang w:val="fr-CI"/>
        </w:rPr>
        <w:t>population</w:t>
      </w:r>
      <w:r w:rsidR="00906273">
        <w:rPr>
          <w:rFonts w:ascii="Times New Roman" w:hAnsi="Times New Roman" w:cs="Times New Roman"/>
          <w:sz w:val="24"/>
          <w:szCs w:val="24"/>
          <w:lang w:val="fr-CI"/>
        </w:rPr>
        <w:t xml:space="preserve"> </w:t>
      </w:r>
      <w:r w:rsidR="00B9701D">
        <w:rPr>
          <w:rFonts w:ascii="Times New Roman" w:hAnsi="Times New Roman" w:cs="Times New Roman"/>
          <w:sz w:val="24"/>
          <w:szCs w:val="24"/>
          <w:lang w:val="fr-CI"/>
        </w:rPr>
        <w:t xml:space="preserve"> </w:t>
      </w:r>
      <w:r w:rsidRPr="003608C3">
        <w:rPr>
          <w:rFonts w:ascii="Times New Roman" w:hAnsi="Times New Roman" w:cs="Times New Roman"/>
          <w:sz w:val="24"/>
          <w:szCs w:val="24"/>
          <w:lang w:val="fr-CI"/>
        </w:rPr>
        <w:t>(</w:t>
      </w:r>
      <w:proofErr w:type="gramEnd"/>
      <w:r w:rsidRPr="003608C3">
        <w:rPr>
          <w:rFonts w:ascii="Times New Roman" w:hAnsi="Times New Roman" w:cs="Times New Roman"/>
          <w:sz w:val="24"/>
          <w:szCs w:val="24"/>
          <w:lang w:val="fr-CI"/>
        </w:rPr>
        <w:t xml:space="preserve">IUSSP), Marrakech, 2 </w:t>
      </w:r>
      <w:proofErr w:type="spellStart"/>
      <w:r w:rsidRPr="003608C3">
        <w:rPr>
          <w:rFonts w:ascii="Times New Roman" w:hAnsi="Times New Roman" w:cs="Times New Roman"/>
          <w:sz w:val="24"/>
          <w:szCs w:val="24"/>
          <w:lang w:val="fr-CI"/>
        </w:rPr>
        <w:t>October</w:t>
      </w:r>
      <w:proofErr w:type="spellEnd"/>
      <w:r w:rsidRPr="003608C3">
        <w:rPr>
          <w:rFonts w:ascii="Times New Roman" w:hAnsi="Times New Roman" w:cs="Times New Roman"/>
          <w:sz w:val="24"/>
          <w:szCs w:val="24"/>
          <w:lang w:val="fr-CI"/>
        </w:rPr>
        <w:t xml:space="preserve">. </w:t>
      </w:r>
    </w:p>
    <w:p w14:paraId="56DD3D74" w14:textId="706D4CB8" w:rsidR="00E41179" w:rsidRPr="00F01D47" w:rsidRDefault="00F024AB" w:rsidP="005E0AFE">
      <w:pPr>
        <w:spacing w:line="280" w:lineRule="atLeast"/>
        <w:ind w:left="720" w:hanging="720"/>
        <w:rPr>
          <w:rFonts w:ascii="Times New Roman" w:hAnsi="Times New Roman" w:cs="Times New Roman"/>
          <w:sz w:val="24"/>
          <w:szCs w:val="24"/>
          <w:lang w:val="es-ES"/>
        </w:rPr>
      </w:pPr>
      <w:proofErr w:type="spellStart"/>
      <w:r w:rsidRPr="00F01D47">
        <w:rPr>
          <w:rFonts w:ascii="Times New Roman" w:hAnsi="Times New Roman" w:cs="Times New Roman"/>
          <w:sz w:val="24"/>
          <w:szCs w:val="24"/>
          <w:lang w:val="es-ES"/>
        </w:rPr>
        <w:t>Zongo</w:t>
      </w:r>
      <w:proofErr w:type="spellEnd"/>
      <w:r w:rsidRPr="00F01D47">
        <w:rPr>
          <w:rFonts w:ascii="Times New Roman" w:hAnsi="Times New Roman" w:cs="Times New Roman"/>
          <w:sz w:val="24"/>
          <w:szCs w:val="24"/>
          <w:lang w:val="es-ES"/>
        </w:rPr>
        <w:t xml:space="preserve"> M. </w:t>
      </w:r>
      <w:r w:rsidR="005E0AFE" w:rsidRPr="00F01D47">
        <w:rPr>
          <w:rFonts w:ascii="Times New Roman" w:hAnsi="Times New Roman" w:cs="Times New Roman"/>
          <w:sz w:val="24"/>
          <w:szCs w:val="24"/>
          <w:lang w:val="es-ES"/>
        </w:rPr>
        <w:t xml:space="preserve">(2003) </w:t>
      </w:r>
      <w:r w:rsidR="00CC64B8">
        <w:rPr>
          <w:rFonts w:ascii="Times New Roman" w:hAnsi="Times New Roman" w:cs="Times New Roman"/>
          <w:sz w:val="24"/>
          <w:szCs w:val="24"/>
          <w:lang w:val="es-ES"/>
        </w:rPr>
        <w:t>“</w:t>
      </w:r>
      <w:r w:rsidRPr="00F01D47">
        <w:rPr>
          <w:rFonts w:ascii="Times New Roman" w:hAnsi="Times New Roman" w:cs="Times New Roman"/>
          <w:sz w:val="24"/>
          <w:szCs w:val="24"/>
          <w:lang w:val="es-ES"/>
        </w:rPr>
        <w:t xml:space="preserve">La </w:t>
      </w:r>
      <w:proofErr w:type="spellStart"/>
      <w:r w:rsidRPr="00F01D47">
        <w:rPr>
          <w:rFonts w:ascii="Times New Roman" w:hAnsi="Times New Roman" w:cs="Times New Roman"/>
          <w:sz w:val="24"/>
          <w:szCs w:val="24"/>
          <w:lang w:val="es-ES"/>
        </w:rPr>
        <w:t>diaspora</w:t>
      </w:r>
      <w:proofErr w:type="spellEnd"/>
      <w:r w:rsidRPr="00F01D47">
        <w:rPr>
          <w:rFonts w:ascii="Times New Roman" w:hAnsi="Times New Roman" w:cs="Times New Roman"/>
          <w:sz w:val="24"/>
          <w:szCs w:val="24"/>
          <w:lang w:val="es-ES"/>
        </w:rPr>
        <w:t xml:space="preserve"> </w:t>
      </w:r>
      <w:proofErr w:type="spellStart"/>
      <w:r w:rsidRPr="00F01D47">
        <w:rPr>
          <w:rFonts w:ascii="Times New Roman" w:hAnsi="Times New Roman" w:cs="Times New Roman"/>
          <w:sz w:val="24"/>
          <w:szCs w:val="24"/>
          <w:lang w:val="es-ES"/>
        </w:rPr>
        <w:t>Burkinabè</w:t>
      </w:r>
      <w:proofErr w:type="spellEnd"/>
      <w:r w:rsidRPr="00F01D47">
        <w:rPr>
          <w:rFonts w:ascii="Times New Roman" w:hAnsi="Times New Roman" w:cs="Times New Roman"/>
          <w:sz w:val="24"/>
          <w:szCs w:val="24"/>
          <w:lang w:val="es-ES"/>
        </w:rPr>
        <w:t xml:space="preserve"> en </w:t>
      </w:r>
      <w:proofErr w:type="spellStart"/>
      <w:r w:rsidRPr="00F01D47">
        <w:rPr>
          <w:rFonts w:ascii="Times New Roman" w:hAnsi="Times New Roman" w:cs="Times New Roman"/>
          <w:sz w:val="24"/>
          <w:szCs w:val="24"/>
          <w:lang w:val="es-ES"/>
        </w:rPr>
        <w:t>Côte</w:t>
      </w:r>
      <w:proofErr w:type="spellEnd"/>
      <w:r w:rsidRPr="00F01D47">
        <w:rPr>
          <w:rFonts w:ascii="Times New Roman" w:hAnsi="Times New Roman" w:cs="Times New Roman"/>
          <w:sz w:val="24"/>
          <w:szCs w:val="24"/>
          <w:lang w:val="es-ES"/>
        </w:rPr>
        <w:t xml:space="preserve"> </w:t>
      </w:r>
      <w:proofErr w:type="spellStart"/>
      <w:r w:rsidRPr="00F01D47">
        <w:rPr>
          <w:rFonts w:ascii="Times New Roman" w:hAnsi="Times New Roman" w:cs="Times New Roman"/>
          <w:sz w:val="24"/>
          <w:szCs w:val="24"/>
          <w:lang w:val="es-ES"/>
        </w:rPr>
        <w:t>d’Ivoire</w:t>
      </w:r>
      <w:proofErr w:type="spellEnd"/>
      <w:r w:rsidRPr="00F01D47">
        <w:rPr>
          <w:rFonts w:ascii="Times New Roman" w:hAnsi="Times New Roman" w:cs="Times New Roman"/>
          <w:sz w:val="24"/>
          <w:szCs w:val="24"/>
          <w:lang w:val="es-ES"/>
        </w:rPr>
        <w:t xml:space="preserve">: </w:t>
      </w:r>
      <w:proofErr w:type="spellStart"/>
      <w:r w:rsidRPr="00F01D47">
        <w:rPr>
          <w:rFonts w:ascii="Times New Roman" w:hAnsi="Times New Roman" w:cs="Times New Roman"/>
          <w:sz w:val="24"/>
          <w:szCs w:val="24"/>
          <w:lang w:val="es-ES"/>
        </w:rPr>
        <w:t>Trajectories</w:t>
      </w:r>
      <w:proofErr w:type="spellEnd"/>
      <w:r w:rsidRPr="00F01D47">
        <w:rPr>
          <w:rFonts w:ascii="Times New Roman" w:hAnsi="Times New Roman" w:cs="Times New Roman"/>
          <w:sz w:val="24"/>
          <w:szCs w:val="24"/>
          <w:lang w:val="es-ES"/>
        </w:rPr>
        <w:t xml:space="preserve"> </w:t>
      </w:r>
      <w:proofErr w:type="spellStart"/>
      <w:r w:rsidRPr="00F01D47">
        <w:rPr>
          <w:rFonts w:ascii="Times New Roman" w:hAnsi="Times New Roman" w:cs="Times New Roman"/>
          <w:sz w:val="24"/>
          <w:szCs w:val="24"/>
          <w:lang w:val="es-ES"/>
        </w:rPr>
        <w:t>historique</w:t>
      </w:r>
      <w:proofErr w:type="spellEnd"/>
      <w:r w:rsidRPr="00F01D47">
        <w:rPr>
          <w:rFonts w:ascii="Times New Roman" w:hAnsi="Times New Roman" w:cs="Times New Roman"/>
          <w:sz w:val="24"/>
          <w:szCs w:val="24"/>
          <w:lang w:val="es-ES"/>
        </w:rPr>
        <w:t xml:space="preserve">, </w:t>
      </w:r>
      <w:proofErr w:type="spellStart"/>
      <w:r w:rsidRPr="00F01D47">
        <w:rPr>
          <w:rFonts w:ascii="Times New Roman" w:hAnsi="Times New Roman" w:cs="Times New Roman"/>
          <w:sz w:val="24"/>
          <w:szCs w:val="24"/>
          <w:lang w:val="es-ES"/>
        </w:rPr>
        <w:t>recomposition</w:t>
      </w:r>
      <w:proofErr w:type="spellEnd"/>
      <w:r w:rsidRPr="00F01D47">
        <w:rPr>
          <w:rFonts w:ascii="Times New Roman" w:hAnsi="Times New Roman" w:cs="Times New Roman"/>
          <w:sz w:val="24"/>
          <w:szCs w:val="24"/>
          <w:lang w:val="es-ES"/>
        </w:rPr>
        <w:t xml:space="preserve"> des </w:t>
      </w:r>
      <w:proofErr w:type="spellStart"/>
      <w:r w:rsidRPr="00F01D47">
        <w:rPr>
          <w:rFonts w:ascii="Times New Roman" w:hAnsi="Times New Roman" w:cs="Times New Roman"/>
          <w:sz w:val="24"/>
          <w:szCs w:val="24"/>
          <w:lang w:val="es-ES"/>
        </w:rPr>
        <w:t>dynamiques</w:t>
      </w:r>
      <w:proofErr w:type="spellEnd"/>
      <w:r w:rsidRPr="00F01D47">
        <w:rPr>
          <w:rFonts w:ascii="Times New Roman" w:hAnsi="Times New Roman" w:cs="Times New Roman"/>
          <w:sz w:val="24"/>
          <w:szCs w:val="24"/>
          <w:lang w:val="es-ES"/>
        </w:rPr>
        <w:t xml:space="preserve"> </w:t>
      </w:r>
      <w:proofErr w:type="spellStart"/>
      <w:r w:rsidRPr="00F01D47">
        <w:rPr>
          <w:rFonts w:ascii="Times New Roman" w:hAnsi="Times New Roman" w:cs="Times New Roman"/>
          <w:sz w:val="24"/>
          <w:szCs w:val="24"/>
          <w:lang w:val="es-ES"/>
        </w:rPr>
        <w:t>migratoires</w:t>
      </w:r>
      <w:proofErr w:type="spellEnd"/>
      <w:r w:rsidRPr="00F01D47">
        <w:rPr>
          <w:rFonts w:ascii="Times New Roman" w:hAnsi="Times New Roman" w:cs="Times New Roman"/>
          <w:sz w:val="24"/>
          <w:szCs w:val="24"/>
          <w:lang w:val="es-ES"/>
        </w:rPr>
        <w:t xml:space="preserve"> et </w:t>
      </w:r>
      <w:proofErr w:type="spellStart"/>
      <w:r w:rsidRPr="00F01D47">
        <w:rPr>
          <w:rFonts w:ascii="Times New Roman" w:hAnsi="Times New Roman" w:cs="Times New Roman"/>
          <w:sz w:val="24"/>
          <w:szCs w:val="24"/>
          <w:lang w:val="es-ES"/>
        </w:rPr>
        <w:t>rapport</w:t>
      </w:r>
      <w:proofErr w:type="spellEnd"/>
      <w:r w:rsidRPr="00F01D47">
        <w:rPr>
          <w:rFonts w:ascii="Times New Roman" w:hAnsi="Times New Roman" w:cs="Times New Roman"/>
          <w:sz w:val="24"/>
          <w:szCs w:val="24"/>
          <w:lang w:val="es-ES"/>
        </w:rPr>
        <w:t xml:space="preserve"> </w:t>
      </w:r>
      <w:proofErr w:type="spellStart"/>
      <w:r w:rsidRPr="00F01D47">
        <w:rPr>
          <w:rFonts w:ascii="Times New Roman" w:hAnsi="Times New Roman" w:cs="Times New Roman"/>
          <w:sz w:val="24"/>
          <w:szCs w:val="24"/>
          <w:lang w:val="es-ES"/>
        </w:rPr>
        <w:t>avec</w:t>
      </w:r>
      <w:proofErr w:type="spellEnd"/>
      <w:r w:rsidRPr="00F01D47">
        <w:rPr>
          <w:rFonts w:ascii="Times New Roman" w:hAnsi="Times New Roman" w:cs="Times New Roman"/>
          <w:sz w:val="24"/>
          <w:szCs w:val="24"/>
          <w:lang w:val="es-ES"/>
        </w:rPr>
        <w:t xml:space="preserve"> le </w:t>
      </w:r>
      <w:proofErr w:type="spellStart"/>
      <w:r w:rsidRPr="00F01D47">
        <w:rPr>
          <w:rFonts w:ascii="Times New Roman" w:hAnsi="Times New Roman" w:cs="Times New Roman"/>
          <w:sz w:val="24"/>
          <w:szCs w:val="24"/>
          <w:lang w:val="es-ES"/>
        </w:rPr>
        <w:t>pays</w:t>
      </w:r>
      <w:proofErr w:type="spellEnd"/>
      <w:r w:rsidRPr="00F01D47">
        <w:rPr>
          <w:rFonts w:ascii="Times New Roman" w:hAnsi="Times New Roman" w:cs="Times New Roman"/>
          <w:sz w:val="24"/>
          <w:szCs w:val="24"/>
          <w:lang w:val="es-ES"/>
        </w:rPr>
        <w:t xml:space="preserve"> </w:t>
      </w:r>
      <w:proofErr w:type="spellStart"/>
      <w:r w:rsidRPr="00F01D47">
        <w:rPr>
          <w:rFonts w:ascii="Times New Roman" w:hAnsi="Times New Roman" w:cs="Times New Roman"/>
          <w:sz w:val="24"/>
          <w:szCs w:val="24"/>
          <w:lang w:val="es-ES"/>
        </w:rPr>
        <w:t>d’origins</w:t>
      </w:r>
      <w:proofErr w:type="spellEnd"/>
      <w:r w:rsidR="00CC64B8">
        <w:rPr>
          <w:rFonts w:ascii="Times New Roman" w:hAnsi="Times New Roman" w:cs="Times New Roman"/>
          <w:sz w:val="24"/>
          <w:szCs w:val="24"/>
          <w:lang w:val="es-ES"/>
        </w:rPr>
        <w:t>”</w:t>
      </w:r>
      <w:r w:rsidRPr="00F01D47">
        <w:rPr>
          <w:rFonts w:ascii="Times New Roman" w:hAnsi="Times New Roman" w:cs="Times New Roman"/>
          <w:sz w:val="24"/>
          <w:szCs w:val="24"/>
          <w:lang w:val="es-ES"/>
        </w:rPr>
        <w:t xml:space="preserve"> </w:t>
      </w:r>
      <w:proofErr w:type="spellStart"/>
      <w:r w:rsidRPr="00F01D47">
        <w:rPr>
          <w:rFonts w:ascii="Times New Roman" w:hAnsi="Times New Roman" w:cs="Times New Roman"/>
          <w:i/>
          <w:sz w:val="24"/>
          <w:szCs w:val="24"/>
          <w:lang w:val="es-ES"/>
        </w:rPr>
        <w:t>Politique</w:t>
      </w:r>
      <w:proofErr w:type="spellEnd"/>
      <w:r w:rsidRPr="00F01D47">
        <w:rPr>
          <w:rFonts w:ascii="Times New Roman" w:hAnsi="Times New Roman" w:cs="Times New Roman"/>
          <w:i/>
          <w:sz w:val="24"/>
          <w:szCs w:val="24"/>
          <w:lang w:val="es-ES"/>
        </w:rPr>
        <w:t xml:space="preserve"> </w:t>
      </w:r>
      <w:proofErr w:type="spellStart"/>
      <w:r w:rsidRPr="00F01D47">
        <w:rPr>
          <w:rFonts w:ascii="Times New Roman" w:hAnsi="Times New Roman" w:cs="Times New Roman"/>
          <w:i/>
          <w:sz w:val="24"/>
          <w:szCs w:val="24"/>
          <w:lang w:val="es-ES"/>
        </w:rPr>
        <w:t>africaine</w:t>
      </w:r>
      <w:proofErr w:type="spellEnd"/>
      <w:r w:rsidRPr="00F01D47">
        <w:rPr>
          <w:rFonts w:ascii="Times New Roman" w:hAnsi="Times New Roman" w:cs="Times New Roman"/>
          <w:sz w:val="24"/>
          <w:szCs w:val="24"/>
          <w:lang w:val="es-ES"/>
        </w:rPr>
        <w:t xml:space="preserve"> 2003/2 no. 90: 113-126. </w:t>
      </w:r>
    </w:p>
    <w:p w14:paraId="008B7F95" w14:textId="77777777" w:rsidR="00E41179" w:rsidRPr="00F01D47" w:rsidRDefault="00E41179" w:rsidP="005E0AFE">
      <w:pPr>
        <w:spacing w:line="280" w:lineRule="atLeast"/>
        <w:ind w:left="720" w:hanging="720"/>
        <w:rPr>
          <w:rFonts w:ascii="Times New Roman" w:hAnsi="Times New Roman" w:cs="Times New Roman"/>
          <w:sz w:val="24"/>
          <w:szCs w:val="24"/>
          <w:lang w:val="es-ES"/>
        </w:rPr>
      </w:pPr>
    </w:p>
    <w:sectPr w:rsidR="00E41179" w:rsidRPr="00F01D47">
      <w:headerReference w:type="default" r:id="rId8"/>
      <w:footerReference w:type="default" r:id="rId9"/>
      <w:pgSz w:w="11900" w:h="16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84D28E" w15:done="0"/>
  <w15:commentEx w15:paraId="57D3E558" w15:done="0"/>
  <w15:commentEx w15:paraId="6055CA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31B75A" w16cid:durableId="2019939E"/>
  <w16cid:commentId w16cid:paraId="4264C8CF" w16cid:durableId="201993F4"/>
  <w16cid:commentId w16cid:paraId="3E8C7B23" w16cid:durableId="2019958C"/>
  <w16cid:commentId w16cid:paraId="736384AC" w16cid:durableId="2019967D"/>
  <w16cid:commentId w16cid:paraId="15F8416B" w16cid:durableId="20199947"/>
  <w16cid:commentId w16cid:paraId="658AD242" w16cid:durableId="20199BED"/>
  <w16cid:commentId w16cid:paraId="2C83F79C" w16cid:durableId="20199C46"/>
  <w16cid:commentId w16cid:paraId="52396E22" w16cid:durableId="2019A2D2"/>
  <w16cid:commentId w16cid:paraId="14EA9B99" w16cid:durableId="2019A4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10B16" w14:textId="77777777" w:rsidR="002B738B" w:rsidRDefault="002B738B">
      <w:r>
        <w:separator/>
      </w:r>
    </w:p>
  </w:endnote>
  <w:endnote w:type="continuationSeparator" w:id="0">
    <w:p w14:paraId="57AD21CE" w14:textId="77777777" w:rsidR="002B738B" w:rsidRDefault="002B738B">
      <w:r>
        <w:continuationSeparator/>
      </w:r>
    </w:p>
  </w:endnote>
  <w:endnote w:type="continuationNotice" w:id="1">
    <w:p w14:paraId="41703F51" w14:textId="77777777" w:rsidR="002B738B" w:rsidRDefault="002B738B"/>
  </w:endnote>
  <w:endnote w:id="2">
    <w:p w14:paraId="28F27BFC" w14:textId="735BDD4E" w:rsidR="00544BCE" w:rsidRPr="00176914" w:rsidRDefault="00544BCE">
      <w:pPr>
        <w:pStyle w:val="EndnoteText"/>
        <w:rPr>
          <w:lang w:val="en-US"/>
        </w:rPr>
      </w:pPr>
      <w:r>
        <w:rPr>
          <w:rStyle w:val="EndnoteReference"/>
        </w:rPr>
        <w:endnoteRef/>
      </w:r>
      <w:r>
        <w:t xml:space="preserve"> </w:t>
      </w:r>
      <w:r w:rsidRPr="00544BCE">
        <w:rPr>
          <w:rFonts w:ascii="Times New Roman" w:hAnsi="Times New Roman" w:cs="Times New Roman"/>
          <w:sz w:val="20"/>
          <w:szCs w:val="20"/>
          <w:lang w:val="en-US"/>
        </w:rPr>
        <w:t>Thank you to Bettina Engels for contributing her knowledge and insight to this chapter.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chin">
    <w:altName w:val="Trebuchet MS"/>
    <w:charset w:val="00"/>
    <w:family w:val="auto"/>
    <w:pitch w:val="variable"/>
    <w:sig w:usb0="800002FF" w:usb1="4000004A" w:usb2="00000000" w:usb3="00000000" w:csb0="00000007"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827FE" w14:textId="3301F305" w:rsidR="002B738B" w:rsidRDefault="002B738B">
    <w:pPr>
      <w:jc w:val="center"/>
      <w:rPr>
        <w:sz w:val="28"/>
        <w:szCs w:val="24"/>
      </w:rPr>
    </w:pPr>
    <w:r>
      <w:rPr>
        <w:sz w:val="28"/>
        <w:szCs w:val="24"/>
      </w:rPr>
      <w:fldChar w:fldCharType="begin"/>
    </w:r>
    <w:r>
      <w:rPr>
        <w:sz w:val="28"/>
        <w:szCs w:val="24"/>
      </w:rPr>
      <w:instrText>PAGE</w:instrText>
    </w:r>
    <w:r>
      <w:rPr>
        <w:sz w:val="28"/>
        <w:szCs w:val="24"/>
      </w:rPr>
      <w:fldChar w:fldCharType="separate"/>
    </w:r>
    <w:r w:rsidR="00544BCE">
      <w:rPr>
        <w:noProof/>
        <w:sz w:val="28"/>
        <w:szCs w:val="24"/>
      </w:rPr>
      <w:t>1</w:t>
    </w:r>
    <w:r>
      <w:rPr>
        <w:sz w:val="2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10ECC" w14:textId="77777777" w:rsidR="002B738B" w:rsidRDefault="002B738B">
      <w:r>
        <w:separator/>
      </w:r>
    </w:p>
  </w:footnote>
  <w:footnote w:type="continuationSeparator" w:id="0">
    <w:p w14:paraId="44632380" w14:textId="77777777" w:rsidR="002B738B" w:rsidRDefault="002B738B">
      <w:r>
        <w:continuationSeparator/>
      </w:r>
    </w:p>
  </w:footnote>
  <w:footnote w:type="continuationNotice" w:id="1">
    <w:p w14:paraId="38F8C2FE" w14:textId="77777777" w:rsidR="002B738B" w:rsidRDefault="002B73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3F560" w14:textId="77777777" w:rsidR="002B738B" w:rsidRDefault="002B738B">
    <w:pPr>
      <w:jc w:val="right"/>
      <w:rPr>
        <w:sz w:val="28"/>
        <w:szCs w:val="24"/>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tina">
    <w15:presenceInfo w15:providerId="None" w15:userId="bettina"/>
  </w15:person>
  <w15:person w15:author="Tanja Bastia">
    <w15:presenceInfo w15:providerId="AD" w15:userId="S-1-5-21-1715567821-1957994488-725345543-134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fr-CI"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20"/>
  <w:hyphenationZone w:val="425"/>
  <w:doNotShadeFormData/>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useAnsiKerningPairs/>
    <w:compatSetting w:name="compatibilityMode" w:uri="http://schemas.microsoft.com/office/word" w:val="14"/>
  </w:compat>
  <w:rsids>
    <w:rsidRoot w:val="00E41179"/>
    <w:rsid w:val="00014B61"/>
    <w:rsid w:val="00023831"/>
    <w:rsid w:val="0003267A"/>
    <w:rsid w:val="00052BCE"/>
    <w:rsid w:val="00075617"/>
    <w:rsid w:val="000C3BEC"/>
    <w:rsid w:val="000E0176"/>
    <w:rsid w:val="000E6938"/>
    <w:rsid w:val="001149DC"/>
    <w:rsid w:val="001357E3"/>
    <w:rsid w:val="00176914"/>
    <w:rsid w:val="0018225D"/>
    <w:rsid w:val="001B1E52"/>
    <w:rsid w:val="001F5FFE"/>
    <w:rsid w:val="00215C00"/>
    <w:rsid w:val="00260C06"/>
    <w:rsid w:val="002741F2"/>
    <w:rsid w:val="002A257A"/>
    <w:rsid w:val="002B55CE"/>
    <w:rsid w:val="002B738B"/>
    <w:rsid w:val="0030700A"/>
    <w:rsid w:val="00321713"/>
    <w:rsid w:val="003313C5"/>
    <w:rsid w:val="0034206F"/>
    <w:rsid w:val="003608C3"/>
    <w:rsid w:val="00376B25"/>
    <w:rsid w:val="003A0496"/>
    <w:rsid w:val="003A118F"/>
    <w:rsid w:val="003A1679"/>
    <w:rsid w:val="003B47BA"/>
    <w:rsid w:val="003C43EA"/>
    <w:rsid w:val="003E3437"/>
    <w:rsid w:val="0040385D"/>
    <w:rsid w:val="004136A3"/>
    <w:rsid w:val="004311F4"/>
    <w:rsid w:val="00451512"/>
    <w:rsid w:val="00497CA3"/>
    <w:rsid w:val="004B2E1E"/>
    <w:rsid w:val="004C3BD9"/>
    <w:rsid w:val="004E53C0"/>
    <w:rsid w:val="00527150"/>
    <w:rsid w:val="00544BCE"/>
    <w:rsid w:val="00583A50"/>
    <w:rsid w:val="00590F1D"/>
    <w:rsid w:val="00597D92"/>
    <w:rsid w:val="005C7EDB"/>
    <w:rsid w:val="005D5587"/>
    <w:rsid w:val="005E0880"/>
    <w:rsid w:val="005E0AFE"/>
    <w:rsid w:val="0060430E"/>
    <w:rsid w:val="00635553"/>
    <w:rsid w:val="00651812"/>
    <w:rsid w:val="00651B6C"/>
    <w:rsid w:val="0069110D"/>
    <w:rsid w:val="006E124D"/>
    <w:rsid w:val="0071199C"/>
    <w:rsid w:val="0073108C"/>
    <w:rsid w:val="00736529"/>
    <w:rsid w:val="00746762"/>
    <w:rsid w:val="00791234"/>
    <w:rsid w:val="00813B6F"/>
    <w:rsid w:val="00820D3C"/>
    <w:rsid w:val="00865662"/>
    <w:rsid w:val="008B6A13"/>
    <w:rsid w:val="008C023F"/>
    <w:rsid w:val="00906273"/>
    <w:rsid w:val="0093358D"/>
    <w:rsid w:val="00935E91"/>
    <w:rsid w:val="00936549"/>
    <w:rsid w:val="00955470"/>
    <w:rsid w:val="00A14861"/>
    <w:rsid w:val="00A41DD4"/>
    <w:rsid w:val="00AB53FF"/>
    <w:rsid w:val="00AD5803"/>
    <w:rsid w:val="00AF5F1D"/>
    <w:rsid w:val="00B179FF"/>
    <w:rsid w:val="00B2084A"/>
    <w:rsid w:val="00B52ED3"/>
    <w:rsid w:val="00B9701D"/>
    <w:rsid w:val="00BC7238"/>
    <w:rsid w:val="00BD6346"/>
    <w:rsid w:val="00C0546D"/>
    <w:rsid w:val="00C126C3"/>
    <w:rsid w:val="00C644FD"/>
    <w:rsid w:val="00CC64B8"/>
    <w:rsid w:val="00D1631D"/>
    <w:rsid w:val="00D30370"/>
    <w:rsid w:val="00D31F51"/>
    <w:rsid w:val="00D725DA"/>
    <w:rsid w:val="00D72DDC"/>
    <w:rsid w:val="00D77450"/>
    <w:rsid w:val="00D81E16"/>
    <w:rsid w:val="00DE71D8"/>
    <w:rsid w:val="00E12E71"/>
    <w:rsid w:val="00E3268A"/>
    <w:rsid w:val="00E41179"/>
    <w:rsid w:val="00E741FE"/>
    <w:rsid w:val="00EB261A"/>
    <w:rsid w:val="00EB7C10"/>
    <w:rsid w:val="00EE3A39"/>
    <w:rsid w:val="00EE5464"/>
    <w:rsid w:val="00EE5904"/>
    <w:rsid w:val="00F01D47"/>
    <w:rsid w:val="00F024AB"/>
    <w:rsid w:val="00F16275"/>
    <w:rsid w:val="00F57CBD"/>
    <w:rsid w:val="00F60C1D"/>
    <w:rsid w:val="00F64379"/>
    <w:rsid w:val="00FB1D10"/>
    <w:rsid w:val="00FF52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F0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chin" w:eastAsia="Cochin" w:hAnsi="Cochin" w:cs="Cochin"/>
        <w:lang w:val="en-GB"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
    <w:name w:val="Default"/>
    <w:uiPriority w:val="99"/>
  </w:style>
  <w:style w:type="character" w:styleId="Hyperlink">
    <w:name w:val="Hyperlink"/>
    <w:uiPriority w:val="99"/>
  </w:style>
  <w:style w:type="paragraph" w:styleId="Header">
    <w:name w:val="header"/>
    <w:basedOn w:val="Normal"/>
    <w:link w:val="HeaderChar"/>
    <w:uiPriority w:val="99"/>
    <w:unhideWhenUsed/>
    <w:rsid w:val="00F024AB"/>
    <w:pPr>
      <w:tabs>
        <w:tab w:val="center" w:pos="4320"/>
        <w:tab w:val="right" w:pos="8640"/>
      </w:tabs>
    </w:pPr>
  </w:style>
  <w:style w:type="character" w:customStyle="1" w:styleId="HeaderChar">
    <w:name w:val="Header Char"/>
    <w:basedOn w:val="DefaultParagraphFont"/>
    <w:link w:val="Header"/>
    <w:uiPriority w:val="99"/>
    <w:rsid w:val="00F024AB"/>
  </w:style>
  <w:style w:type="paragraph" w:styleId="Footer">
    <w:name w:val="footer"/>
    <w:basedOn w:val="Normal"/>
    <w:link w:val="FooterChar"/>
    <w:uiPriority w:val="99"/>
    <w:unhideWhenUsed/>
    <w:rsid w:val="00F024AB"/>
    <w:pPr>
      <w:tabs>
        <w:tab w:val="center" w:pos="4320"/>
        <w:tab w:val="right" w:pos="8640"/>
      </w:tabs>
    </w:pPr>
  </w:style>
  <w:style w:type="character" w:customStyle="1" w:styleId="FooterChar">
    <w:name w:val="Footer Char"/>
    <w:basedOn w:val="DefaultParagraphFont"/>
    <w:link w:val="Footer"/>
    <w:uiPriority w:val="99"/>
    <w:rsid w:val="00F024AB"/>
  </w:style>
  <w:style w:type="paragraph" w:styleId="EndnoteText">
    <w:name w:val="endnote text"/>
    <w:basedOn w:val="Normal"/>
    <w:link w:val="EndnoteTextChar"/>
    <w:uiPriority w:val="99"/>
    <w:unhideWhenUsed/>
    <w:rsid w:val="00936549"/>
    <w:rPr>
      <w:sz w:val="24"/>
      <w:szCs w:val="24"/>
    </w:rPr>
  </w:style>
  <w:style w:type="character" w:customStyle="1" w:styleId="EndnoteTextChar">
    <w:name w:val="Endnote Text Char"/>
    <w:basedOn w:val="DefaultParagraphFont"/>
    <w:link w:val="EndnoteText"/>
    <w:uiPriority w:val="99"/>
    <w:rsid w:val="00936549"/>
    <w:rPr>
      <w:sz w:val="24"/>
      <w:szCs w:val="24"/>
    </w:rPr>
  </w:style>
  <w:style w:type="character" w:styleId="EndnoteReference">
    <w:name w:val="endnote reference"/>
    <w:basedOn w:val="DefaultParagraphFont"/>
    <w:uiPriority w:val="99"/>
    <w:unhideWhenUsed/>
    <w:rsid w:val="00936549"/>
    <w:rPr>
      <w:vertAlign w:val="superscript"/>
    </w:rPr>
  </w:style>
  <w:style w:type="paragraph" w:styleId="BalloonText">
    <w:name w:val="Balloon Text"/>
    <w:basedOn w:val="Normal"/>
    <w:link w:val="BalloonTextChar"/>
    <w:uiPriority w:val="99"/>
    <w:semiHidden/>
    <w:unhideWhenUsed/>
    <w:rsid w:val="00EB2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9FF"/>
    <w:rPr>
      <w:rFonts w:ascii="Segoe UI" w:hAnsi="Segoe UI" w:cs="Segoe UI"/>
      <w:sz w:val="18"/>
      <w:szCs w:val="18"/>
    </w:rPr>
  </w:style>
  <w:style w:type="character" w:styleId="CommentReference">
    <w:name w:val="annotation reference"/>
    <w:basedOn w:val="DefaultParagraphFont"/>
    <w:uiPriority w:val="99"/>
    <w:semiHidden/>
    <w:unhideWhenUsed/>
    <w:rsid w:val="00B179FF"/>
    <w:rPr>
      <w:sz w:val="16"/>
      <w:szCs w:val="16"/>
    </w:rPr>
  </w:style>
  <w:style w:type="paragraph" w:styleId="CommentText">
    <w:name w:val="annotation text"/>
    <w:basedOn w:val="Normal"/>
    <w:link w:val="CommentTextChar"/>
    <w:uiPriority w:val="99"/>
    <w:semiHidden/>
    <w:unhideWhenUsed/>
    <w:rsid w:val="00B179FF"/>
  </w:style>
  <w:style w:type="character" w:customStyle="1" w:styleId="CommentTextChar">
    <w:name w:val="Comment Text Char"/>
    <w:basedOn w:val="DefaultParagraphFont"/>
    <w:link w:val="CommentText"/>
    <w:uiPriority w:val="99"/>
    <w:semiHidden/>
    <w:rsid w:val="00B179FF"/>
  </w:style>
  <w:style w:type="paragraph" w:styleId="CommentSubject">
    <w:name w:val="annotation subject"/>
    <w:basedOn w:val="CommentText"/>
    <w:next w:val="CommentText"/>
    <w:link w:val="CommentSubjectChar"/>
    <w:uiPriority w:val="99"/>
    <w:semiHidden/>
    <w:unhideWhenUsed/>
    <w:rsid w:val="00B179FF"/>
    <w:rPr>
      <w:b/>
      <w:bCs/>
    </w:rPr>
  </w:style>
  <w:style w:type="character" w:customStyle="1" w:styleId="CommentSubjectChar">
    <w:name w:val="Comment Subject Char"/>
    <w:basedOn w:val="CommentTextChar"/>
    <w:link w:val="CommentSubject"/>
    <w:uiPriority w:val="99"/>
    <w:semiHidden/>
    <w:rsid w:val="00B179FF"/>
    <w:rPr>
      <w:b/>
      <w:bCs/>
    </w:rPr>
  </w:style>
  <w:style w:type="paragraph" w:styleId="Revision">
    <w:name w:val="Revision"/>
    <w:hidden/>
    <w:uiPriority w:val="99"/>
    <w:semiHidden/>
    <w:rsid w:val="000C3BEC"/>
  </w:style>
  <w:style w:type="paragraph" w:styleId="FootnoteText">
    <w:name w:val="footnote text"/>
    <w:basedOn w:val="Normal"/>
    <w:link w:val="FootnoteTextChar"/>
    <w:uiPriority w:val="99"/>
    <w:unhideWhenUsed/>
    <w:rsid w:val="00FF5285"/>
    <w:rPr>
      <w:sz w:val="24"/>
      <w:szCs w:val="24"/>
    </w:rPr>
  </w:style>
  <w:style w:type="character" w:customStyle="1" w:styleId="FootnoteTextChar">
    <w:name w:val="Footnote Text Char"/>
    <w:basedOn w:val="DefaultParagraphFont"/>
    <w:link w:val="FootnoteText"/>
    <w:uiPriority w:val="99"/>
    <w:rsid w:val="00FF5285"/>
    <w:rPr>
      <w:sz w:val="24"/>
      <w:szCs w:val="24"/>
    </w:rPr>
  </w:style>
  <w:style w:type="character" w:styleId="FootnoteReference">
    <w:name w:val="footnote reference"/>
    <w:basedOn w:val="DefaultParagraphFont"/>
    <w:uiPriority w:val="99"/>
    <w:unhideWhenUsed/>
    <w:rsid w:val="00FF52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chin" w:eastAsia="Cochin" w:hAnsi="Cochin" w:cs="Cochin"/>
        <w:lang w:val="en-GB"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
    <w:name w:val="Default"/>
    <w:uiPriority w:val="99"/>
  </w:style>
  <w:style w:type="character" w:styleId="Hyperlink">
    <w:name w:val="Hyperlink"/>
    <w:uiPriority w:val="99"/>
  </w:style>
  <w:style w:type="paragraph" w:styleId="Header">
    <w:name w:val="header"/>
    <w:basedOn w:val="Normal"/>
    <w:link w:val="HeaderChar"/>
    <w:uiPriority w:val="99"/>
    <w:unhideWhenUsed/>
    <w:rsid w:val="00F024AB"/>
    <w:pPr>
      <w:tabs>
        <w:tab w:val="center" w:pos="4320"/>
        <w:tab w:val="right" w:pos="8640"/>
      </w:tabs>
    </w:pPr>
  </w:style>
  <w:style w:type="character" w:customStyle="1" w:styleId="HeaderChar">
    <w:name w:val="Header Char"/>
    <w:basedOn w:val="DefaultParagraphFont"/>
    <w:link w:val="Header"/>
    <w:uiPriority w:val="99"/>
    <w:rsid w:val="00F024AB"/>
  </w:style>
  <w:style w:type="paragraph" w:styleId="Footer">
    <w:name w:val="footer"/>
    <w:basedOn w:val="Normal"/>
    <w:link w:val="FooterChar"/>
    <w:uiPriority w:val="99"/>
    <w:unhideWhenUsed/>
    <w:rsid w:val="00F024AB"/>
    <w:pPr>
      <w:tabs>
        <w:tab w:val="center" w:pos="4320"/>
        <w:tab w:val="right" w:pos="8640"/>
      </w:tabs>
    </w:pPr>
  </w:style>
  <w:style w:type="character" w:customStyle="1" w:styleId="FooterChar">
    <w:name w:val="Footer Char"/>
    <w:basedOn w:val="DefaultParagraphFont"/>
    <w:link w:val="Footer"/>
    <w:uiPriority w:val="99"/>
    <w:rsid w:val="00F024AB"/>
  </w:style>
  <w:style w:type="paragraph" w:styleId="EndnoteText">
    <w:name w:val="endnote text"/>
    <w:basedOn w:val="Normal"/>
    <w:link w:val="EndnoteTextChar"/>
    <w:uiPriority w:val="99"/>
    <w:unhideWhenUsed/>
    <w:rsid w:val="00936549"/>
    <w:rPr>
      <w:sz w:val="24"/>
      <w:szCs w:val="24"/>
    </w:rPr>
  </w:style>
  <w:style w:type="character" w:customStyle="1" w:styleId="EndnoteTextChar">
    <w:name w:val="Endnote Text Char"/>
    <w:basedOn w:val="DefaultParagraphFont"/>
    <w:link w:val="EndnoteText"/>
    <w:uiPriority w:val="99"/>
    <w:rsid w:val="00936549"/>
    <w:rPr>
      <w:sz w:val="24"/>
      <w:szCs w:val="24"/>
    </w:rPr>
  </w:style>
  <w:style w:type="character" w:styleId="EndnoteReference">
    <w:name w:val="endnote reference"/>
    <w:basedOn w:val="DefaultParagraphFont"/>
    <w:uiPriority w:val="99"/>
    <w:unhideWhenUsed/>
    <w:rsid w:val="00936549"/>
    <w:rPr>
      <w:vertAlign w:val="superscript"/>
    </w:rPr>
  </w:style>
  <w:style w:type="paragraph" w:styleId="BalloonText">
    <w:name w:val="Balloon Text"/>
    <w:basedOn w:val="Normal"/>
    <w:link w:val="BalloonTextChar"/>
    <w:uiPriority w:val="99"/>
    <w:semiHidden/>
    <w:unhideWhenUsed/>
    <w:rsid w:val="00EB2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9FF"/>
    <w:rPr>
      <w:rFonts w:ascii="Segoe UI" w:hAnsi="Segoe UI" w:cs="Segoe UI"/>
      <w:sz w:val="18"/>
      <w:szCs w:val="18"/>
    </w:rPr>
  </w:style>
  <w:style w:type="character" w:styleId="CommentReference">
    <w:name w:val="annotation reference"/>
    <w:basedOn w:val="DefaultParagraphFont"/>
    <w:uiPriority w:val="99"/>
    <w:semiHidden/>
    <w:unhideWhenUsed/>
    <w:rsid w:val="00B179FF"/>
    <w:rPr>
      <w:sz w:val="16"/>
      <w:szCs w:val="16"/>
    </w:rPr>
  </w:style>
  <w:style w:type="paragraph" w:styleId="CommentText">
    <w:name w:val="annotation text"/>
    <w:basedOn w:val="Normal"/>
    <w:link w:val="CommentTextChar"/>
    <w:uiPriority w:val="99"/>
    <w:semiHidden/>
    <w:unhideWhenUsed/>
    <w:rsid w:val="00B179FF"/>
  </w:style>
  <w:style w:type="character" w:customStyle="1" w:styleId="CommentTextChar">
    <w:name w:val="Comment Text Char"/>
    <w:basedOn w:val="DefaultParagraphFont"/>
    <w:link w:val="CommentText"/>
    <w:uiPriority w:val="99"/>
    <w:semiHidden/>
    <w:rsid w:val="00B179FF"/>
  </w:style>
  <w:style w:type="paragraph" w:styleId="CommentSubject">
    <w:name w:val="annotation subject"/>
    <w:basedOn w:val="CommentText"/>
    <w:next w:val="CommentText"/>
    <w:link w:val="CommentSubjectChar"/>
    <w:uiPriority w:val="99"/>
    <w:semiHidden/>
    <w:unhideWhenUsed/>
    <w:rsid w:val="00B179FF"/>
    <w:rPr>
      <w:b/>
      <w:bCs/>
    </w:rPr>
  </w:style>
  <w:style w:type="character" w:customStyle="1" w:styleId="CommentSubjectChar">
    <w:name w:val="Comment Subject Char"/>
    <w:basedOn w:val="CommentTextChar"/>
    <w:link w:val="CommentSubject"/>
    <w:uiPriority w:val="99"/>
    <w:semiHidden/>
    <w:rsid w:val="00B179FF"/>
    <w:rPr>
      <w:b/>
      <w:bCs/>
    </w:rPr>
  </w:style>
  <w:style w:type="paragraph" w:styleId="Revision">
    <w:name w:val="Revision"/>
    <w:hidden/>
    <w:uiPriority w:val="99"/>
    <w:semiHidden/>
    <w:rsid w:val="000C3BEC"/>
  </w:style>
  <w:style w:type="paragraph" w:styleId="FootnoteText">
    <w:name w:val="footnote text"/>
    <w:basedOn w:val="Normal"/>
    <w:link w:val="FootnoteTextChar"/>
    <w:uiPriority w:val="99"/>
    <w:unhideWhenUsed/>
    <w:rsid w:val="00FF5285"/>
    <w:rPr>
      <w:sz w:val="24"/>
      <w:szCs w:val="24"/>
    </w:rPr>
  </w:style>
  <w:style w:type="character" w:customStyle="1" w:styleId="FootnoteTextChar">
    <w:name w:val="Footnote Text Char"/>
    <w:basedOn w:val="DefaultParagraphFont"/>
    <w:link w:val="FootnoteText"/>
    <w:uiPriority w:val="99"/>
    <w:rsid w:val="00FF5285"/>
    <w:rPr>
      <w:sz w:val="24"/>
      <w:szCs w:val="24"/>
    </w:rPr>
  </w:style>
  <w:style w:type="character" w:styleId="FootnoteReference">
    <w:name w:val="footnote reference"/>
    <w:basedOn w:val="DefaultParagraphFont"/>
    <w:uiPriority w:val="99"/>
    <w:unhideWhenUsed/>
    <w:rsid w:val="00FF52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353C0-B6AD-4F33-938A-DB0F6AEE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2732</Words>
  <Characters>15306</Characters>
  <Application>Microsoft Office Word</Application>
  <DocSecurity>0</DocSecurity>
  <Lines>127</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Burkina Faso - Côte d'Ivoire corridor</vt:lpstr>
      <vt:lpstr>Burkina Faso - Côte d'Ivoire corridor</vt:lpstr>
    </vt:vector>
  </TitlesOfParts>
  <Company>The University of Manchester</Company>
  <LinksUpToDate>false</LinksUpToDate>
  <CharactersWithSpaces>18002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Burkina Faso - Côte d'Ivoire corridor</dc:title>
  <dc:creator>Hannah C</dc:creator>
  <cp:lastModifiedBy>Information Services</cp:lastModifiedBy>
  <cp:revision>3</cp:revision>
  <dcterms:created xsi:type="dcterms:W3CDTF">2019-03-04T18:43:00Z</dcterms:created>
  <dcterms:modified xsi:type="dcterms:W3CDTF">2019-03-04T18:47:00Z</dcterms:modified>
</cp:coreProperties>
</file>