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70312" w14:textId="77777777" w:rsidR="00126525" w:rsidRDefault="00126525" w:rsidP="00421D35">
      <w:pPr>
        <w:spacing w:after="0" w:line="240" w:lineRule="auto"/>
        <w:rPr>
          <w:rFonts w:ascii="Calibri" w:hAnsi="Calibri"/>
          <w:sz w:val="20"/>
          <w:szCs w:val="20"/>
        </w:rPr>
      </w:pPr>
      <w:bookmarkStart w:id="0" w:name="_GoBack"/>
      <w:bookmarkEnd w:id="0"/>
    </w:p>
    <w:p w14:paraId="0D3903C2" w14:textId="18D0D084" w:rsidR="00972E15" w:rsidRPr="00972E15" w:rsidRDefault="00783C9F" w:rsidP="00972E15">
      <w:pPr>
        <w:spacing w:after="0" w:line="240" w:lineRule="auto"/>
        <w:rPr>
          <w:rFonts w:ascii="Garamond" w:hAnsi="Garamond" w:cs="Arial"/>
          <w:sz w:val="24"/>
        </w:rPr>
      </w:pPr>
      <w:proofErr w:type="spellStart"/>
      <w:r>
        <w:rPr>
          <w:rFonts w:ascii="Garamond" w:hAnsi="Garamond" w:cs="Arial"/>
          <w:b/>
          <w:sz w:val="24"/>
        </w:rPr>
        <w:t>sTable</w:t>
      </w:r>
      <w:proofErr w:type="spellEnd"/>
      <w:r>
        <w:rPr>
          <w:rFonts w:ascii="Garamond" w:hAnsi="Garamond" w:cs="Arial"/>
          <w:b/>
          <w:sz w:val="24"/>
        </w:rPr>
        <w:t xml:space="preserve"> 3</w:t>
      </w:r>
      <w:r w:rsidR="00972E15" w:rsidRPr="00972E15">
        <w:rPr>
          <w:rFonts w:ascii="Garamond" w:hAnsi="Garamond" w:cs="Arial"/>
          <w:b/>
          <w:sz w:val="24"/>
        </w:rPr>
        <w:t>.</w:t>
      </w:r>
      <w:r w:rsidR="00972E15" w:rsidRPr="00972E15">
        <w:rPr>
          <w:rFonts w:ascii="Garamond" w:hAnsi="Garamond" w:cs="Arial"/>
          <w:sz w:val="24"/>
        </w:rPr>
        <w:t xml:space="preserve"> Association between severity of psychosis at baseline</w:t>
      </w:r>
      <w:r w:rsidR="00FF2382">
        <w:rPr>
          <w:rFonts w:ascii="Garamond" w:hAnsi="Garamond" w:cs="Arial"/>
          <w:sz w:val="24"/>
        </w:rPr>
        <w:t>,</w:t>
      </w:r>
      <w:r w:rsidR="00972E15" w:rsidRPr="00972E15">
        <w:rPr>
          <w:rFonts w:ascii="Garamond" w:hAnsi="Garamond" w:cs="Arial"/>
          <w:sz w:val="24"/>
        </w:rPr>
        <w:t xml:space="preserve"> change in severity of psychosis from baseline to follow-up and change in cognitive performance in individuals with schizophrenia or other psychoses. `</w:t>
      </w:r>
    </w:p>
    <w:p w14:paraId="5F51DE60" w14:textId="77777777" w:rsidR="00972E15" w:rsidRPr="00EB1750" w:rsidRDefault="00972E15" w:rsidP="00972E15">
      <w:pPr>
        <w:spacing w:after="0" w:line="240" w:lineRule="auto"/>
        <w:rPr>
          <w:rFonts w:ascii="Calibri" w:hAnsi="Calibri"/>
          <w:b/>
          <w:bCs/>
          <w:iCs/>
        </w:rPr>
      </w:pPr>
    </w:p>
    <w:tbl>
      <w:tblPr>
        <w:tblStyle w:val="TableGrid"/>
        <w:tblW w:w="7913" w:type="dxa"/>
        <w:tblInd w:w="1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550"/>
        <w:gridCol w:w="1158"/>
        <w:gridCol w:w="126"/>
        <w:gridCol w:w="1032"/>
        <w:gridCol w:w="409"/>
        <w:gridCol w:w="1181"/>
        <w:gridCol w:w="1100"/>
        <w:gridCol w:w="236"/>
        <w:gridCol w:w="695"/>
      </w:tblGrid>
      <w:tr w:rsidR="00972E15" w:rsidRPr="00972E15" w14:paraId="6B8D42BD" w14:textId="77777777" w:rsidTr="00236B07">
        <w:trPr>
          <w:gridAfter w:val="1"/>
          <w:wAfter w:w="695" w:type="dxa"/>
          <w:trHeight w:hRule="exact" w:val="576"/>
        </w:trPr>
        <w:tc>
          <w:tcPr>
            <w:tcW w:w="426" w:type="dxa"/>
            <w:tcBorders>
              <w:top w:val="single" w:sz="4" w:space="0" w:color="auto"/>
              <w:bottom w:val="single" w:sz="4" w:space="0" w:color="auto"/>
            </w:tcBorders>
          </w:tcPr>
          <w:p w14:paraId="62CCEBDA" w14:textId="77777777" w:rsidR="00972E15" w:rsidRPr="00972E15" w:rsidRDefault="00972E15" w:rsidP="00CD5834">
            <w:pPr>
              <w:rPr>
                <w:b/>
              </w:rPr>
            </w:pPr>
          </w:p>
        </w:tc>
        <w:tc>
          <w:tcPr>
            <w:tcW w:w="1550" w:type="dxa"/>
            <w:tcBorders>
              <w:top w:val="single" w:sz="4" w:space="0" w:color="auto"/>
              <w:bottom w:val="single" w:sz="4" w:space="0" w:color="auto"/>
            </w:tcBorders>
          </w:tcPr>
          <w:p w14:paraId="6A81085F" w14:textId="77777777" w:rsidR="00972E15" w:rsidRPr="00972E15" w:rsidRDefault="00972E15" w:rsidP="00CD5834"/>
        </w:tc>
        <w:tc>
          <w:tcPr>
            <w:tcW w:w="2316" w:type="dxa"/>
            <w:gridSpan w:val="3"/>
            <w:tcBorders>
              <w:top w:val="single" w:sz="4" w:space="0" w:color="auto"/>
              <w:bottom w:val="single" w:sz="4" w:space="0" w:color="auto"/>
            </w:tcBorders>
            <w:vAlign w:val="center"/>
          </w:tcPr>
          <w:p w14:paraId="732B2037" w14:textId="77777777" w:rsidR="00972E15" w:rsidRPr="00972E15" w:rsidRDefault="00972E15" w:rsidP="00CD5834">
            <w:pPr>
              <w:jc w:val="center"/>
              <w:rPr>
                <w:b/>
              </w:rPr>
            </w:pPr>
            <w:r w:rsidRPr="00972E15">
              <w:rPr>
                <w:b/>
              </w:rPr>
              <w:t xml:space="preserve">Schizophrenia </w:t>
            </w:r>
          </w:p>
        </w:tc>
        <w:tc>
          <w:tcPr>
            <w:tcW w:w="409" w:type="dxa"/>
            <w:tcBorders>
              <w:top w:val="single" w:sz="4" w:space="0" w:color="auto"/>
              <w:bottom w:val="single" w:sz="4" w:space="0" w:color="auto"/>
            </w:tcBorders>
            <w:tcMar>
              <w:left w:w="0" w:type="dxa"/>
              <w:right w:w="0" w:type="dxa"/>
            </w:tcMar>
          </w:tcPr>
          <w:p w14:paraId="587FD9E9" w14:textId="77777777" w:rsidR="00972E15" w:rsidRPr="00972E15" w:rsidRDefault="00972E15" w:rsidP="00CD5834">
            <w:pPr>
              <w:jc w:val="center"/>
              <w:rPr>
                <w:b/>
              </w:rPr>
            </w:pPr>
          </w:p>
        </w:tc>
        <w:tc>
          <w:tcPr>
            <w:tcW w:w="2281" w:type="dxa"/>
            <w:gridSpan w:val="2"/>
            <w:tcBorders>
              <w:top w:val="single" w:sz="4" w:space="0" w:color="auto"/>
              <w:bottom w:val="single" w:sz="4" w:space="0" w:color="auto"/>
            </w:tcBorders>
            <w:vAlign w:val="center"/>
          </w:tcPr>
          <w:p w14:paraId="3BD7AA45" w14:textId="77777777" w:rsidR="00972E15" w:rsidRPr="00972E15" w:rsidRDefault="00972E15" w:rsidP="00CD5834">
            <w:pPr>
              <w:jc w:val="center"/>
              <w:rPr>
                <w:b/>
              </w:rPr>
            </w:pPr>
            <w:r w:rsidRPr="00972E15">
              <w:rPr>
                <w:b/>
              </w:rPr>
              <w:t>Other psychoses</w:t>
            </w:r>
          </w:p>
        </w:tc>
        <w:tc>
          <w:tcPr>
            <w:tcW w:w="236" w:type="dxa"/>
            <w:tcBorders>
              <w:top w:val="single" w:sz="4" w:space="0" w:color="auto"/>
              <w:bottom w:val="single" w:sz="4" w:space="0" w:color="auto"/>
            </w:tcBorders>
          </w:tcPr>
          <w:p w14:paraId="5BABDEC0" w14:textId="77777777" w:rsidR="00972E15" w:rsidRPr="00972E15" w:rsidRDefault="00972E15" w:rsidP="00CD5834">
            <w:pPr>
              <w:jc w:val="center"/>
            </w:pPr>
          </w:p>
        </w:tc>
      </w:tr>
      <w:tr w:rsidR="00972E15" w:rsidRPr="00972E15" w14:paraId="0EEFF17E" w14:textId="77777777" w:rsidTr="00236B07">
        <w:trPr>
          <w:gridAfter w:val="1"/>
          <w:wAfter w:w="695" w:type="dxa"/>
          <w:trHeight w:hRule="exact" w:val="576"/>
        </w:trPr>
        <w:tc>
          <w:tcPr>
            <w:tcW w:w="426" w:type="dxa"/>
            <w:tcBorders>
              <w:top w:val="single" w:sz="4" w:space="0" w:color="auto"/>
              <w:bottom w:val="single" w:sz="4" w:space="0" w:color="auto"/>
            </w:tcBorders>
          </w:tcPr>
          <w:p w14:paraId="25464872" w14:textId="77777777" w:rsidR="00972E15" w:rsidRPr="00972E15" w:rsidRDefault="00972E15" w:rsidP="00CD5834">
            <w:pPr>
              <w:rPr>
                <w:b/>
              </w:rPr>
            </w:pPr>
          </w:p>
        </w:tc>
        <w:tc>
          <w:tcPr>
            <w:tcW w:w="1550" w:type="dxa"/>
            <w:tcBorders>
              <w:top w:val="single" w:sz="4" w:space="0" w:color="auto"/>
              <w:bottom w:val="single" w:sz="4" w:space="0" w:color="auto"/>
            </w:tcBorders>
            <w:vAlign w:val="center"/>
          </w:tcPr>
          <w:p w14:paraId="1455F397" w14:textId="77777777" w:rsidR="00972E15" w:rsidRPr="00972E15" w:rsidRDefault="00972E15" w:rsidP="00CD5834">
            <w:pPr>
              <w:jc w:val="center"/>
            </w:pPr>
          </w:p>
        </w:tc>
        <w:tc>
          <w:tcPr>
            <w:tcW w:w="1158" w:type="dxa"/>
            <w:tcBorders>
              <w:top w:val="single" w:sz="4" w:space="0" w:color="auto"/>
              <w:bottom w:val="single" w:sz="4" w:space="0" w:color="auto"/>
            </w:tcBorders>
            <w:vAlign w:val="center"/>
          </w:tcPr>
          <w:p w14:paraId="406EA7D8" w14:textId="77777777" w:rsidR="00972E15" w:rsidRPr="00236B07" w:rsidRDefault="00972E15" w:rsidP="00CD5834">
            <w:pPr>
              <w:jc w:val="center"/>
              <w:rPr>
                <w:sz w:val="20"/>
              </w:rPr>
            </w:pPr>
            <w:r w:rsidRPr="00236B07">
              <w:rPr>
                <w:sz w:val="20"/>
              </w:rPr>
              <w:t xml:space="preserve">Baseline </w:t>
            </w:r>
            <w:proofErr w:type="spellStart"/>
            <w:r w:rsidRPr="00236B07">
              <w:rPr>
                <w:sz w:val="20"/>
              </w:rPr>
              <w:t>severity</w:t>
            </w:r>
            <w:r w:rsidRPr="00236B07">
              <w:rPr>
                <w:sz w:val="20"/>
                <w:vertAlign w:val="superscript"/>
              </w:rPr>
              <w:t>a</w:t>
            </w:r>
            <w:proofErr w:type="spellEnd"/>
          </w:p>
          <w:p w14:paraId="7029E7F3" w14:textId="77777777" w:rsidR="00972E15" w:rsidRPr="00236B07" w:rsidRDefault="00972E15" w:rsidP="00CD5834">
            <w:pPr>
              <w:jc w:val="center"/>
              <w:rPr>
                <w:sz w:val="20"/>
              </w:rPr>
            </w:pPr>
          </w:p>
        </w:tc>
        <w:tc>
          <w:tcPr>
            <w:tcW w:w="1158" w:type="dxa"/>
            <w:gridSpan w:val="2"/>
            <w:tcBorders>
              <w:top w:val="single" w:sz="4" w:space="0" w:color="auto"/>
              <w:bottom w:val="single" w:sz="4" w:space="0" w:color="auto"/>
            </w:tcBorders>
            <w:vAlign w:val="center"/>
          </w:tcPr>
          <w:p w14:paraId="12B4575B" w14:textId="403E1BD1" w:rsidR="00972E15" w:rsidRPr="00236B07" w:rsidRDefault="00236B07" w:rsidP="00CD5834">
            <w:pPr>
              <w:jc w:val="center"/>
              <w:rPr>
                <w:rFonts w:cs="Lucida Grande"/>
                <w:color w:val="000000"/>
                <w:sz w:val="20"/>
              </w:rPr>
            </w:pPr>
            <w:r w:rsidRPr="00236B07">
              <w:rPr>
                <w:rFonts w:cs="Lucida Grande"/>
                <w:color w:val="000000"/>
                <w:sz w:val="20"/>
              </w:rPr>
              <w:t>Change in</w:t>
            </w:r>
            <w:r w:rsidR="00972E15" w:rsidRPr="00236B07">
              <w:rPr>
                <w:rFonts w:cs="Lucida Grande"/>
                <w:color w:val="000000"/>
                <w:sz w:val="20"/>
              </w:rPr>
              <w:t xml:space="preserve"> </w:t>
            </w:r>
          </w:p>
          <w:p w14:paraId="2B87FE20" w14:textId="77777777" w:rsidR="00972E15" w:rsidRPr="00236B07" w:rsidRDefault="00972E15" w:rsidP="00CD5834">
            <w:pPr>
              <w:jc w:val="center"/>
              <w:rPr>
                <w:sz w:val="20"/>
              </w:rPr>
            </w:pPr>
            <w:proofErr w:type="spellStart"/>
            <w:r w:rsidRPr="00236B07">
              <w:rPr>
                <w:rFonts w:cs="Lucida Grande"/>
                <w:color w:val="000000"/>
                <w:sz w:val="20"/>
              </w:rPr>
              <w:t>severity</w:t>
            </w:r>
            <w:r w:rsidRPr="00236B07">
              <w:rPr>
                <w:rFonts w:cs="Lucida Grande"/>
                <w:color w:val="000000"/>
                <w:sz w:val="20"/>
                <w:vertAlign w:val="superscript"/>
              </w:rPr>
              <w:t>b</w:t>
            </w:r>
            <w:proofErr w:type="spellEnd"/>
          </w:p>
          <w:p w14:paraId="1B2CD0B8" w14:textId="77777777" w:rsidR="00972E15" w:rsidRPr="00236B07" w:rsidRDefault="00972E15" w:rsidP="00CD5834">
            <w:pPr>
              <w:jc w:val="center"/>
              <w:rPr>
                <w:sz w:val="20"/>
              </w:rPr>
            </w:pPr>
          </w:p>
        </w:tc>
        <w:tc>
          <w:tcPr>
            <w:tcW w:w="409" w:type="dxa"/>
            <w:tcBorders>
              <w:top w:val="single" w:sz="4" w:space="0" w:color="auto"/>
              <w:bottom w:val="single" w:sz="4" w:space="0" w:color="auto"/>
            </w:tcBorders>
            <w:tcMar>
              <w:left w:w="0" w:type="dxa"/>
              <w:right w:w="0" w:type="dxa"/>
            </w:tcMar>
          </w:tcPr>
          <w:p w14:paraId="214FD413" w14:textId="77777777" w:rsidR="00972E15" w:rsidRPr="00236B07" w:rsidRDefault="00972E15" w:rsidP="00CD5834">
            <w:pPr>
              <w:jc w:val="center"/>
              <w:rPr>
                <w:rFonts w:cs="Lucida Grande"/>
                <w:color w:val="000000"/>
                <w:sz w:val="20"/>
              </w:rPr>
            </w:pPr>
          </w:p>
          <w:p w14:paraId="0E879D58" w14:textId="77777777" w:rsidR="00972E15" w:rsidRPr="00236B07" w:rsidRDefault="00972E15" w:rsidP="00CD5834">
            <w:pPr>
              <w:jc w:val="center"/>
              <w:rPr>
                <w:sz w:val="20"/>
              </w:rPr>
            </w:pPr>
          </w:p>
        </w:tc>
        <w:tc>
          <w:tcPr>
            <w:tcW w:w="1181" w:type="dxa"/>
            <w:tcBorders>
              <w:top w:val="single" w:sz="4" w:space="0" w:color="auto"/>
              <w:bottom w:val="single" w:sz="4" w:space="0" w:color="auto"/>
            </w:tcBorders>
            <w:vAlign w:val="center"/>
          </w:tcPr>
          <w:p w14:paraId="03ABF48A" w14:textId="77777777" w:rsidR="00972E15" w:rsidRPr="00236B07" w:rsidRDefault="00972E15" w:rsidP="00CD5834">
            <w:pPr>
              <w:jc w:val="center"/>
              <w:rPr>
                <w:sz w:val="20"/>
              </w:rPr>
            </w:pPr>
            <w:r w:rsidRPr="00236B07">
              <w:rPr>
                <w:sz w:val="20"/>
              </w:rPr>
              <w:t xml:space="preserve">Baseline </w:t>
            </w:r>
            <w:proofErr w:type="spellStart"/>
            <w:r w:rsidRPr="00236B07">
              <w:rPr>
                <w:sz w:val="20"/>
              </w:rPr>
              <w:t>severity</w:t>
            </w:r>
            <w:r w:rsidRPr="00236B07">
              <w:rPr>
                <w:sz w:val="20"/>
                <w:vertAlign w:val="superscript"/>
              </w:rPr>
              <w:t>a</w:t>
            </w:r>
            <w:proofErr w:type="spellEnd"/>
          </w:p>
          <w:p w14:paraId="76D1151E" w14:textId="77777777" w:rsidR="00972E15" w:rsidRPr="00236B07" w:rsidRDefault="00972E15" w:rsidP="00CD5834">
            <w:pPr>
              <w:jc w:val="center"/>
              <w:rPr>
                <w:sz w:val="20"/>
              </w:rPr>
            </w:pPr>
          </w:p>
        </w:tc>
        <w:tc>
          <w:tcPr>
            <w:tcW w:w="1100" w:type="dxa"/>
            <w:tcBorders>
              <w:top w:val="single" w:sz="4" w:space="0" w:color="auto"/>
              <w:bottom w:val="single" w:sz="4" w:space="0" w:color="auto"/>
            </w:tcBorders>
            <w:vAlign w:val="center"/>
          </w:tcPr>
          <w:p w14:paraId="4E240893" w14:textId="76A935A0" w:rsidR="00972E15" w:rsidRPr="00236B07" w:rsidRDefault="00236B07" w:rsidP="00CD5834">
            <w:pPr>
              <w:jc w:val="center"/>
              <w:rPr>
                <w:sz w:val="20"/>
              </w:rPr>
            </w:pPr>
            <w:r w:rsidRPr="00236B07">
              <w:rPr>
                <w:rFonts w:cs="Lucida Grande"/>
                <w:color w:val="000000"/>
                <w:sz w:val="20"/>
              </w:rPr>
              <w:t>Change in</w:t>
            </w:r>
            <w:r w:rsidR="00972E15" w:rsidRPr="00236B07">
              <w:rPr>
                <w:sz w:val="20"/>
              </w:rPr>
              <w:t xml:space="preserve">  </w:t>
            </w:r>
            <w:proofErr w:type="spellStart"/>
            <w:r w:rsidR="00972E15" w:rsidRPr="00236B07">
              <w:rPr>
                <w:sz w:val="20"/>
              </w:rPr>
              <w:t>severity</w:t>
            </w:r>
            <w:r w:rsidR="00972E15" w:rsidRPr="00236B07">
              <w:rPr>
                <w:rFonts w:cs="Lucida Grande"/>
                <w:color w:val="000000"/>
                <w:sz w:val="20"/>
                <w:vertAlign w:val="superscript"/>
              </w:rPr>
              <w:t>b</w:t>
            </w:r>
            <w:proofErr w:type="spellEnd"/>
          </w:p>
        </w:tc>
        <w:tc>
          <w:tcPr>
            <w:tcW w:w="236" w:type="dxa"/>
            <w:tcBorders>
              <w:top w:val="single" w:sz="4" w:space="0" w:color="auto"/>
              <w:bottom w:val="single" w:sz="4" w:space="0" w:color="auto"/>
            </w:tcBorders>
          </w:tcPr>
          <w:p w14:paraId="5769BFCD" w14:textId="77777777" w:rsidR="00972E15" w:rsidRPr="00972E15" w:rsidRDefault="00972E15" w:rsidP="00CD5834">
            <w:pPr>
              <w:jc w:val="right"/>
              <w:rPr>
                <w:rFonts w:cs="Lucida Grande"/>
                <w:b/>
                <w:color w:val="000000"/>
              </w:rPr>
            </w:pPr>
          </w:p>
        </w:tc>
      </w:tr>
      <w:tr w:rsidR="00972E15" w:rsidRPr="00D96567" w14:paraId="683DC40C" w14:textId="77777777" w:rsidTr="005703A7">
        <w:trPr>
          <w:gridAfter w:val="1"/>
          <w:wAfter w:w="695" w:type="dxa"/>
          <w:trHeight w:hRule="exact" w:val="351"/>
        </w:trPr>
        <w:tc>
          <w:tcPr>
            <w:tcW w:w="1976" w:type="dxa"/>
            <w:gridSpan w:val="2"/>
          </w:tcPr>
          <w:p w14:paraId="26103655" w14:textId="77777777" w:rsidR="00972E15" w:rsidRPr="00D96567" w:rsidRDefault="00972E15" w:rsidP="00D96567">
            <w:pPr>
              <w:spacing w:before="20" w:after="20"/>
              <w:ind w:left="144"/>
              <w:rPr>
                <w:sz w:val="20"/>
                <w:szCs w:val="20"/>
              </w:rPr>
            </w:pPr>
            <w:r w:rsidRPr="00D96567">
              <w:rPr>
                <w:sz w:val="20"/>
                <w:szCs w:val="20"/>
              </w:rPr>
              <w:t>Full-scale IQ</w:t>
            </w:r>
          </w:p>
        </w:tc>
        <w:tc>
          <w:tcPr>
            <w:tcW w:w="1158" w:type="dxa"/>
          </w:tcPr>
          <w:p w14:paraId="57012043" w14:textId="77777777" w:rsidR="00972E15" w:rsidRPr="00D96567" w:rsidRDefault="00972E15" w:rsidP="00D96567">
            <w:pPr>
              <w:spacing w:before="20" w:after="20"/>
              <w:jc w:val="center"/>
              <w:rPr>
                <w:sz w:val="20"/>
                <w:szCs w:val="20"/>
              </w:rPr>
            </w:pPr>
            <w:r w:rsidRPr="00D96567">
              <w:rPr>
                <w:sz w:val="20"/>
                <w:szCs w:val="20"/>
              </w:rPr>
              <w:t xml:space="preserve"> 0.18</w:t>
            </w:r>
          </w:p>
        </w:tc>
        <w:tc>
          <w:tcPr>
            <w:tcW w:w="1158" w:type="dxa"/>
            <w:gridSpan w:val="2"/>
          </w:tcPr>
          <w:p w14:paraId="613F8BD2" w14:textId="77777777" w:rsidR="00972E15" w:rsidRPr="00D96567" w:rsidRDefault="00972E15" w:rsidP="00D96567">
            <w:pPr>
              <w:spacing w:before="20" w:after="20"/>
              <w:jc w:val="center"/>
              <w:rPr>
                <w:sz w:val="20"/>
                <w:szCs w:val="20"/>
              </w:rPr>
            </w:pPr>
            <w:r w:rsidRPr="00D96567">
              <w:rPr>
                <w:sz w:val="20"/>
                <w:szCs w:val="20"/>
              </w:rPr>
              <w:t xml:space="preserve">   -0.22</w:t>
            </w:r>
          </w:p>
        </w:tc>
        <w:tc>
          <w:tcPr>
            <w:tcW w:w="409" w:type="dxa"/>
            <w:tcMar>
              <w:left w:w="0" w:type="dxa"/>
              <w:right w:w="0" w:type="dxa"/>
            </w:tcMar>
          </w:tcPr>
          <w:p w14:paraId="5DE3DD31" w14:textId="77777777" w:rsidR="00972E15" w:rsidRPr="00D96567" w:rsidRDefault="00972E15" w:rsidP="00D96567">
            <w:pPr>
              <w:spacing w:before="20" w:after="20"/>
              <w:jc w:val="right"/>
              <w:rPr>
                <w:sz w:val="20"/>
                <w:szCs w:val="20"/>
              </w:rPr>
            </w:pPr>
          </w:p>
        </w:tc>
        <w:tc>
          <w:tcPr>
            <w:tcW w:w="1181" w:type="dxa"/>
          </w:tcPr>
          <w:p w14:paraId="09A97BD8" w14:textId="77777777" w:rsidR="00972E15" w:rsidRPr="00D96567" w:rsidRDefault="00972E15" w:rsidP="00D96567">
            <w:pPr>
              <w:spacing w:before="20" w:after="20"/>
              <w:jc w:val="center"/>
              <w:rPr>
                <w:sz w:val="20"/>
                <w:szCs w:val="20"/>
              </w:rPr>
            </w:pPr>
            <w:r w:rsidRPr="00D96567">
              <w:rPr>
                <w:sz w:val="20"/>
                <w:szCs w:val="20"/>
              </w:rPr>
              <w:t>-0.08</w:t>
            </w:r>
          </w:p>
        </w:tc>
        <w:tc>
          <w:tcPr>
            <w:tcW w:w="1100" w:type="dxa"/>
          </w:tcPr>
          <w:p w14:paraId="4600B52E" w14:textId="77777777" w:rsidR="00972E15" w:rsidRPr="00D96567" w:rsidRDefault="00972E15" w:rsidP="00D96567">
            <w:pPr>
              <w:spacing w:before="20" w:after="20"/>
              <w:jc w:val="center"/>
              <w:rPr>
                <w:sz w:val="20"/>
                <w:szCs w:val="20"/>
              </w:rPr>
            </w:pPr>
            <w:r w:rsidRPr="00D96567">
              <w:rPr>
                <w:sz w:val="20"/>
                <w:szCs w:val="20"/>
              </w:rPr>
              <w:t xml:space="preserve"> 0.06</w:t>
            </w:r>
          </w:p>
        </w:tc>
        <w:tc>
          <w:tcPr>
            <w:tcW w:w="236" w:type="dxa"/>
            <w:tcMar>
              <w:left w:w="0" w:type="dxa"/>
              <w:right w:w="0" w:type="dxa"/>
            </w:tcMar>
          </w:tcPr>
          <w:p w14:paraId="243389E4" w14:textId="77777777" w:rsidR="00972E15" w:rsidRPr="00D96567" w:rsidRDefault="00972E15" w:rsidP="00D96567">
            <w:pPr>
              <w:spacing w:before="20" w:after="20"/>
              <w:jc w:val="right"/>
              <w:rPr>
                <w:sz w:val="20"/>
                <w:szCs w:val="20"/>
              </w:rPr>
            </w:pPr>
          </w:p>
        </w:tc>
      </w:tr>
      <w:tr w:rsidR="00972E15" w:rsidRPr="00D96567" w14:paraId="403B6D84" w14:textId="77777777" w:rsidTr="00236B07">
        <w:trPr>
          <w:gridAfter w:val="1"/>
          <w:wAfter w:w="695" w:type="dxa"/>
          <w:trHeight w:hRule="exact" w:val="72"/>
        </w:trPr>
        <w:tc>
          <w:tcPr>
            <w:tcW w:w="426" w:type="dxa"/>
          </w:tcPr>
          <w:p w14:paraId="2496E07F" w14:textId="77777777" w:rsidR="00972E15" w:rsidRPr="00D96567" w:rsidRDefault="00972E15" w:rsidP="00D96567">
            <w:pPr>
              <w:spacing w:before="20" w:after="20"/>
              <w:rPr>
                <w:b/>
                <w:sz w:val="20"/>
                <w:szCs w:val="20"/>
              </w:rPr>
            </w:pPr>
          </w:p>
        </w:tc>
        <w:tc>
          <w:tcPr>
            <w:tcW w:w="1550" w:type="dxa"/>
          </w:tcPr>
          <w:p w14:paraId="4B2F1D56" w14:textId="77777777" w:rsidR="00972E15" w:rsidRPr="00D96567" w:rsidRDefault="00972E15" w:rsidP="00D96567">
            <w:pPr>
              <w:spacing w:before="20" w:after="20"/>
              <w:rPr>
                <w:sz w:val="20"/>
                <w:szCs w:val="20"/>
              </w:rPr>
            </w:pPr>
          </w:p>
        </w:tc>
        <w:tc>
          <w:tcPr>
            <w:tcW w:w="1158" w:type="dxa"/>
          </w:tcPr>
          <w:p w14:paraId="698544BB" w14:textId="77777777" w:rsidR="00972E15" w:rsidRPr="00D96567" w:rsidRDefault="00972E15" w:rsidP="00D96567">
            <w:pPr>
              <w:spacing w:before="20" w:after="20"/>
              <w:jc w:val="center"/>
              <w:rPr>
                <w:sz w:val="20"/>
                <w:szCs w:val="20"/>
              </w:rPr>
            </w:pPr>
          </w:p>
        </w:tc>
        <w:tc>
          <w:tcPr>
            <w:tcW w:w="1158" w:type="dxa"/>
            <w:gridSpan w:val="2"/>
          </w:tcPr>
          <w:p w14:paraId="38AAA7A1" w14:textId="77777777" w:rsidR="00972E15" w:rsidRPr="00D96567" w:rsidRDefault="00972E15" w:rsidP="00D96567">
            <w:pPr>
              <w:spacing w:before="20" w:after="20"/>
              <w:jc w:val="center"/>
              <w:rPr>
                <w:sz w:val="20"/>
                <w:szCs w:val="20"/>
              </w:rPr>
            </w:pPr>
          </w:p>
        </w:tc>
        <w:tc>
          <w:tcPr>
            <w:tcW w:w="409" w:type="dxa"/>
            <w:tcMar>
              <w:left w:w="0" w:type="dxa"/>
              <w:right w:w="0" w:type="dxa"/>
            </w:tcMar>
          </w:tcPr>
          <w:p w14:paraId="05EDA256" w14:textId="77777777" w:rsidR="00972E15" w:rsidRPr="00D96567" w:rsidRDefault="00972E15" w:rsidP="00D96567">
            <w:pPr>
              <w:spacing w:before="20" w:after="20"/>
              <w:jc w:val="right"/>
              <w:rPr>
                <w:sz w:val="20"/>
                <w:szCs w:val="20"/>
              </w:rPr>
            </w:pPr>
          </w:p>
        </w:tc>
        <w:tc>
          <w:tcPr>
            <w:tcW w:w="1181" w:type="dxa"/>
          </w:tcPr>
          <w:p w14:paraId="08795E5D" w14:textId="77777777" w:rsidR="00972E15" w:rsidRPr="00D96567" w:rsidRDefault="00972E15" w:rsidP="00D96567">
            <w:pPr>
              <w:spacing w:before="20" w:after="20"/>
              <w:jc w:val="center"/>
              <w:rPr>
                <w:sz w:val="20"/>
                <w:szCs w:val="20"/>
              </w:rPr>
            </w:pPr>
          </w:p>
        </w:tc>
        <w:tc>
          <w:tcPr>
            <w:tcW w:w="1100" w:type="dxa"/>
          </w:tcPr>
          <w:p w14:paraId="3325D434" w14:textId="77777777" w:rsidR="00972E15" w:rsidRPr="00D96567" w:rsidRDefault="00972E15" w:rsidP="00D96567">
            <w:pPr>
              <w:spacing w:before="20" w:after="20"/>
              <w:jc w:val="center"/>
              <w:rPr>
                <w:sz w:val="20"/>
                <w:szCs w:val="20"/>
              </w:rPr>
            </w:pPr>
          </w:p>
        </w:tc>
        <w:tc>
          <w:tcPr>
            <w:tcW w:w="236" w:type="dxa"/>
            <w:tcMar>
              <w:left w:w="0" w:type="dxa"/>
              <w:right w:w="0" w:type="dxa"/>
            </w:tcMar>
          </w:tcPr>
          <w:p w14:paraId="4D4A8E21" w14:textId="77777777" w:rsidR="00972E15" w:rsidRPr="00D96567" w:rsidRDefault="00972E15" w:rsidP="00D96567">
            <w:pPr>
              <w:spacing w:before="20" w:after="20"/>
              <w:jc w:val="right"/>
              <w:rPr>
                <w:sz w:val="20"/>
                <w:szCs w:val="20"/>
              </w:rPr>
            </w:pPr>
          </w:p>
        </w:tc>
      </w:tr>
      <w:tr w:rsidR="00972E15" w:rsidRPr="00D96567" w14:paraId="753E3336" w14:textId="77777777" w:rsidTr="00236B07">
        <w:trPr>
          <w:gridAfter w:val="1"/>
          <w:wAfter w:w="695" w:type="dxa"/>
          <w:trHeight w:hRule="exact" w:val="216"/>
        </w:trPr>
        <w:tc>
          <w:tcPr>
            <w:tcW w:w="1976" w:type="dxa"/>
            <w:gridSpan w:val="2"/>
          </w:tcPr>
          <w:p w14:paraId="42E53F83" w14:textId="77777777" w:rsidR="00972E15" w:rsidRPr="00D96567" w:rsidRDefault="00972E15" w:rsidP="00D96567">
            <w:pPr>
              <w:spacing w:before="20" w:after="20"/>
              <w:ind w:left="144"/>
              <w:rPr>
                <w:sz w:val="20"/>
                <w:szCs w:val="20"/>
              </w:rPr>
            </w:pPr>
            <w:r w:rsidRPr="00D96567">
              <w:rPr>
                <w:sz w:val="20"/>
                <w:szCs w:val="20"/>
              </w:rPr>
              <w:t xml:space="preserve">Verbal learning </w:t>
            </w:r>
          </w:p>
        </w:tc>
        <w:tc>
          <w:tcPr>
            <w:tcW w:w="1158" w:type="dxa"/>
          </w:tcPr>
          <w:p w14:paraId="6FC26745" w14:textId="77777777" w:rsidR="00972E15" w:rsidRPr="00D96567" w:rsidRDefault="00972E15" w:rsidP="00D96567">
            <w:pPr>
              <w:spacing w:before="20" w:after="20"/>
              <w:jc w:val="center"/>
              <w:rPr>
                <w:sz w:val="20"/>
                <w:szCs w:val="20"/>
              </w:rPr>
            </w:pPr>
            <w:r w:rsidRPr="00D96567">
              <w:rPr>
                <w:sz w:val="20"/>
                <w:szCs w:val="20"/>
              </w:rPr>
              <w:t xml:space="preserve"> 0.25</w:t>
            </w:r>
          </w:p>
        </w:tc>
        <w:tc>
          <w:tcPr>
            <w:tcW w:w="1158" w:type="dxa"/>
            <w:gridSpan w:val="2"/>
          </w:tcPr>
          <w:p w14:paraId="1000A460" w14:textId="77777777" w:rsidR="00972E15" w:rsidRPr="00D96567" w:rsidRDefault="00972E15" w:rsidP="00D96567">
            <w:pPr>
              <w:spacing w:before="20" w:after="20"/>
              <w:jc w:val="center"/>
              <w:rPr>
                <w:sz w:val="20"/>
                <w:szCs w:val="20"/>
              </w:rPr>
            </w:pPr>
            <w:r w:rsidRPr="00D96567">
              <w:rPr>
                <w:sz w:val="20"/>
                <w:szCs w:val="20"/>
              </w:rPr>
              <w:t xml:space="preserve">   -0.20</w:t>
            </w:r>
          </w:p>
        </w:tc>
        <w:tc>
          <w:tcPr>
            <w:tcW w:w="409" w:type="dxa"/>
            <w:tcMar>
              <w:left w:w="0" w:type="dxa"/>
              <w:right w:w="0" w:type="dxa"/>
            </w:tcMar>
          </w:tcPr>
          <w:p w14:paraId="03AEB658" w14:textId="77777777" w:rsidR="00972E15" w:rsidRPr="00D96567" w:rsidRDefault="00972E15" w:rsidP="00D96567">
            <w:pPr>
              <w:spacing w:before="20" w:after="20"/>
              <w:jc w:val="right"/>
              <w:rPr>
                <w:sz w:val="20"/>
                <w:szCs w:val="20"/>
              </w:rPr>
            </w:pPr>
          </w:p>
        </w:tc>
        <w:tc>
          <w:tcPr>
            <w:tcW w:w="1181" w:type="dxa"/>
          </w:tcPr>
          <w:p w14:paraId="6095FBAC" w14:textId="77777777" w:rsidR="00972E15" w:rsidRPr="00D96567" w:rsidRDefault="00972E15" w:rsidP="00D96567">
            <w:pPr>
              <w:spacing w:before="20" w:after="20"/>
              <w:jc w:val="center"/>
              <w:rPr>
                <w:sz w:val="20"/>
                <w:szCs w:val="20"/>
              </w:rPr>
            </w:pPr>
            <w:r w:rsidRPr="00D96567">
              <w:rPr>
                <w:sz w:val="20"/>
                <w:szCs w:val="20"/>
              </w:rPr>
              <w:t xml:space="preserve"> 0.12</w:t>
            </w:r>
          </w:p>
        </w:tc>
        <w:tc>
          <w:tcPr>
            <w:tcW w:w="1100" w:type="dxa"/>
          </w:tcPr>
          <w:p w14:paraId="74E4EE0B" w14:textId="77777777" w:rsidR="00972E15" w:rsidRPr="00D96567" w:rsidRDefault="00972E15" w:rsidP="00D96567">
            <w:pPr>
              <w:spacing w:before="20" w:after="20"/>
              <w:jc w:val="center"/>
              <w:rPr>
                <w:sz w:val="20"/>
                <w:szCs w:val="20"/>
              </w:rPr>
            </w:pPr>
            <w:r w:rsidRPr="00D96567">
              <w:rPr>
                <w:sz w:val="20"/>
                <w:szCs w:val="20"/>
              </w:rPr>
              <w:t xml:space="preserve"> -0.02</w:t>
            </w:r>
          </w:p>
        </w:tc>
        <w:tc>
          <w:tcPr>
            <w:tcW w:w="236" w:type="dxa"/>
            <w:tcMar>
              <w:left w:w="0" w:type="dxa"/>
              <w:right w:w="0" w:type="dxa"/>
            </w:tcMar>
          </w:tcPr>
          <w:p w14:paraId="0D8CFFCE" w14:textId="77777777" w:rsidR="00972E15" w:rsidRPr="00D96567" w:rsidRDefault="00972E15" w:rsidP="00D96567">
            <w:pPr>
              <w:spacing w:before="20" w:after="20"/>
              <w:jc w:val="right"/>
              <w:rPr>
                <w:sz w:val="20"/>
                <w:szCs w:val="20"/>
              </w:rPr>
            </w:pPr>
          </w:p>
        </w:tc>
      </w:tr>
      <w:tr w:rsidR="00972E15" w:rsidRPr="00D96567" w14:paraId="745C6C9C" w14:textId="77777777" w:rsidTr="00236B07">
        <w:trPr>
          <w:gridAfter w:val="1"/>
          <w:wAfter w:w="695" w:type="dxa"/>
          <w:trHeight w:hRule="exact" w:val="216"/>
        </w:trPr>
        <w:tc>
          <w:tcPr>
            <w:tcW w:w="1976" w:type="dxa"/>
            <w:gridSpan w:val="2"/>
          </w:tcPr>
          <w:p w14:paraId="6E3F935A" w14:textId="77777777" w:rsidR="00972E15" w:rsidRPr="00D96567" w:rsidRDefault="00972E15" w:rsidP="00D96567">
            <w:pPr>
              <w:spacing w:before="20" w:after="20"/>
              <w:ind w:left="144"/>
              <w:rPr>
                <w:sz w:val="20"/>
                <w:szCs w:val="20"/>
              </w:rPr>
            </w:pPr>
            <w:r w:rsidRPr="00D96567">
              <w:rPr>
                <w:sz w:val="20"/>
                <w:szCs w:val="20"/>
              </w:rPr>
              <w:t>Verbal Immediate recall</w:t>
            </w:r>
          </w:p>
        </w:tc>
        <w:tc>
          <w:tcPr>
            <w:tcW w:w="1158" w:type="dxa"/>
          </w:tcPr>
          <w:p w14:paraId="1804E3E6" w14:textId="77777777" w:rsidR="00972E15" w:rsidRPr="00D96567" w:rsidRDefault="00972E15" w:rsidP="00D96567">
            <w:pPr>
              <w:spacing w:before="20" w:after="20"/>
              <w:jc w:val="center"/>
              <w:rPr>
                <w:sz w:val="20"/>
                <w:szCs w:val="20"/>
              </w:rPr>
            </w:pPr>
            <w:r w:rsidRPr="00D96567">
              <w:rPr>
                <w:sz w:val="20"/>
                <w:szCs w:val="20"/>
              </w:rPr>
              <w:t xml:space="preserve"> 0.11</w:t>
            </w:r>
          </w:p>
        </w:tc>
        <w:tc>
          <w:tcPr>
            <w:tcW w:w="1158" w:type="dxa"/>
            <w:gridSpan w:val="2"/>
          </w:tcPr>
          <w:p w14:paraId="0EA7C04E" w14:textId="77777777" w:rsidR="00972E15" w:rsidRPr="00D96567" w:rsidRDefault="00972E15" w:rsidP="00D96567">
            <w:pPr>
              <w:spacing w:before="20" w:after="20"/>
              <w:jc w:val="center"/>
              <w:rPr>
                <w:sz w:val="20"/>
                <w:szCs w:val="20"/>
              </w:rPr>
            </w:pPr>
            <w:r w:rsidRPr="00D96567">
              <w:rPr>
                <w:sz w:val="20"/>
                <w:szCs w:val="20"/>
              </w:rPr>
              <w:t xml:space="preserve">   -0.10</w:t>
            </w:r>
          </w:p>
        </w:tc>
        <w:tc>
          <w:tcPr>
            <w:tcW w:w="409" w:type="dxa"/>
            <w:tcMar>
              <w:left w:w="0" w:type="dxa"/>
              <w:right w:w="0" w:type="dxa"/>
            </w:tcMar>
          </w:tcPr>
          <w:p w14:paraId="54892A54" w14:textId="77777777" w:rsidR="00972E15" w:rsidRPr="00D96567" w:rsidRDefault="00972E15" w:rsidP="00D96567">
            <w:pPr>
              <w:spacing w:before="20" w:after="20"/>
              <w:jc w:val="right"/>
              <w:rPr>
                <w:sz w:val="20"/>
                <w:szCs w:val="20"/>
              </w:rPr>
            </w:pPr>
          </w:p>
        </w:tc>
        <w:tc>
          <w:tcPr>
            <w:tcW w:w="1181" w:type="dxa"/>
          </w:tcPr>
          <w:p w14:paraId="2D29C8FC" w14:textId="77777777" w:rsidR="00972E15" w:rsidRPr="00D96567" w:rsidRDefault="00972E15" w:rsidP="00D96567">
            <w:pPr>
              <w:spacing w:before="20" w:after="20"/>
              <w:jc w:val="center"/>
              <w:rPr>
                <w:sz w:val="20"/>
                <w:szCs w:val="20"/>
              </w:rPr>
            </w:pPr>
            <w:r w:rsidRPr="00D96567">
              <w:rPr>
                <w:sz w:val="20"/>
                <w:szCs w:val="20"/>
              </w:rPr>
              <w:t>-0.19</w:t>
            </w:r>
          </w:p>
        </w:tc>
        <w:tc>
          <w:tcPr>
            <w:tcW w:w="1100" w:type="dxa"/>
          </w:tcPr>
          <w:p w14:paraId="371037AD" w14:textId="77777777" w:rsidR="00972E15" w:rsidRPr="00D96567" w:rsidRDefault="00972E15" w:rsidP="00D96567">
            <w:pPr>
              <w:spacing w:before="20" w:after="20"/>
              <w:jc w:val="center"/>
              <w:rPr>
                <w:sz w:val="20"/>
                <w:szCs w:val="20"/>
              </w:rPr>
            </w:pPr>
            <w:r w:rsidRPr="00D96567">
              <w:rPr>
                <w:sz w:val="20"/>
                <w:szCs w:val="20"/>
              </w:rPr>
              <w:t xml:space="preserve">  0.12</w:t>
            </w:r>
          </w:p>
        </w:tc>
        <w:tc>
          <w:tcPr>
            <w:tcW w:w="236" w:type="dxa"/>
            <w:tcMar>
              <w:left w:w="0" w:type="dxa"/>
              <w:right w:w="0" w:type="dxa"/>
            </w:tcMar>
          </w:tcPr>
          <w:p w14:paraId="0434B04F" w14:textId="77777777" w:rsidR="00972E15" w:rsidRPr="00D96567" w:rsidRDefault="00972E15" w:rsidP="00D96567">
            <w:pPr>
              <w:spacing w:before="20" w:after="20"/>
              <w:jc w:val="right"/>
              <w:rPr>
                <w:sz w:val="20"/>
                <w:szCs w:val="20"/>
              </w:rPr>
            </w:pPr>
          </w:p>
        </w:tc>
      </w:tr>
      <w:tr w:rsidR="00972E15" w:rsidRPr="00D96567" w14:paraId="5154D979" w14:textId="77777777" w:rsidTr="00236B07">
        <w:trPr>
          <w:gridAfter w:val="1"/>
          <w:wAfter w:w="695" w:type="dxa"/>
          <w:trHeight w:hRule="exact" w:val="216"/>
        </w:trPr>
        <w:tc>
          <w:tcPr>
            <w:tcW w:w="1976" w:type="dxa"/>
            <w:gridSpan w:val="2"/>
          </w:tcPr>
          <w:p w14:paraId="18BF996E" w14:textId="77777777" w:rsidR="00972E15" w:rsidRPr="00D96567" w:rsidRDefault="00972E15" w:rsidP="00D96567">
            <w:pPr>
              <w:spacing w:before="20" w:after="20"/>
              <w:ind w:left="144"/>
              <w:rPr>
                <w:sz w:val="20"/>
                <w:szCs w:val="20"/>
              </w:rPr>
            </w:pPr>
            <w:r w:rsidRPr="00D96567">
              <w:rPr>
                <w:sz w:val="20"/>
                <w:szCs w:val="20"/>
              </w:rPr>
              <w:t>Verbal delayed recall</w:t>
            </w:r>
          </w:p>
        </w:tc>
        <w:tc>
          <w:tcPr>
            <w:tcW w:w="1158" w:type="dxa"/>
          </w:tcPr>
          <w:p w14:paraId="096DD513" w14:textId="77777777" w:rsidR="00972E15" w:rsidRPr="00D96567" w:rsidRDefault="00972E15" w:rsidP="00D96567">
            <w:pPr>
              <w:spacing w:before="20" w:after="20"/>
              <w:jc w:val="center"/>
              <w:rPr>
                <w:sz w:val="20"/>
                <w:szCs w:val="20"/>
              </w:rPr>
            </w:pPr>
            <w:r w:rsidRPr="00D96567">
              <w:rPr>
                <w:sz w:val="20"/>
                <w:szCs w:val="20"/>
              </w:rPr>
              <w:t>-0.25</w:t>
            </w:r>
          </w:p>
        </w:tc>
        <w:tc>
          <w:tcPr>
            <w:tcW w:w="1158" w:type="dxa"/>
            <w:gridSpan w:val="2"/>
          </w:tcPr>
          <w:p w14:paraId="5593F1A6" w14:textId="77777777" w:rsidR="00972E15" w:rsidRPr="00D96567" w:rsidRDefault="00972E15" w:rsidP="00D96567">
            <w:pPr>
              <w:spacing w:before="20" w:after="20"/>
              <w:jc w:val="center"/>
              <w:rPr>
                <w:sz w:val="20"/>
                <w:szCs w:val="20"/>
              </w:rPr>
            </w:pPr>
            <w:r w:rsidRPr="00D96567">
              <w:rPr>
                <w:sz w:val="20"/>
                <w:szCs w:val="20"/>
              </w:rPr>
              <w:t xml:space="preserve">    0.09</w:t>
            </w:r>
          </w:p>
        </w:tc>
        <w:tc>
          <w:tcPr>
            <w:tcW w:w="409" w:type="dxa"/>
            <w:tcMar>
              <w:left w:w="0" w:type="dxa"/>
              <w:right w:w="0" w:type="dxa"/>
            </w:tcMar>
          </w:tcPr>
          <w:p w14:paraId="27AA4C8A" w14:textId="77777777" w:rsidR="00972E15" w:rsidRPr="00D96567" w:rsidRDefault="00972E15" w:rsidP="00D96567">
            <w:pPr>
              <w:spacing w:before="20" w:after="20"/>
              <w:jc w:val="right"/>
              <w:rPr>
                <w:sz w:val="20"/>
                <w:szCs w:val="20"/>
              </w:rPr>
            </w:pPr>
          </w:p>
        </w:tc>
        <w:tc>
          <w:tcPr>
            <w:tcW w:w="1181" w:type="dxa"/>
          </w:tcPr>
          <w:p w14:paraId="4B471ECD" w14:textId="77777777" w:rsidR="00972E15" w:rsidRPr="00D96567" w:rsidRDefault="00972E15" w:rsidP="00D96567">
            <w:pPr>
              <w:spacing w:before="20" w:after="20"/>
              <w:jc w:val="center"/>
              <w:rPr>
                <w:sz w:val="20"/>
                <w:szCs w:val="20"/>
              </w:rPr>
            </w:pPr>
            <w:r w:rsidRPr="00D96567">
              <w:rPr>
                <w:sz w:val="20"/>
                <w:szCs w:val="20"/>
              </w:rPr>
              <w:t xml:space="preserve"> 0.04</w:t>
            </w:r>
          </w:p>
        </w:tc>
        <w:tc>
          <w:tcPr>
            <w:tcW w:w="1100" w:type="dxa"/>
          </w:tcPr>
          <w:p w14:paraId="0275820E" w14:textId="77777777" w:rsidR="00972E15" w:rsidRPr="00D96567" w:rsidRDefault="00972E15" w:rsidP="00D96567">
            <w:pPr>
              <w:spacing w:before="20" w:after="20"/>
              <w:jc w:val="center"/>
              <w:rPr>
                <w:sz w:val="20"/>
                <w:szCs w:val="20"/>
              </w:rPr>
            </w:pPr>
            <w:r w:rsidRPr="00D96567">
              <w:rPr>
                <w:sz w:val="20"/>
                <w:szCs w:val="20"/>
              </w:rPr>
              <w:t xml:space="preserve"> -0.08</w:t>
            </w:r>
          </w:p>
        </w:tc>
        <w:tc>
          <w:tcPr>
            <w:tcW w:w="236" w:type="dxa"/>
            <w:tcMar>
              <w:left w:w="0" w:type="dxa"/>
              <w:right w:w="0" w:type="dxa"/>
            </w:tcMar>
          </w:tcPr>
          <w:p w14:paraId="710B15EB" w14:textId="77777777" w:rsidR="00972E15" w:rsidRPr="00D96567" w:rsidRDefault="00972E15" w:rsidP="00D96567">
            <w:pPr>
              <w:spacing w:before="20" w:after="20"/>
              <w:jc w:val="right"/>
              <w:rPr>
                <w:sz w:val="20"/>
                <w:szCs w:val="20"/>
              </w:rPr>
            </w:pPr>
          </w:p>
        </w:tc>
      </w:tr>
      <w:tr w:rsidR="00972E15" w:rsidRPr="00D96567" w14:paraId="113FEB5D" w14:textId="77777777" w:rsidTr="00236B07">
        <w:trPr>
          <w:gridAfter w:val="1"/>
          <w:wAfter w:w="695" w:type="dxa"/>
          <w:trHeight w:hRule="exact" w:val="216"/>
        </w:trPr>
        <w:tc>
          <w:tcPr>
            <w:tcW w:w="1976" w:type="dxa"/>
            <w:gridSpan w:val="2"/>
          </w:tcPr>
          <w:p w14:paraId="3F27E687" w14:textId="77777777" w:rsidR="00972E15" w:rsidRPr="00D96567" w:rsidRDefault="00972E15" w:rsidP="00D96567">
            <w:pPr>
              <w:spacing w:before="20" w:after="20"/>
              <w:ind w:left="144"/>
              <w:rPr>
                <w:sz w:val="20"/>
                <w:szCs w:val="20"/>
              </w:rPr>
            </w:pPr>
            <w:r w:rsidRPr="00D96567">
              <w:rPr>
                <w:sz w:val="20"/>
                <w:szCs w:val="20"/>
              </w:rPr>
              <w:t>Visual delayed recall</w:t>
            </w:r>
          </w:p>
        </w:tc>
        <w:tc>
          <w:tcPr>
            <w:tcW w:w="1158" w:type="dxa"/>
          </w:tcPr>
          <w:p w14:paraId="78C38E46" w14:textId="77777777" w:rsidR="00972E15" w:rsidRPr="00D96567" w:rsidRDefault="00972E15" w:rsidP="00D96567">
            <w:pPr>
              <w:spacing w:before="20" w:after="20"/>
              <w:jc w:val="center"/>
              <w:rPr>
                <w:sz w:val="20"/>
                <w:szCs w:val="20"/>
              </w:rPr>
            </w:pPr>
            <w:r w:rsidRPr="00D96567">
              <w:rPr>
                <w:sz w:val="20"/>
                <w:szCs w:val="20"/>
              </w:rPr>
              <w:t xml:space="preserve">   0.34*</w:t>
            </w:r>
          </w:p>
        </w:tc>
        <w:tc>
          <w:tcPr>
            <w:tcW w:w="1158" w:type="dxa"/>
            <w:gridSpan w:val="2"/>
          </w:tcPr>
          <w:p w14:paraId="01360D58" w14:textId="77777777" w:rsidR="00972E15" w:rsidRPr="00D96567" w:rsidRDefault="00972E15" w:rsidP="00D96567">
            <w:pPr>
              <w:spacing w:before="20" w:after="20"/>
              <w:jc w:val="center"/>
              <w:rPr>
                <w:sz w:val="20"/>
                <w:szCs w:val="20"/>
              </w:rPr>
            </w:pPr>
            <w:r w:rsidRPr="00D96567">
              <w:rPr>
                <w:sz w:val="20"/>
                <w:szCs w:val="20"/>
              </w:rPr>
              <w:t xml:space="preserve">   -0.27</w:t>
            </w:r>
          </w:p>
        </w:tc>
        <w:tc>
          <w:tcPr>
            <w:tcW w:w="409" w:type="dxa"/>
            <w:tcMar>
              <w:left w:w="0" w:type="dxa"/>
              <w:right w:w="0" w:type="dxa"/>
            </w:tcMar>
          </w:tcPr>
          <w:p w14:paraId="11AA8A77" w14:textId="77777777" w:rsidR="00972E15" w:rsidRPr="00D96567" w:rsidRDefault="00972E15" w:rsidP="00D96567">
            <w:pPr>
              <w:spacing w:before="20" w:after="20"/>
              <w:jc w:val="right"/>
              <w:rPr>
                <w:sz w:val="20"/>
                <w:szCs w:val="20"/>
              </w:rPr>
            </w:pPr>
          </w:p>
        </w:tc>
        <w:tc>
          <w:tcPr>
            <w:tcW w:w="1181" w:type="dxa"/>
          </w:tcPr>
          <w:p w14:paraId="568EB220" w14:textId="77777777" w:rsidR="00972E15" w:rsidRPr="00D96567" w:rsidRDefault="00972E15" w:rsidP="00D96567">
            <w:pPr>
              <w:spacing w:before="20" w:after="20"/>
              <w:jc w:val="center"/>
              <w:rPr>
                <w:sz w:val="20"/>
                <w:szCs w:val="20"/>
              </w:rPr>
            </w:pPr>
            <w:r w:rsidRPr="00D96567">
              <w:rPr>
                <w:sz w:val="20"/>
                <w:szCs w:val="20"/>
              </w:rPr>
              <w:t xml:space="preserve"> 0.38</w:t>
            </w:r>
          </w:p>
        </w:tc>
        <w:tc>
          <w:tcPr>
            <w:tcW w:w="1100" w:type="dxa"/>
          </w:tcPr>
          <w:p w14:paraId="3B545220" w14:textId="77777777" w:rsidR="00972E15" w:rsidRPr="00D96567" w:rsidRDefault="00972E15" w:rsidP="00D96567">
            <w:pPr>
              <w:spacing w:before="20" w:after="20"/>
              <w:jc w:val="center"/>
              <w:rPr>
                <w:sz w:val="20"/>
                <w:szCs w:val="20"/>
              </w:rPr>
            </w:pPr>
            <w:r w:rsidRPr="00D96567">
              <w:rPr>
                <w:sz w:val="20"/>
                <w:szCs w:val="20"/>
              </w:rPr>
              <w:t xml:space="preserve"> -0.31</w:t>
            </w:r>
          </w:p>
        </w:tc>
        <w:tc>
          <w:tcPr>
            <w:tcW w:w="236" w:type="dxa"/>
            <w:tcMar>
              <w:left w:w="0" w:type="dxa"/>
              <w:right w:w="0" w:type="dxa"/>
            </w:tcMar>
          </w:tcPr>
          <w:p w14:paraId="2CDF655A" w14:textId="77777777" w:rsidR="00972E15" w:rsidRPr="00D96567" w:rsidRDefault="00972E15" w:rsidP="00D96567">
            <w:pPr>
              <w:spacing w:before="20" w:after="20"/>
              <w:jc w:val="right"/>
              <w:rPr>
                <w:sz w:val="20"/>
                <w:szCs w:val="20"/>
              </w:rPr>
            </w:pPr>
          </w:p>
        </w:tc>
      </w:tr>
      <w:tr w:rsidR="00972E15" w:rsidRPr="00D96567" w14:paraId="3E2CA58C" w14:textId="77777777" w:rsidTr="00236B07">
        <w:trPr>
          <w:gridAfter w:val="1"/>
          <w:wAfter w:w="695" w:type="dxa"/>
          <w:trHeight w:hRule="exact" w:val="72"/>
        </w:trPr>
        <w:tc>
          <w:tcPr>
            <w:tcW w:w="1976" w:type="dxa"/>
            <w:gridSpan w:val="2"/>
          </w:tcPr>
          <w:p w14:paraId="5C351511" w14:textId="77777777" w:rsidR="00972E15" w:rsidRPr="00D96567" w:rsidRDefault="00972E15" w:rsidP="00D96567">
            <w:pPr>
              <w:spacing w:before="20" w:after="20"/>
              <w:rPr>
                <w:b/>
                <w:sz w:val="20"/>
                <w:szCs w:val="20"/>
              </w:rPr>
            </w:pPr>
          </w:p>
        </w:tc>
        <w:tc>
          <w:tcPr>
            <w:tcW w:w="1158" w:type="dxa"/>
          </w:tcPr>
          <w:p w14:paraId="7B76158C" w14:textId="77777777" w:rsidR="00972E15" w:rsidRPr="00D96567" w:rsidRDefault="00972E15" w:rsidP="00D96567">
            <w:pPr>
              <w:spacing w:before="20" w:after="20"/>
              <w:jc w:val="center"/>
              <w:rPr>
                <w:sz w:val="20"/>
                <w:szCs w:val="20"/>
              </w:rPr>
            </w:pPr>
          </w:p>
        </w:tc>
        <w:tc>
          <w:tcPr>
            <w:tcW w:w="1158" w:type="dxa"/>
            <w:gridSpan w:val="2"/>
          </w:tcPr>
          <w:p w14:paraId="7C259D08" w14:textId="77777777" w:rsidR="00972E15" w:rsidRPr="00D96567" w:rsidRDefault="00972E15" w:rsidP="00D96567">
            <w:pPr>
              <w:spacing w:before="20" w:after="20"/>
              <w:jc w:val="center"/>
              <w:rPr>
                <w:sz w:val="20"/>
                <w:szCs w:val="20"/>
              </w:rPr>
            </w:pPr>
          </w:p>
        </w:tc>
        <w:tc>
          <w:tcPr>
            <w:tcW w:w="409" w:type="dxa"/>
            <w:tcMar>
              <w:left w:w="0" w:type="dxa"/>
              <w:right w:w="0" w:type="dxa"/>
            </w:tcMar>
          </w:tcPr>
          <w:p w14:paraId="4A0641CE" w14:textId="77777777" w:rsidR="00972E15" w:rsidRPr="00D96567" w:rsidRDefault="00972E15" w:rsidP="00D96567">
            <w:pPr>
              <w:spacing w:before="20" w:after="20"/>
              <w:jc w:val="right"/>
              <w:rPr>
                <w:sz w:val="20"/>
                <w:szCs w:val="20"/>
              </w:rPr>
            </w:pPr>
          </w:p>
        </w:tc>
        <w:tc>
          <w:tcPr>
            <w:tcW w:w="1181" w:type="dxa"/>
          </w:tcPr>
          <w:p w14:paraId="6D174616" w14:textId="77777777" w:rsidR="00972E15" w:rsidRPr="00D96567" w:rsidRDefault="00972E15" w:rsidP="00D96567">
            <w:pPr>
              <w:spacing w:before="20" w:after="20"/>
              <w:rPr>
                <w:sz w:val="20"/>
                <w:szCs w:val="20"/>
              </w:rPr>
            </w:pPr>
          </w:p>
        </w:tc>
        <w:tc>
          <w:tcPr>
            <w:tcW w:w="1100" w:type="dxa"/>
          </w:tcPr>
          <w:p w14:paraId="30E8BA6C" w14:textId="77777777" w:rsidR="00972E15" w:rsidRPr="00D96567" w:rsidRDefault="00972E15" w:rsidP="00D96567">
            <w:pPr>
              <w:spacing w:before="20" w:after="20"/>
              <w:rPr>
                <w:sz w:val="20"/>
                <w:szCs w:val="20"/>
              </w:rPr>
            </w:pPr>
          </w:p>
        </w:tc>
        <w:tc>
          <w:tcPr>
            <w:tcW w:w="236" w:type="dxa"/>
            <w:tcMar>
              <w:left w:w="0" w:type="dxa"/>
              <w:right w:w="0" w:type="dxa"/>
            </w:tcMar>
          </w:tcPr>
          <w:p w14:paraId="6B448198" w14:textId="77777777" w:rsidR="00972E15" w:rsidRPr="00D96567" w:rsidRDefault="00972E15" w:rsidP="00D96567">
            <w:pPr>
              <w:spacing w:before="20" w:after="20"/>
              <w:jc w:val="right"/>
              <w:rPr>
                <w:sz w:val="20"/>
                <w:szCs w:val="20"/>
              </w:rPr>
            </w:pPr>
          </w:p>
        </w:tc>
      </w:tr>
      <w:tr w:rsidR="00972E15" w:rsidRPr="00D96567" w14:paraId="73F61D28" w14:textId="77777777" w:rsidTr="00236B07">
        <w:trPr>
          <w:gridAfter w:val="1"/>
          <w:wAfter w:w="695" w:type="dxa"/>
          <w:trHeight w:hRule="exact" w:val="216"/>
        </w:trPr>
        <w:tc>
          <w:tcPr>
            <w:tcW w:w="1976" w:type="dxa"/>
            <w:gridSpan w:val="2"/>
          </w:tcPr>
          <w:p w14:paraId="51D7B31E" w14:textId="77777777" w:rsidR="00972E15" w:rsidRPr="00D96567" w:rsidRDefault="00972E15" w:rsidP="00D96567">
            <w:pPr>
              <w:spacing w:before="20" w:after="20"/>
              <w:ind w:left="144"/>
              <w:rPr>
                <w:sz w:val="20"/>
                <w:szCs w:val="20"/>
              </w:rPr>
            </w:pPr>
            <w:r w:rsidRPr="00D96567">
              <w:rPr>
                <w:sz w:val="20"/>
                <w:szCs w:val="20"/>
              </w:rPr>
              <w:t>Vocabulary</w:t>
            </w:r>
          </w:p>
        </w:tc>
        <w:tc>
          <w:tcPr>
            <w:tcW w:w="1158" w:type="dxa"/>
          </w:tcPr>
          <w:p w14:paraId="5AFF55C5" w14:textId="77777777" w:rsidR="00972E15" w:rsidRPr="00D96567" w:rsidRDefault="00972E15" w:rsidP="00D96567">
            <w:pPr>
              <w:spacing w:before="20" w:after="20"/>
              <w:jc w:val="center"/>
              <w:rPr>
                <w:sz w:val="20"/>
                <w:szCs w:val="20"/>
              </w:rPr>
            </w:pPr>
            <w:r w:rsidRPr="00D96567">
              <w:rPr>
                <w:sz w:val="20"/>
                <w:szCs w:val="20"/>
              </w:rPr>
              <w:t>0.06</w:t>
            </w:r>
          </w:p>
        </w:tc>
        <w:tc>
          <w:tcPr>
            <w:tcW w:w="1158" w:type="dxa"/>
            <w:gridSpan w:val="2"/>
          </w:tcPr>
          <w:p w14:paraId="108A5889" w14:textId="77777777" w:rsidR="00972E15" w:rsidRPr="00D96567" w:rsidRDefault="00972E15" w:rsidP="00D96567">
            <w:pPr>
              <w:spacing w:before="20" w:after="20"/>
              <w:jc w:val="center"/>
              <w:rPr>
                <w:sz w:val="20"/>
                <w:szCs w:val="20"/>
              </w:rPr>
            </w:pPr>
            <w:r w:rsidRPr="00D96567">
              <w:rPr>
                <w:sz w:val="20"/>
                <w:szCs w:val="20"/>
              </w:rPr>
              <w:t xml:space="preserve">    -0.12</w:t>
            </w:r>
          </w:p>
        </w:tc>
        <w:tc>
          <w:tcPr>
            <w:tcW w:w="409" w:type="dxa"/>
            <w:tcMar>
              <w:left w:w="0" w:type="dxa"/>
              <w:right w:w="0" w:type="dxa"/>
            </w:tcMar>
          </w:tcPr>
          <w:p w14:paraId="26733DD0" w14:textId="77777777" w:rsidR="00972E15" w:rsidRPr="00D96567" w:rsidRDefault="00972E15" w:rsidP="00D96567">
            <w:pPr>
              <w:spacing w:before="20" w:after="20"/>
              <w:jc w:val="right"/>
              <w:rPr>
                <w:sz w:val="20"/>
                <w:szCs w:val="20"/>
              </w:rPr>
            </w:pPr>
          </w:p>
        </w:tc>
        <w:tc>
          <w:tcPr>
            <w:tcW w:w="1181" w:type="dxa"/>
          </w:tcPr>
          <w:p w14:paraId="2E171753" w14:textId="77777777" w:rsidR="00972E15" w:rsidRPr="00D96567" w:rsidRDefault="00972E15" w:rsidP="00D96567">
            <w:pPr>
              <w:spacing w:before="20" w:after="20"/>
              <w:jc w:val="center"/>
              <w:rPr>
                <w:sz w:val="20"/>
                <w:szCs w:val="20"/>
              </w:rPr>
            </w:pPr>
            <w:r w:rsidRPr="00D96567">
              <w:rPr>
                <w:sz w:val="20"/>
                <w:szCs w:val="20"/>
              </w:rPr>
              <w:t>-0.12</w:t>
            </w:r>
          </w:p>
        </w:tc>
        <w:tc>
          <w:tcPr>
            <w:tcW w:w="1100" w:type="dxa"/>
          </w:tcPr>
          <w:p w14:paraId="46E69EEC" w14:textId="77777777" w:rsidR="00972E15" w:rsidRPr="00D96567" w:rsidRDefault="00972E15" w:rsidP="00D96567">
            <w:pPr>
              <w:spacing w:before="20" w:after="20"/>
              <w:jc w:val="center"/>
              <w:rPr>
                <w:sz w:val="20"/>
                <w:szCs w:val="20"/>
              </w:rPr>
            </w:pPr>
            <w:r w:rsidRPr="00D96567">
              <w:rPr>
                <w:sz w:val="20"/>
                <w:szCs w:val="20"/>
              </w:rPr>
              <w:t xml:space="preserve"> -0.08</w:t>
            </w:r>
          </w:p>
        </w:tc>
        <w:tc>
          <w:tcPr>
            <w:tcW w:w="236" w:type="dxa"/>
            <w:tcMar>
              <w:left w:w="0" w:type="dxa"/>
              <w:right w:w="0" w:type="dxa"/>
            </w:tcMar>
          </w:tcPr>
          <w:p w14:paraId="186BA06C" w14:textId="77777777" w:rsidR="00972E15" w:rsidRPr="00D96567" w:rsidRDefault="00972E15" w:rsidP="00D96567">
            <w:pPr>
              <w:spacing w:before="20" w:after="20"/>
              <w:jc w:val="right"/>
              <w:rPr>
                <w:sz w:val="20"/>
                <w:szCs w:val="20"/>
              </w:rPr>
            </w:pPr>
          </w:p>
        </w:tc>
      </w:tr>
      <w:tr w:rsidR="00972E15" w:rsidRPr="00D96567" w14:paraId="7C7FA7AB" w14:textId="77777777" w:rsidTr="00236B07">
        <w:trPr>
          <w:gridAfter w:val="1"/>
          <w:wAfter w:w="695" w:type="dxa"/>
          <w:trHeight w:hRule="exact" w:val="216"/>
        </w:trPr>
        <w:tc>
          <w:tcPr>
            <w:tcW w:w="1976" w:type="dxa"/>
            <w:gridSpan w:val="2"/>
          </w:tcPr>
          <w:p w14:paraId="43C98423" w14:textId="77777777" w:rsidR="00972E15" w:rsidRPr="00D96567" w:rsidRDefault="00972E15" w:rsidP="00D96567">
            <w:pPr>
              <w:spacing w:before="20" w:after="20"/>
              <w:ind w:left="144"/>
              <w:rPr>
                <w:sz w:val="20"/>
                <w:szCs w:val="20"/>
              </w:rPr>
            </w:pPr>
            <w:r w:rsidRPr="00D96567">
              <w:rPr>
                <w:sz w:val="20"/>
                <w:szCs w:val="20"/>
              </w:rPr>
              <w:t>Comprehension</w:t>
            </w:r>
          </w:p>
        </w:tc>
        <w:tc>
          <w:tcPr>
            <w:tcW w:w="1158" w:type="dxa"/>
          </w:tcPr>
          <w:p w14:paraId="24DF0F41" w14:textId="77777777" w:rsidR="00972E15" w:rsidRPr="00D96567" w:rsidRDefault="00972E15" w:rsidP="00D96567">
            <w:pPr>
              <w:spacing w:before="20" w:after="20"/>
              <w:jc w:val="center"/>
              <w:rPr>
                <w:sz w:val="20"/>
                <w:szCs w:val="20"/>
              </w:rPr>
            </w:pPr>
            <w:r w:rsidRPr="00D96567">
              <w:rPr>
                <w:sz w:val="20"/>
                <w:szCs w:val="20"/>
              </w:rPr>
              <w:t>0.18</w:t>
            </w:r>
          </w:p>
        </w:tc>
        <w:tc>
          <w:tcPr>
            <w:tcW w:w="1158" w:type="dxa"/>
            <w:gridSpan w:val="2"/>
          </w:tcPr>
          <w:p w14:paraId="1C58F09B" w14:textId="77777777" w:rsidR="00972E15" w:rsidRPr="00D96567" w:rsidRDefault="00972E15" w:rsidP="00D96567">
            <w:pPr>
              <w:spacing w:before="20" w:after="20"/>
              <w:jc w:val="center"/>
              <w:rPr>
                <w:sz w:val="20"/>
                <w:szCs w:val="20"/>
              </w:rPr>
            </w:pPr>
            <w:r w:rsidRPr="00D96567">
              <w:rPr>
                <w:sz w:val="20"/>
                <w:szCs w:val="20"/>
              </w:rPr>
              <w:t xml:space="preserve">    -0.18</w:t>
            </w:r>
          </w:p>
        </w:tc>
        <w:tc>
          <w:tcPr>
            <w:tcW w:w="409" w:type="dxa"/>
            <w:tcMar>
              <w:left w:w="0" w:type="dxa"/>
              <w:right w:w="0" w:type="dxa"/>
            </w:tcMar>
          </w:tcPr>
          <w:p w14:paraId="1B13226F" w14:textId="77777777" w:rsidR="00972E15" w:rsidRPr="00D96567" w:rsidRDefault="00972E15" w:rsidP="00D96567">
            <w:pPr>
              <w:spacing w:before="20" w:after="20"/>
              <w:jc w:val="right"/>
              <w:rPr>
                <w:rFonts w:eastAsia="MS Gothic"/>
                <w:color w:val="000000"/>
                <w:sz w:val="20"/>
                <w:szCs w:val="20"/>
              </w:rPr>
            </w:pPr>
          </w:p>
        </w:tc>
        <w:tc>
          <w:tcPr>
            <w:tcW w:w="1181" w:type="dxa"/>
          </w:tcPr>
          <w:p w14:paraId="481CB1AC" w14:textId="77777777" w:rsidR="00972E15" w:rsidRPr="00D96567" w:rsidRDefault="00972E15" w:rsidP="00D96567">
            <w:pPr>
              <w:spacing w:before="20" w:after="20"/>
              <w:jc w:val="center"/>
              <w:rPr>
                <w:sz w:val="20"/>
                <w:szCs w:val="20"/>
              </w:rPr>
            </w:pPr>
            <w:r w:rsidRPr="00D96567">
              <w:rPr>
                <w:sz w:val="20"/>
                <w:szCs w:val="20"/>
              </w:rPr>
              <w:t>-0.13</w:t>
            </w:r>
          </w:p>
        </w:tc>
        <w:tc>
          <w:tcPr>
            <w:tcW w:w="1100" w:type="dxa"/>
          </w:tcPr>
          <w:p w14:paraId="0FD8F9EA" w14:textId="77777777" w:rsidR="00972E15" w:rsidRPr="00D96567" w:rsidRDefault="00972E15" w:rsidP="00D96567">
            <w:pPr>
              <w:spacing w:before="20" w:after="20"/>
              <w:jc w:val="center"/>
              <w:rPr>
                <w:sz w:val="20"/>
                <w:szCs w:val="20"/>
              </w:rPr>
            </w:pPr>
            <w:r w:rsidRPr="00D96567">
              <w:rPr>
                <w:sz w:val="20"/>
                <w:szCs w:val="20"/>
              </w:rPr>
              <w:t xml:space="preserve"> -0.03</w:t>
            </w:r>
          </w:p>
        </w:tc>
        <w:tc>
          <w:tcPr>
            <w:tcW w:w="236" w:type="dxa"/>
            <w:tcMar>
              <w:left w:w="0" w:type="dxa"/>
              <w:right w:w="0" w:type="dxa"/>
            </w:tcMar>
          </w:tcPr>
          <w:p w14:paraId="11F8451A" w14:textId="77777777" w:rsidR="00972E15" w:rsidRPr="00D96567" w:rsidRDefault="00972E15" w:rsidP="00D96567">
            <w:pPr>
              <w:spacing w:before="20" w:after="20"/>
              <w:jc w:val="right"/>
              <w:rPr>
                <w:sz w:val="20"/>
                <w:szCs w:val="20"/>
              </w:rPr>
            </w:pPr>
          </w:p>
        </w:tc>
      </w:tr>
      <w:tr w:rsidR="00972E15" w:rsidRPr="00D96567" w14:paraId="3DDCD410" w14:textId="77777777" w:rsidTr="00236B07">
        <w:trPr>
          <w:trHeight w:hRule="exact" w:val="72"/>
        </w:trPr>
        <w:tc>
          <w:tcPr>
            <w:tcW w:w="3134" w:type="dxa"/>
            <w:gridSpan w:val="3"/>
          </w:tcPr>
          <w:p w14:paraId="48505849" w14:textId="77777777" w:rsidR="00972E15" w:rsidRPr="00D96567" w:rsidRDefault="00972E15" w:rsidP="00D96567">
            <w:pPr>
              <w:spacing w:before="20" w:after="20"/>
              <w:rPr>
                <w:b/>
                <w:sz w:val="20"/>
                <w:szCs w:val="20"/>
              </w:rPr>
            </w:pPr>
          </w:p>
        </w:tc>
        <w:tc>
          <w:tcPr>
            <w:tcW w:w="1158" w:type="dxa"/>
            <w:gridSpan w:val="2"/>
          </w:tcPr>
          <w:p w14:paraId="4D57CA73" w14:textId="77777777" w:rsidR="00972E15" w:rsidRPr="00D96567" w:rsidRDefault="00972E15" w:rsidP="00D96567">
            <w:pPr>
              <w:spacing w:before="20" w:after="20"/>
              <w:rPr>
                <w:sz w:val="20"/>
                <w:szCs w:val="20"/>
              </w:rPr>
            </w:pPr>
          </w:p>
        </w:tc>
        <w:tc>
          <w:tcPr>
            <w:tcW w:w="409" w:type="dxa"/>
            <w:tcMar>
              <w:left w:w="0" w:type="dxa"/>
              <w:right w:w="0" w:type="dxa"/>
            </w:tcMar>
          </w:tcPr>
          <w:p w14:paraId="3BFE8721" w14:textId="77777777" w:rsidR="00972E15" w:rsidRPr="00D96567" w:rsidRDefault="00972E15" w:rsidP="00D96567">
            <w:pPr>
              <w:spacing w:before="20" w:after="20"/>
              <w:jc w:val="right"/>
              <w:rPr>
                <w:sz w:val="20"/>
                <w:szCs w:val="20"/>
              </w:rPr>
            </w:pPr>
          </w:p>
        </w:tc>
        <w:tc>
          <w:tcPr>
            <w:tcW w:w="1181" w:type="dxa"/>
          </w:tcPr>
          <w:p w14:paraId="2E92BF4D" w14:textId="77777777" w:rsidR="00972E15" w:rsidRPr="00D96567" w:rsidRDefault="00972E15" w:rsidP="00D96567">
            <w:pPr>
              <w:spacing w:before="20" w:after="20"/>
              <w:rPr>
                <w:sz w:val="20"/>
                <w:szCs w:val="20"/>
              </w:rPr>
            </w:pPr>
          </w:p>
        </w:tc>
        <w:tc>
          <w:tcPr>
            <w:tcW w:w="1100" w:type="dxa"/>
          </w:tcPr>
          <w:p w14:paraId="4EC1BD4C" w14:textId="77777777" w:rsidR="00972E15" w:rsidRPr="00D96567" w:rsidRDefault="00972E15" w:rsidP="00D96567">
            <w:pPr>
              <w:spacing w:before="20" w:after="20"/>
              <w:rPr>
                <w:sz w:val="20"/>
                <w:szCs w:val="20"/>
              </w:rPr>
            </w:pPr>
          </w:p>
        </w:tc>
        <w:tc>
          <w:tcPr>
            <w:tcW w:w="236" w:type="dxa"/>
            <w:tcMar>
              <w:left w:w="0" w:type="dxa"/>
              <w:right w:w="0" w:type="dxa"/>
            </w:tcMar>
          </w:tcPr>
          <w:p w14:paraId="7987DBA8" w14:textId="77777777" w:rsidR="00972E15" w:rsidRPr="00D96567" w:rsidRDefault="00972E15" w:rsidP="00D96567">
            <w:pPr>
              <w:spacing w:before="20" w:after="20"/>
              <w:jc w:val="right"/>
              <w:rPr>
                <w:sz w:val="20"/>
                <w:szCs w:val="20"/>
              </w:rPr>
            </w:pPr>
          </w:p>
        </w:tc>
        <w:tc>
          <w:tcPr>
            <w:tcW w:w="695" w:type="dxa"/>
          </w:tcPr>
          <w:p w14:paraId="6C02AE12" w14:textId="77777777" w:rsidR="00972E15" w:rsidRPr="00D96567" w:rsidRDefault="00972E15" w:rsidP="00D96567">
            <w:pPr>
              <w:spacing w:before="20" w:after="20"/>
              <w:rPr>
                <w:sz w:val="20"/>
                <w:szCs w:val="20"/>
              </w:rPr>
            </w:pPr>
          </w:p>
        </w:tc>
      </w:tr>
      <w:tr w:rsidR="00972E15" w:rsidRPr="00D96567" w14:paraId="21A17F04" w14:textId="77777777" w:rsidTr="00236B07">
        <w:trPr>
          <w:gridAfter w:val="1"/>
          <w:wAfter w:w="695" w:type="dxa"/>
          <w:trHeight w:hRule="exact" w:val="216"/>
        </w:trPr>
        <w:tc>
          <w:tcPr>
            <w:tcW w:w="1976" w:type="dxa"/>
            <w:gridSpan w:val="2"/>
          </w:tcPr>
          <w:p w14:paraId="5BC03676" w14:textId="77777777" w:rsidR="00972E15" w:rsidRPr="00D96567" w:rsidRDefault="00972E15" w:rsidP="00D96567">
            <w:pPr>
              <w:spacing w:before="20" w:after="20"/>
              <w:ind w:left="144"/>
              <w:rPr>
                <w:sz w:val="20"/>
                <w:szCs w:val="20"/>
              </w:rPr>
            </w:pPr>
            <w:r w:rsidRPr="00D96567">
              <w:rPr>
                <w:sz w:val="20"/>
                <w:szCs w:val="20"/>
              </w:rPr>
              <w:t>Trails making A</w:t>
            </w:r>
          </w:p>
        </w:tc>
        <w:tc>
          <w:tcPr>
            <w:tcW w:w="1158" w:type="dxa"/>
          </w:tcPr>
          <w:p w14:paraId="77F64619" w14:textId="77777777" w:rsidR="00972E15" w:rsidRPr="00D96567" w:rsidRDefault="00972E15" w:rsidP="00D96567">
            <w:pPr>
              <w:spacing w:before="20" w:after="20"/>
              <w:rPr>
                <w:sz w:val="20"/>
                <w:szCs w:val="20"/>
              </w:rPr>
            </w:pPr>
            <w:r w:rsidRPr="00D96567">
              <w:rPr>
                <w:sz w:val="20"/>
                <w:szCs w:val="20"/>
              </w:rPr>
              <w:t xml:space="preserve">      -0.10</w:t>
            </w:r>
          </w:p>
        </w:tc>
        <w:tc>
          <w:tcPr>
            <w:tcW w:w="1158" w:type="dxa"/>
            <w:gridSpan w:val="2"/>
          </w:tcPr>
          <w:p w14:paraId="3DEC293D" w14:textId="77777777" w:rsidR="00972E15" w:rsidRPr="00D96567" w:rsidRDefault="00972E15" w:rsidP="00D96567">
            <w:pPr>
              <w:spacing w:before="20" w:after="20"/>
              <w:jc w:val="center"/>
              <w:rPr>
                <w:sz w:val="20"/>
                <w:szCs w:val="20"/>
              </w:rPr>
            </w:pPr>
            <w:r w:rsidRPr="00D96567">
              <w:rPr>
                <w:sz w:val="20"/>
                <w:szCs w:val="20"/>
              </w:rPr>
              <w:t xml:space="preserve">    0.04</w:t>
            </w:r>
          </w:p>
          <w:p w14:paraId="27F6E240" w14:textId="77777777" w:rsidR="00972E15" w:rsidRPr="00D96567" w:rsidRDefault="00972E15" w:rsidP="00D96567">
            <w:pPr>
              <w:spacing w:before="20" w:after="20"/>
              <w:jc w:val="center"/>
              <w:rPr>
                <w:sz w:val="20"/>
                <w:szCs w:val="20"/>
              </w:rPr>
            </w:pPr>
            <w:r w:rsidRPr="00D96567">
              <w:rPr>
                <w:sz w:val="20"/>
                <w:szCs w:val="20"/>
              </w:rPr>
              <w:t>4</w:t>
            </w:r>
          </w:p>
        </w:tc>
        <w:tc>
          <w:tcPr>
            <w:tcW w:w="409" w:type="dxa"/>
            <w:tcMar>
              <w:left w:w="0" w:type="dxa"/>
              <w:right w:w="0" w:type="dxa"/>
            </w:tcMar>
          </w:tcPr>
          <w:p w14:paraId="455289F7" w14:textId="77777777" w:rsidR="00972E15" w:rsidRPr="00D96567" w:rsidRDefault="00972E15" w:rsidP="00D96567">
            <w:pPr>
              <w:spacing w:before="20" w:after="20"/>
              <w:jc w:val="right"/>
              <w:rPr>
                <w:sz w:val="20"/>
                <w:szCs w:val="20"/>
              </w:rPr>
            </w:pPr>
          </w:p>
        </w:tc>
        <w:tc>
          <w:tcPr>
            <w:tcW w:w="1181" w:type="dxa"/>
          </w:tcPr>
          <w:p w14:paraId="0A83A4F9" w14:textId="77777777" w:rsidR="00972E15" w:rsidRPr="00D96567" w:rsidRDefault="00972E15" w:rsidP="00D96567">
            <w:pPr>
              <w:spacing w:before="20" w:after="20"/>
              <w:jc w:val="center"/>
              <w:rPr>
                <w:sz w:val="20"/>
                <w:szCs w:val="20"/>
              </w:rPr>
            </w:pPr>
            <w:r w:rsidRPr="00D96567">
              <w:rPr>
                <w:sz w:val="20"/>
                <w:szCs w:val="20"/>
              </w:rPr>
              <w:t xml:space="preserve"> 0.12</w:t>
            </w:r>
          </w:p>
        </w:tc>
        <w:tc>
          <w:tcPr>
            <w:tcW w:w="1100" w:type="dxa"/>
          </w:tcPr>
          <w:p w14:paraId="775C8892" w14:textId="77777777" w:rsidR="00972E15" w:rsidRPr="00D96567" w:rsidRDefault="00972E15" w:rsidP="00D96567">
            <w:pPr>
              <w:spacing w:before="20" w:after="20"/>
              <w:jc w:val="center"/>
              <w:rPr>
                <w:sz w:val="20"/>
                <w:szCs w:val="20"/>
              </w:rPr>
            </w:pPr>
            <w:r w:rsidRPr="00D96567">
              <w:rPr>
                <w:sz w:val="20"/>
                <w:szCs w:val="20"/>
              </w:rPr>
              <w:t xml:space="preserve"> 0.02</w:t>
            </w:r>
          </w:p>
        </w:tc>
        <w:tc>
          <w:tcPr>
            <w:tcW w:w="236" w:type="dxa"/>
            <w:tcMar>
              <w:left w:w="0" w:type="dxa"/>
              <w:right w:w="0" w:type="dxa"/>
            </w:tcMar>
          </w:tcPr>
          <w:p w14:paraId="33F03802" w14:textId="77777777" w:rsidR="00972E15" w:rsidRPr="00D96567" w:rsidRDefault="00972E15" w:rsidP="00D96567">
            <w:pPr>
              <w:spacing w:before="20" w:after="20"/>
              <w:jc w:val="right"/>
              <w:rPr>
                <w:sz w:val="20"/>
                <w:szCs w:val="20"/>
              </w:rPr>
            </w:pPr>
          </w:p>
        </w:tc>
      </w:tr>
      <w:tr w:rsidR="00972E15" w:rsidRPr="00D96567" w14:paraId="78FC1866" w14:textId="77777777" w:rsidTr="00236B07">
        <w:trPr>
          <w:gridAfter w:val="1"/>
          <w:wAfter w:w="695" w:type="dxa"/>
          <w:trHeight w:hRule="exact" w:val="216"/>
        </w:trPr>
        <w:tc>
          <w:tcPr>
            <w:tcW w:w="1976" w:type="dxa"/>
            <w:gridSpan w:val="2"/>
          </w:tcPr>
          <w:p w14:paraId="4B929192" w14:textId="77777777" w:rsidR="00972E15" w:rsidRPr="00D96567" w:rsidRDefault="00972E15" w:rsidP="00D96567">
            <w:pPr>
              <w:spacing w:before="20" w:after="20"/>
              <w:ind w:left="144"/>
              <w:rPr>
                <w:sz w:val="20"/>
                <w:szCs w:val="20"/>
              </w:rPr>
            </w:pPr>
            <w:r w:rsidRPr="00D96567">
              <w:rPr>
                <w:sz w:val="20"/>
                <w:szCs w:val="20"/>
              </w:rPr>
              <w:t>Digit symbol coding</w:t>
            </w:r>
          </w:p>
        </w:tc>
        <w:tc>
          <w:tcPr>
            <w:tcW w:w="1158" w:type="dxa"/>
          </w:tcPr>
          <w:p w14:paraId="50E77511" w14:textId="77777777" w:rsidR="00972E15" w:rsidRPr="00D96567" w:rsidRDefault="00972E15" w:rsidP="00D96567">
            <w:pPr>
              <w:spacing w:before="20" w:after="20"/>
              <w:jc w:val="center"/>
              <w:rPr>
                <w:sz w:val="20"/>
                <w:szCs w:val="20"/>
              </w:rPr>
            </w:pPr>
            <w:r w:rsidRPr="00D96567">
              <w:rPr>
                <w:sz w:val="20"/>
                <w:szCs w:val="20"/>
              </w:rPr>
              <w:t>0.26</w:t>
            </w:r>
          </w:p>
        </w:tc>
        <w:tc>
          <w:tcPr>
            <w:tcW w:w="1158" w:type="dxa"/>
            <w:gridSpan w:val="2"/>
          </w:tcPr>
          <w:p w14:paraId="5A82DDA6" w14:textId="77777777" w:rsidR="00972E15" w:rsidRPr="00D96567" w:rsidRDefault="00972E15" w:rsidP="00D96567">
            <w:pPr>
              <w:spacing w:before="20" w:after="20"/>
              <w:jc w:val="center"/>
              <w:rPr>
                <w:sz w:val="20"/>
                <w:szCs w:val="20"/>
              </w:rPr>
            </w:pPr>
            <w:r w:rsidRPr="00D96567">
              <w:rPr>
                <w:sz w:val="20"/>
                <w:szCs w:val="20"/>
              </w:rPr>
              <w:t xml:space="preserve">     -0.32*</w:t>
            </w:r>
          </w:p>
        </w:tc>
        <w:tc>
          <w:tcPr>
            <w:tcW w:w="409" w:type="dxa"/>
            <w:tcMar>
              <w:left w:w="0" w:type="dxa"/>
              <w:right w:w="0" w:type="dxa"/>
            </w:tcMar>
          </w:tcPr>
          <w:p w14:paraId="697E064A" w14:textId="77777777" w:rsidR="00972E15" w:rsidRPr="00D96567" w:rsidRDefault="00972E15" w:rsidP="00D96567">
            <w:pPr>
              <w:spacing w:before="20" w:after="20"/>
              <w:jc w:val="right"/>
              <w:rPr>
                <w:rFonts w:eastAsia="MS Gothic"/>
                <w:color w:val="000000"/>
                <w:sz w:val="20"/>
                <w:szCs w:val="20"/>
              </w:rPr>
            </w:pPr>
          </w:p>
        </w:tc>
        <w:tc>
          <w:tcPr>
            <w:tcW w:w="1181" w:type="dxa"/>
          </w:tcPr>
          <w:p w14:paraId="22C42EAF" w14:textId="77777777" w:rsidR="00972E15" w:rsidRPr="00D96567" w:rsidRDefault="00972E15" w:rsidP="00D96567">
            <w:pPr>
              <w:spacing w:before="20" w:after="20"/>
              <w:jc w:val="center"/>
              <w:rPr>
                <w:sz w:val="20"/>
                <w:szCs w:val="20"/>
              </w:rPr>
            </w:pPr>
            <w:r w:rsidRPr="00D96567">
              <w:rPr>
                <w:sz w:val="20"/>
                <w:szCs w:val="20"/>
              </w:rPr>
              <w:t>-0.20</w:t>
            </w:r>
          </w:p>
        </w:tc>
        <w:tc>
          <w:tcPr>
            <w:tcW w:w="1100" w:type="dxa"/>
          </w:tcPr>
          <w:p w14:paraId="5B3FB555" w14:textId="77777777" w:rsidR="00972E15" w:rsidRPr="00D96567" w:rsidRDefault="00972E15" w:rsidP="00D96567">
            <w:pPr>
              <w:spacing w:before="20" w:after="20"/>
              <w:jc w:val="center"/>
              <w:rPr>
                <w:sz w:val="20"/>
                <w:szCs w:val="20"/>
              </w:rPr>
            </w:pPr>
            <w:r w:rsidRPr="00D96567">
              <w:rPr>
                <w:sz w:val="20"/>
                <w:szCs w:val="20"/>
              </w:rPr>
              <w:t xml:space="preserve"> 0.12</w:t>
            </w:r>
          </w:p>
        </w:tc>
        <w:tc>
          <w:tcPr>
            <w:tcW w:w="236" w:type="dxa"/>
            <w:tcMar>
              <w:left w:w="0" w:type="dxa"/>
              <w:right w:w="0" w:type="dxa"/>
            </w:tcMar>
          </w:tcPr>
          <w:p w14:paraId="361C5BD7" w14:textId="77777777" w:rsidR="00972E15" w:rsidRPr="00D96567" w:rsidRDefault="00972E15" w:rsidP="00D96567">
            <w:pPr>
              <w:spacing w:before="20" w:after="20"/>
              <w:jc w:val="right"/>
              <w:rPr>
                <w:sz w:val="20"/>
                <w:szCs w:val="20"/>
              </w:rPr>
            </w:pPr>
          </w:p>
        </w:tc>
      </w:tr>
      <w:tr w:rsidR="00972E15" w:rsidRPr="00D96567" w14:paraId="71919A92" w14:textId="77777777" w:rsidTr="00236B07">
        <w:trPr>
          <w:trHeight w:hRule="exact" w:val="72"/>
        </w:trPr>
        <w:tc>
          <w:tcPr>
            <w:tcW w:w="3134" w:type="dxa"/>
            <w:gridSpan w:val="3"/>
          </w:tcPr>
          <w:p w14:paraId="7A410453" w14:textId="77777777" w:rsidR="00972E15" w:rsidRPr="00D96567" w:rsidRDefault="00972E15" w:rsidP="00D96567">
            <w:pPr>
              <w:spacing w:before="20" w:after="20"/>
              <w:rPr>
                <w:b/>
                <w:sz w:val="20"/>
                <w:szCs w:val="20"/>
              </w:rPr>
            </w:pPr>
          </w:p>
        </w:tc>
        <w:tc>
          <w:tcPr>
            <w:tcW w:w="1158" w:type="dxa"/>
            <w:gridSpan w:val="2"/>
          </w:tcPr>
          <w:p w14:paraId="2B4FED59" w14:textId="77777777" w:rsidR="00972E15" w:rsidRPr="00D96567" w:rsidRDefault="00972E15" w:rsidP="00D96567">
            <w:pPr>
              <w:spacing w:before="20" w:after="20"/>
              <w:rPr>
                <w:sz w:val="20"/>
                <w:szCs w:val="20"/>
              </w:rPr>
            </w:pPr>
          </w:p>
        </w:tc>
        <w:tc>
          <w:tcPr>
            <w:tcW w:w="409" w:type="dxa"/>
            <w:tcMar>
              <w:left w:w="0" w:type="dxa"/>
              <w:right w:w="0" w:type="dxa"/>
            </w:tcMar>
          </w:tcPr>
          <w:p w14:paraId="3451394A" w14:textId="77777777" w:rsidR="00972E15" w:rsidRPr="00D96567" w:rsidRDefault="00972E15" w:rsidP="00D96567">
            <w:pPr>
              <w:spacing w:before="20" w:after="20"/>
              <w:jc w:val="right"/>
              <w:rPr>
                <w:sz w:val="20"/>
                <w:szCs w:val="20"/>
              </w:rPr>
            </w:pPr>
          </w:p>
        </w:tc>
        <w:tc>
          <w:tcPr>
            <w:tcW w:w="1181" w:type="dxa"/>
          </w:tcPr>
          <w:p w14:paraId="2B0F8A13" w14:textId="77777777" w:rsidR="00972E15" w:rsidRPr="00D96567" w:rsidRDefault="00972E15" w:rsidP="00D96567">
            <w:pPr>
              <w:spacing w:before="20" w:after="20"/>
              <w:rPr>
                <w:sz w:val="20"/>
                <w:szCs w:val="20"/>
              </w:rPr>
            </w:pPr>
          </w:p>
        </w:tc>
        <w:tc>
          <w:tcPr>
            <w:tcW w:w="1100" w:type="dxa"/>
          </w:tcPr>
          <w:p w14:paraId="0E30CB9A" w14:textId="77777777" w:rsidR="00972E15" w:rsidRPr="00D96567" w:rsidRDefault="00972E15" w:rsidP="00D96567">
            <w:pPr>
              <w:spacing w:before="20" w:after="20"/>
              <w:rPr>
                <w:sz w:val="20"/>
                <w:szCs w:val="20"/>
              </w:rPr>
            </w:pPr>
          </w:p>
        </w:tc>
        <w:tc>
          <w:tcPr>
            <w:tcW w:w="236" w:type="dxa"/>
            <w:tcMar>
              <w:left w:w="0" w:type="dxa"/>
              <w:right w:w="0" w:type="dxa"/>
            </w:tcMar>
          </w:tcPr>
          <w:p w14:paraId="00FF9E7A" w14:textId="77777777" w:rsidR="00972E15" w:rsidRPr="00D96567" w:rsidRDefault="00972E15" w:rsidP="00D96567">
            <w:pPr>
              <w:spacing w:before="20" w:after="20"/>
              <w:jc w:val="right"/>
              <w:rPr>
                <w:sz w:val="20"/>
                <w:szCs w:val="20"/>
              </w:rPr>
            </w:pPr>
          </w:p>
        </w:tc>
        <w:tc>
          <w:tcPr>
            <w:tcW w:w="695" w:type="dxa"/>
          </w:tcPr>
          <w:p w14:paraId="696F6564" w14:textId="77777777" w:rsidR="00972E15" w:rsidRPr="00D96567" w:rsidRDefault="00972E15" w:rsidP="00D96567">
            <w:pPr>
              <w:spacing w:before="20" w:after="20"/>
              <w:rPr>
                <w:sz w:val="20"/>
                <w:szCs w:val="20"/>
              </w:rPr>
            </w:pPr>
          </w:p>
        </w:tc>
      </w:tr>
      <w:tr w:rsidR="00972E15" w:rsidRPr="00D96567" w14:paraId="06C11273" w14:textId="77777777" w:rsidTr="00236B07">
        <w:trPr>
          <w:gridAfter w:val="1"/>
          <w:wAfter w:w="695" w:type="dxa"/>
          <w:trHeight w:hRule="exact" w:val="216"/>
        </w:trPr>
        <w:tc>
          <w:tcPr>
            <w:tcW w:w="1976" w:type="dxa"/>
            <w:gridSpan w:val="2"/>
          </w:tcPr>
          <w:p w14:paraId="79E3D842" w14:textId="77777777" w:rsidR="00972E15" w:rsidRPr="00D96567" w:rsidRDefault="00972E15" w:rsidP="00D96567">
            <w:pPr>
              <w:spacing w:before="20" w:after="20"/>
              <w:ind w:left="144"/>
              <w:rPr>
                <w:sz w:val="20"/>
                <w:szCs w:val="20"/>
              </w:rPr>
            </w:pPr>
            <w:r w:rsidRPr="00D96567">
              <w:rPr>
                <w:sz w:val="20"/>
                <w:szCs w:val="20"/>
              </w:rPr>
              <w:t>Trails making B</w:t>
            </w:r>
          </w:p>
        </w:tc>
        <w:tc>
          <w:tcPr>
            <w:tcW w:w="1284" w:type="dxa"/>
            <w:gridSpan w:val="2"/>
          </w:tcPr>
          <w:p w14:paraId="34EC5AAE" w14:textId="77777777" w:rsidR="00972E15" w:rsidRPr="00D96567" w:rsidRDefault="00972E15" w:rsidP="00D96567">
            <w:pPr>
              <w:spacing w:before="20" w:after="20"/>
              <w:rPr>
                <w:sz w:val="20"/>
                <w:szCs w:val="20"/>
              </w:rPr>
            </w:pPr>
            <w:r w:rsidRPr="00D96567">
              <w:rPr>
                <w:sz w:val="20"/>
                <w:szCs w:val="20"/>
              </w:rPr>
              <w:t xml:space="preserve">       0.12</w:t>
            </w:r>
          </w:p>
        </w:tc>
        <w:tc>
          <w:tcPr>
            <w:tcW w:w="1032" w:type="dxa"/>
          </w:tcPr>
          <w:p w14:paraId="6A5FA50B" w14:textId="77777777" w:rsidR="00972E15" w:rsidRPr="00D96567" w:rsidRDefault="00972E15" w:rsidP="00D96567">
            <w:pPr>
              <w:spacing w:before="20" w:after="20"/>
              <w:jc w:val="center"/>
              <w:rPr>
                <w:sz w:val="20"/>
                <w:szCs w:val="20"/>
              </w:rPr>
            </w:pPr>
            <w:r w:rsidRPr="00D96567">
              <w:rPr>
                <w:sz w:val="20"/>
                <w:szCs w:val="20"/>
              </w:rPr>
              <w:t>-0.07</w:t>
            </w:r>
          </w:p>
        </w:tc>
        <w:tc>
          <w:tcPr>
            <w:tcW w:w="409" w:type="dxa"/>
            <w:tcMar>
              <w:left w:w="0" w:type="dxa"/>
              <w:right w:w="0" w:type="dxa"/>
            </w:tcMar>
          </w:tcPr>
          <w:p w14:paraId="724B7D0C" w14:textId="77777777" w:rsidR="00972E15" w:rsidRPr="00D96567" w:rsidRDefault="00972E15" w:rsidP="00D96567">
            <w:pPr>
              <w:spacing w:before="20" w:after="20"/>
              <w:jc w:val="right"/>
              <w:rPr>
                <w:sz w:val="20"/>
                <w:szCs w:val="20"/>
              </w:rPr>
            </w:pPr>
          </w:p>
        </w:tc>
        <w:tc>
          <w:tcPr>
            <w:tcW w:w="1181" w:type="dxa"/>
          </w:tcPr>
          <w:p w14:paraId="55091E55" w14:textId="77777777" w:rsidR="00972E15" w:rsidRPr="00D96567" w:rsidRDefault="00972E15" w:rsidP="00D96567">
            <w:pPr>
              <w:spacing w:before="20" w:after="20"/>
              <w:jc w:val="center"/>
              <w:rPr>
                <w:sz w:val="20"/>
                <w:szCs w:val="20"/>
              </w:rPr>
            </w:pPr>
            <w:r w:rsidRPr="00D96567">
              <w:rPr>
                <w:sz w:val="20"/>
                <w:szCs w:val="20"/>
              </w:rPr>
              <w:t xml:space="preserve"> 0.33</w:t>
            </w:r>
          </w:p>
        </w:tc>
        <w:tc>
          <w:tcPr>
            <w:tcW w:w="1100" w:type="dxa"/>
          </w:tcPr>
          <w:p w14:paraId="59DD8F26" w14:textId="77777777" w:rsidR="00972E15" w:rsidRPr="00D96567" w:rsidRDefault="00972E15" w:rsidP="00D96567">
            <w:pPr>
              <w:spacing w:before="20" w:after="20"/>
              <w:jc w:val="center"/>
              <w:rPr>
                <w:sz w:val="20"/>
                <w:szCs w:val="20"/>
              </w:rPr>
            </w:pPr>
            <w:r w:rsidRPr="00D96567">
              <w:rPr>
                <w:sz w:val="20"/>
                <w:szCs w:val="20"/>
              </w:rPr>
              <w:t>-0.12</w:t>
            </w:r>
          </w:p>
        </w:tc>
        <w:tc>
          <w:tcPr>
            <w:tcW w:w="236" w:type="dxa"/>
            <w:tcMar>
              <w:left w:w="0" w:type="dxa"/>
              <w:right w:w="0" w:type="dxa"/>
            </w:tcMar>
          </w:tcPr>
          <w:p w14:paraId="23C990B4" w14:textId="77777777" w:rsidR="00972E15" w:rsidRPr="00D96567" w:rsidRDefault="00972E15" w:rsidP="00D96567">
            <w:pPr>
              <w:spacing w:before="20" w:after="20"/>
              <w:jc w:val="right"/>
              <w:rPr>
                <w:sz w:val="20"/>
                <w:szCs w:val="20"/>
              </w:rPr>
            </w:pPr>
          </w:p>
        </w:tc>
      </w:tr>
      <w:tr w:rsidR="00972E15" w:rsidRPr="00D96567" w14:paraId="3675A1D1" w14:textId="77777777" w:rsidTr="00236B07">
        <w:trPr>
          <w:gridAfter w:val="1"/>
          <w:wAfter w:w="695" w:type="dxa"/>
          <w:trHeight w:hRule="exact" w:val="216"/>
        </w:trPr>
        <w:tc>
          <w:tcPr>
            <w:tcW w:w="1976" w:type="dxa"/>
            <w:gridSpan w:val="2"/>
          </w:tcPr>
          <w:p w14:paraId="37ED7D13" w14:textId="77777777" w:rsidR="00972E15" w:rsidRPr="00D96567" w:rsidRDefault="00972E15" w:rsidP="00D96567">
            <w:pPr>
              <w:spacing w:before="20" w:after="20"/>
              <w:ind w:left="144"/>
              <w:rPr>
                <w:sz w:val="20"/>
                <w:szCs w:val="20"/>
              </w:rPr>
            </w:pPr>
            <w:r w:rsidRPr="00D96567">
              <w:rPr>
                <w:sz w:val="20"/>
                <w:szCs w:val="20"/>
              </w:rPr>
              <w:t>Letter-Number Span</w:t>
            </w:r>
          </w:p>
        </w:tc>
        <w:tc>
          <w:tcPr>
            <w:tcW w:w="1284" w:type="dxa"/>
            <w:gridSpan w:val="2"/>
          </w:tcPr>
          <w:p w14:paraId="2CE41DB1" w14:textId="77777777" w:rsidR="00972E15" w:rsidRPr="00D96567" w:rsidRDefault="00972E15" w:rsidP="00D96567">
            <w:pPr>
              <w:spacing w:before="20" w:after="20"/>
              <w:rPr>
                <w:sz w:val="20"/>
                <w:szCs w:val="20"/>
              </w:rPr>
            </w:pPr>
            <w:r w:rsidRPr="00D96567">
              <w:rPr>
                <w:sz w:val="20"/>
                <w:szCs w:val="20"/>
              </w:rPr>
              <w:t xml:space="preserve">       0.27</w:t>
            </w:r>
          </w:p>
        </w:tc>
        <w:tc>
          <w:tcPr>
            <w:tcW w:w="1032" w:type="dxa"/>
          </w:tcPr>
          <w:p w14:paraId="4653D655" w14:textId="77777777" w:rsidR="00972E15" w:rsidRPr="00D96567" w:rsidRDefault="00972E15" w:rsidP="00D96567">
            <w:pPr>
              <w:spacing w:before="20" w:after="20"/>
              <w:jc w:val="center"/>
              <w:rPr>
                <w:sz w:val="20"/>
                <w:szCs w:val="20"/>
              </w:rPr>
            </w:pPr>
            <w:r w:rsidRPr="00D96567">
              <w:rPr>
                <w:sz w:val="20"/>
                <w:szCs w:val="20"/>
              </w:rPr>
              <w:t>-0.25</w:t>
            </w:r>
          </w:p>
        </w:tc>
        <w:tc>
          <w:tcPr>
            <w:tcW w:w="409" w:type="dxa"/>
            <w:tcMar>
              <w:left w:w="0" w:type="dxa"/>
              <w:right w:w="0" w:type="dxa"/>
            </w:tcMar>
          </w:tcPr>
          <w:p w14:paraId="19525C37" w14:textId="77777777" w:rsidR="00972E15" w:rsidRPr="00D96567" w:rsidRDefault="00972E15" w:rsidP="00D96567">
            <w:pPr>
              <w:spacing w:before="20" w:after="20"/>
              <w:jc w:val="right"/>
              <w:rPr>
                <w:rFonts w:eastAsia="MS Gothic"/>
                <w:color w:val="000000"/>
                <w:sz w:val="20"/>
                <w:szCs w:val="20"/>
              </w:rPr>
            </w:pPr>
          </w:p>
        </w:tc>
        <w:tc>
          <w:tcPr>
            <w:tcW w:w="1181" w:type="dxa"/>
          </w:tcPr>
          <w:p w14:paraId="07A85B96" w14:textId="77777777" w:rsidR="00972E15" w:rsidRPr="00D96567" w:rsidRDefault="00972E15" w:rsidP="00D96567">
            <w:pPr>
              <w:spacing w:before="20" w:after="20"/>
              <w:jc w:val="center"/>
              <w:rPr>
                <w:sz w:val="20"/>
                <w:szCs w:val="20"/>
              </w:rPr>
            </w:pPr>
            <w:r w:rsidRPr="00D96567">
              <w:rPr>
                <w:sz w:val="20"/>
                <w:szCs w:val="20"/>
              </w:rPr>
              <w:t xml:space="preserve"> 0.16</w:t>
            </w:r>
          </w:p>
        </w:tc>
        <w:tc>
          <w:tcPr>
            <w:tcW w:w="1100" w:type="dxa"/>
          </w:tcPr>
          <w:p w14:paraId="60CE4668" w14:textId="77777777" w:rsidR="00972E15" w:rsidRPr="00D96567" w:rsidRDefault="00972E15" w:rsidP="00D96567">
            <w:pPr>
              <w:spacing w:before="20" w:after="20"/>
              <w:jc w:val="center"/>
              <w:rPr>
                <w:sz w:val="20"/>
                <w:szCs w:val="20"/>
              </w:rPr>
            </w:pPr>
            <w:r w:rsidRPr="00D96567">
              <w:rPr>
                <w:sz w:val="20"/>
                <w:szCs w:val="20"/>
              </w:rPr>
              <w:t xml:space="preserve"> 0.03</w:t>
            </w:r>
          </w:p>
        </w:tc>
        <w:tc>
          <w:tcPr>
            <w:tcW w:w="236" w:type="dxa"/>
            <w:tcMar>
              <w:left w:w="0" w:type="dxa"/>
              <w:right w:w="0" w:type="dxa"/>
            </w:tcMar>
          </w:tcPr>
          <w:p w14:paraId="646FF778" w14:textId="77777777" w:rsidR="00972E15" w:rsidRPr="00D96567" w:rsidRDefault="00972E15" w:rsidP="00D96567">
            <w:pPr>
              <w:spacing w:before="20" w:after="20"/>
              <w:jc w:val="right"/>
              <w:rPr>
                <w:sz w:val="20"/>
                <w:szCs w:val="20"/>
              </w:rPr>
            </w:pPr>
          </w:p>
        </w:tc>
      </w:tr>
      <w:tr w:rsidR="00972E15" w:rsidRPr="00D96567" w14:paraId="1EEBD389" w14:textId="77777777" w:rsidTr="00236B07">
        <w:trPr>
          <w:gridAfter w:val="1"/>
          <w:wAfter w:w="695" w:type="dxa"/>
          <w:trHeight w:hRule="exact" w:val="216"/>
        </w:trPr>
        <w:tc>
          <w:tcPr>
            <w:tcW w:w="1976" w:type="dxa"/>
            <w:gridSpan w:val="2"/>
          </w:tcPr>
          <w:p w14:paraId="59CDA5FE" w14:textId="77777777" w:rsidR="00972E15" w:rsidRPr="00D96567" w:rsidRDefault="00972E15" w:rsidP="00D96567">
            <w:pPr>
              <w:spacing w:before="20" w:after="20"/>
              <w:ind w:left="144"/>
              <w:rPr>
                <w:sz w:val="20"/>
                <w:szCs w:val="20"/>
              </w:rPr>
            </w:pPr>
            <w:r w:rsidRPr="00D96567">
              <w:rPr>
                <w:sz w:val="20"/>
                <w:szCs w:val="20"/>
              </w:rPr>
              <w:t>Letter fluency</w:t>
            </w:r>
          </w:p>
        </w:tc>
        <w:tc>
          <w:tcPr>
            <w:tcW w:w="1284" w:type="dxa"/>
            <w:gridSpan w:val="2"/>
          </w:tcPr>
          <w:p w14:paraId="4165DDA9" w14:textId="77777777" w:rsidR="00972E15" w:rsidRPr="00D96567" w:rsidRDefault="00972E15" w:rsidP="00D96567">
            <w:pPr>
              <w:spacing w:before="20" w:after="20"/>
              <w:rPr>
                <w:sz w:val="20"/>
                <w:szCs w:val="20"/>
              </w:rPr>
            </w:pPr>
            <w:r w:rsidRPr="00D96567">
              <w:rPr>
                <w:sz w:val="20"/>
                <w:szCs w:val="20"/>
              </w:rPr>
              <w:t xml:space="preserve">       0.00</w:t>
            </w:r>
          </w:p>
        </w:tc>
        <w:tc>
          <w:tcPr>
            <w:tcW w:w="1032" w:type="dxa"/>
          </w:tcPr>
          <w:p w14:paraId="7BF574CE" w14:textId="77777777" w:rsidR="00972E15" w:rsidRPr="00D96567" w:rsidRDefault="00972E15" w:rsidP="00D96567">
            <w:pPr>
              <w:spacing w:before="20" w:after="20"/>
              <w:jc w:val="center"/>
              <w:rPr>
                <w:sz w:val="20"/>
                <w:szCs w:val="20"/>
              </w:rPr>
            </w:pPr>
            <w:r w:rsidRPr="00D96567">
              <w:rPr>
                <w:sz w:val="20"/>
                <w:szCs w:val="20"/>
              </w:rPr>
              <w:t xml:space="preserve">  0.08</w:t>
            </w:r>
          </w:p>
        </w:tc>
        <w:tc>
          <w:tcPr>
            <w:tcW w:w="409" w:type="dxa"/>
            <w:tcMar>
              <w:left w:w="0" w:type="dxa"/>
              <w:right w:w="0" w:type="dxa"/>
            </w:tcMar>
          </w:tcPr>
          <w:p w14:paraId="128F0FEE" w14:textId="77777777" w:rsidR="00972E15" w:rsidRPr="00D96567" w:rsidRDefault="00972E15" w:rsidP="00D96567">
            <w:pPr>
              <w:spacing w:before="20" w:after="20"/>
              <w:jc w:val="right"/>
              <w:rPr>
                <w:sz w:val="20"/>
                <w:szCs w:val="20"/>
              </w:rPr>
            </w:pPr>
          </w:p>
        </w:tc>
        <w:tc>
          <w:tcPr>
            <w:tcW w:w="1181" w:type="dxa"/>
          </w:tcPr>
          <w:p w14:paraId="1562D223" w14:textId="77777777" w:rsidR="00972E15" w:rsidRPr="00D96567" w:rsidRDefault="00972E15" w:rsidP="00D96567">
            <w:pPr>
              <w:spacing w:before="20" w:after="20"/>
              <w:jc w:val="center"/>
              <w:rPr>
                <w:sz w:val="20"/>
                <w:szCs w:val="20"/>
              </w:rPr>
            </w:pPr>
            <w:r w:rsidRPr="00D96567">
              <w:rPr>
                <w:sz w:val="20"/>
                <w:szCs w:val="20"/>
              </w:rPr>
              <w:t xml:space="preserve"> 0.14</w:t>
            </w:r>
          </w:p>
        </w:tc>
        <w:tc>
          <w:tcPr>
            <w:tcW w:w="1100" w:type="dxa"/>
          </w:tcPr>
          <w:p w14:paraId="0B2456CB" w14:textId="77777777" w:rsidR="00972E15" w:rsidRPr="00D96567" w:rsidRDefault="00972E15" w:rsidP="00D96567">
            <w:pPr>
              <w:spacing w:before="20" w:after="20"/>
              <w:jc w:val="center"/>
              <w:rPr>
                <w:sz w:val="20"/>
                <w:szCs w:val="20"/>
              </w:rPr>
            </w:pPr>
            <w:r w:rsidRPr="00D96567">
              <w:rPr>
                <w:sz w:val="20"/>
                <w:szCs w:val="20"/>
              </w:rPr>
              <w:t>-0.02</w:t>
            </w:r>
          </w:p>
        </w:tc>
        <w:tc>
          <w:tcPr>
            <w:tcW w:w="236" w:type="dxa"/>
            <w:tcMar>
              <w:left w:w="0" w:type="dxa"/>
              <w:right w:w="0" w:type="dxa"/>
            </w:tcMar>
          </w:tcPr>
          <w:p w14:paraId="0C226791" w14:textId="77777777" w:rsidR="00972E15" w:rsidRPr="00D96567" w:rsidRDefault="00972E15" w:rsidP="00D96567">
            <w:pPr>
              <w:spacing w:before="20" w:after="20"/>
              <w:jc w:val="right"/>
              <w:rPr>
                <w:sz w:val="20"/>
                <w:szCs w:val="20"/>
              </w:rPr>
            </w:pPr>
          </w:p>
        </w:tc>
      </w:tr>
      <w:tr w:rsidR="00972E15" w:rsidRPr="00D96567" w14:paraId="73F4AADA" w14:textId="77777777" w:rsidTr="00236B07">
        <w:trPr>
          <w:gridAfter w:val="1"/>
          <w:wAfter w:w="695" w:type="dxa"/>
          <w:trHeight w:hRule="exact" w:val="216"/>
        </w:trPr>
        <w:tc>
          <w:tcPr>
            <w:tcW w:w="1976" w:type="dxa"/>
            <w:gridSpan w:val="2"/>
          </w:tcPr>
          <w:p w14:paraId="581EE88A" w14:textId="77777777" w:rsidR="00972E15" w:rsidRPr="00D96567" w:rsidRDefault="00972E15" w:rsidP="00D96567">
            <w:pPr>
              <w:spacing w:before="20" w:after="20"/>
              <w:ind w:left="144"/>
              <w:rPr>
                <w:sz w:val="20"/>
                <w:szCs w:val="20"/>
              </w:rPr>
            </w:pPr>
            <w:r w:rsidRPr="00D96567">
              <w:rPr>
                <w:sz w:val="20"/>
                <w:szCs w:val="20"/>
              </w:rPr>
              <w:t>Category fluency</w:t>
            </w:r>
          </w:p>
        </w:tc>
        <w:tc>
          <w:tcPr>
            <w:tcW w:w="1284" w:type="dxa"/>
            <w:gridSpan w:val="2"/>
          </w:tcPr>
          <w:p w14:paraId="34CBD1B2" w14:textId="77777777" w:rsidR="00972E15" w:rsidRPr="00D96567" w:rsidRDefault="00972E15" w:rsidP="00D96567">
            <w:pPr>
              <w:spacing w:before="20" w:after="20"/>
              <w:rPr>
                <w:sz w:val="20"/>
                <w:szCs w:val="20"/>
              </w:rPr>
            </w:pPr>
            <w:r w:rsidRPr="00D96567">
              <w:rPr>
                <w:sz w:val="20"/>
                <w:szCs w:val="20"/>
              </w:rPr>
              <w:t xml:space="preserve">      -0.10</w:t>
            </w:r>
          </w:p>
        </w:tc>
        <w:tc>
          <w:tcPr>
            <w:tcW w:w="1032" w:type="dxa"/>
          </w:tcPr>
          <w:p w14:paraId="0A387228" w14:textId="77777777" w:rsidR="00972E15" w:rsidRPr="00D96567" w:rsidRDefault="00972E15" w:rsidP="00D96567">
            <w:pPr>
              <w:spacing w:before="20" w:after="20"/>
              <w:jc w:val="center"/>
              <w:rPr>
                <w:sz w:val="20"/>
                <w:szCs w:val="20"/>
              </w:rPr>
            </w:pPr>
            <w:r w:rsidRPr="00D96567">
              <w:rPr>
                <w:sz w:val="20"/>
                <w:szCs w:val="20"/>
              </w:rPr>
              <w:t xml:space="preserve">  0.14</w:t>
            </w:r>
          </w:p>
        </w:tc>
        <w:tc>
          <w:tcPr>
            <w:tcW w:w="409" w:type="dxa"/>
            <w:tcMar>
              <w:left w:w="0" w:type="dxa"/>
              <w:right w:w="0" w:type="dxa"/>
            </w:tcMar>
          </w:tcPr>
          <w:p w14:paraId="32802FDD" w14:textId="77777777" w:rsidR="00972E15" w:rsidRPr="00D96567" w:rsidRDefault="00972E15" w:rsidP="00D96567">
            <w:pPr>
              <w:spacing w:before="20" w:after="20"/>
              <w:jc w:val="right"/>
              <w:rPr>
                <w:sz w:val="20"/>
                <w:szCs w:val="20"/>
              </w:rPr>
            </w:pPr>
          </w:p>
        </w:tc>
        <w:tc>
          <w:tcPr>
            <w:tcW w:w="1181" w:type="dxa"/>
          </w:tcPr>
          <w:p w14:paraId="7AB90820" w14:textId="77777777" w:rsidR="00972E15" w:rsidRPr="00D96567" w:rsidRDefault="00972E15" w:rsidP="00D96567">
            <w:pPr>
              <w:spacing w:before="20" w:after="20"/>
              <w:jc w:val="center"/>
              <w:rPr>
                <w:sz w:val="20"/>
                <w:szCs w:val="20"/>
              </w:rPr>
            </w:pPr>
            <w:r w:rsidRPr="00D96567">
              <w:rPr>
                <w:sz w:val="20"/>
                <w:szCs w:val="20"/>
              </w:rPr>
              <w:t>-0.06</w:t>
            </w:r>
          </w:p>
        </w:tc>
        <w:tc>
          <w:tcPr>
            <w:tcW w:w="1100" w:type="dxa"/>
          </w:tcPr>
          <w:p w14:paraId="2779A179" w14:textId="77777777" w:rsidR="00972E15" w:rsidRPr="00D96567" w:rsidRDefault="00972E15" w:rsidP="00D96567">
            <w:pPr>
              <w:spacing w:before="20" w:after="20"/>
              <w:jc w:val="center"/>
              <w:rPr>
                <w:sz w:val="20"/>
                <w:szCs w:val="20"/>
              </w:rPr>
            </w:pPr>
            <w:r w:rsidRPr="00D96567">
              <w:rPr>
                <w:sz w:val="20"/>
                <w:szCs w:val="20"/>
              </w:rPr>
              <w:t xml:space="preserve"> 0.11</w:t>
            </w:r>
          </w:p>
        </w:tc>
        <w:tc>
          <w:tcPr>
            <w:tcW w:w="236" w:type="dxa"/>
            <w:tcMar>
              <w:left w:w="0" w:type="dxa"/>
              <w:right w:w="0" w:type="dxa"/>
            </w:tcMar>
          </w:tcPr>
          <w:p w14:paraId="00345D87" w14:textId="77777777" w:rsidR="00972E15" w:rsidRPr="00D96567" w:rsidRDefault="00972E15" w:rsidP="00D96567">
            <w:pPr>
              <w:spacing w:before="20" w:after="20"/>
              <w:jc w:val="right"/>
              <w:rPr>
                <w:sz w:val="20"/>
                <w:szCs w:val="20"/>
              </w:rPr>
            </w:pPr>
          </w:p>
        </w:tc>
      </w:tr>
      <w:tr w:rsidR="00972E15" w:rsidRPr="00D96567" w14:paraId="7358910B" w14:textId="77777777" w:rsidTr="00236B07">
        <w:trPr>
          <w:gridAfter w:val="1"/>
          <w:wAfter w:w="695" w:type="dxa"/>
          <w:trHeight w:hRule="exact" w:val="72"/>
        </w:trPr>
        <w:tc>
          <w:tcPr>
            <w:tcW w:w="1976" w:type="dxa"/>
            <w:gridSpan w:val="2"/>
          </w:tcPr>
          <w:p w14:paraId="0C4B70D9" w14:textId="77777777" w:rsidR="00972E15" w:rsidRPr="00D96567" w:rsidRDefault="00972E15" w:rsidP="00D96567">
            <w:pPr>
              <w:spacing w:before="20" w:after="20"/>
              <w:rPr>
                <w:b/>
                <w:sz w:val="20"/>
                <w:szCs w:val="20"/>
              </w:rPr>
            </w:pPr>
          </w:p>
        </w:tc>
        <w:tc>
          <w:tcPr>
            <w:tcW w:w="1284" w:type="dxa"/>
            <w:gridSpan w:val="2"/>
          </w:tcPr>
          <w:p w14:paraId="4534FC3D" w14:textId="77777777" w:rsidR="00972E15" w:rsidRPr="00D96567" w:rsidRDefault="00972E15" w:rsidP="00D96567">
            <w:pPr>
              <w:spacing w:before="20" w:after="20"/>
              <w:rPr>
                <w:sz w:val="20"/>
                <w:szCs w:val="20"/>
              </w:rPr>
            </w:pPr>
          </w:p>
        </w:tc>
        <w:tc>
          <w:tcPr>
            <w:tcW w:w="1032" w:type="dxa"/>
          </w:tcPr>
          <w:p w14:paraId="1CBD8DF9" w14:textId="77777777" w:rsidR="00972E15" w:rsidRPr="00D96567" w:rsidRDefault="00972E15" w:rsidP="00D96567">
            <w:pPr>
              <w:spacing w:before="20" w:after="20"/>
              <w:rPr>
                <w:sz w:val="20"/>
                <w:szCs w:val="20"/>
              </w:rPr>
            </w:pPr>
          </w:p>
        </w:tc>
        <w:tc>
          <w:tcPr>
            <w:tcW w:w="409" w:type="dxa"/>
            <w:tcMar>
              <w:left w:w="0" w:type="dxa"/>
              <w:right w:w="0" w:type="dxa"/>
            </w:tcMar>
          </w:tcPr>
          <w:p w14:paraId="2EFC4CD2" w14:textId="77777777" w:rsidR="00972E15" w:rsidRPr="00D96567" w:rsidRDefault="00972E15" w:rsidP="00D96567">
            <w:pPr>
              <w:spacing w:before="20" w:after="20"/>
              <w:jc w:val="center"/>
              <w:rPr>
                <w:sz w:val="20"/>
                <w:szCs w:val="20"/>
              </w:rPr>
            </w:pPr>
          </w:p>
        </w:tc>
        <w:tc>
          <w:tcPr>
            <w:tcW w:w="1181" w:type="dxa"/>
          </w:tcPr>
          <w:p w14:paraId="201BD315" w14:textId="77777777" w:rsidR="00972E15" w:rsidRPr="00D96567" w:rsidRDefault="00972E15" w:rsidP="00D96567">
            <w:pPr>
              <w:spacing w:before="20" w:after="20"/>
              <w:rPr>
                <w:sz w:val="20"/>
                <w:szCs w:val="20"/>
              </w:rPr>
            </w:pPr>
          </w:p>
        </w:tc>
        <w:tc>
          <w:tcPr>
            <w:tcW w:w="1100" w:type="dxa"/>
          </w:tcPr>
          <w:p w14:paraId="667D8858" w14:textId="77777777" w:rsidR="00972E15" w:rsidRPr="00D96567" w:rsidRDefault="00972E15" w:rsidP="00D96567">
            <w:pPr>
              <w:spacing w:before="20" w:after="20"/>
              <w:rPr>
                <w:sz w:val="20"/>
                <w:szCs w:val="20"/>
              </w:rPr>
            </w:pPr>
          </w:p>
        </w:tc>
        <w:tc>
          <w:tcPr>
            <w:tcW w:w="236" w:type="dxa"/>
            <w:tcMar>
              <w:left w:w="0" w:type="dxa"/>
              <w:right w:w="0" w:type="dxa"/>
            </w:tcMar>
          </w:tcPr>
          <w:p w14:paraId="78E48F40" w14:textId="77777777" w:rsidR="00972E15" w:rsidRPr="00D96567" w:rsidRDefault="00972E15" w:rsidP="00D96567">
            <w:pPr>
              <w:spacing w:before="20" w:after="20"/>
              <w:jc w:val="right"/>
              <w:rPr>
                <w:sz w:val="20"/>
                <w:szCs w:val="20"/>
              </w:rPr>
            </w:pPr>
          </w:p>
        </w:tc>
      </w:tr>
      <w:tr w:rsidR="00972E15" w:rsidRPr="00D96567" w14:paraId="01F322AB" w14:textId="77777777" w:rsidTr="005703A7">
        <w:trPr>
          <w:gridAfter w:val="1"/>
          <w:wAfter w:w="695" w:type="dxa"/>
          <w:trHeight w:hRule="exact" w:val="302"/>
        </w:trPr>
        <w:tc>
          <w:tcPr>
            <w:tcW w:w="1976" w:type="dxa"/>
            <w:gridSpan w:val="2"/>
            <w:tcBorders>
              <w:bottom w:val="single" w:sz="4" w:space="0" w:color="auto"/>
            </w:tcBorders>
          </w:tcPr>
          <w:p w14:paraId="27C14A82" w14:textId="77777777" w:rsidR="00972E15" w:rsidRPr="00D96567" w:rsidRDefault="00972E15" w:rsidP="00D96567">
            <w:pPr>
              <w:spacing w:before="20" w:after="20"/>
              <w:ind w:left="144"/>
              <w:rPr>
                <w:sz w:val="20"/>
                <w:szCs w:val="20"/>
              </w:rPr>
            </w:pPr>
            <w:r w:rsidRPr="00D96567">
              <w:rPr>
                <w:sz w:val="20"/>
                <w:szCs w:val="20"/>
              </w:rPr>
              <w:t>Block design</w:t>
            </w:r>
          </w:p>
        </w:tc>
        <w:tc>
          <w:tcPr>
            <w:tcW w:w="1284" w:type="dxa"/>
            <w:gridSpan w:val="2"/>
            <w:tcBorders>
              <w:bottom w:val="single" w:sz="4" w:space="0" w:color="auto"/>
            </w:tcBorders>
          </w:tcPr>
          <w:p w14:paraId="3D542C47" w14:textId="77777777" w:rsidR="00972E15" w:rsidRPr="00D96567" w:rsidRDefault="00972E15" w:rsidP="00D96567">
            <w:pPr>
              <w:spacing w:before="20" w:after="20"/>
              <w:rPr>
                <w:sz w:val="20"/>
                <w:szCs w:val="20"/>
              </w:rPr>
            </w:pPr>
            <w:r w:rsidRPr="00D96567">
              <w:rPr>
                <w:sz w:val="20"/>
                <w:szCs w:val="20"/>
              </w:rPr>
              <w:t xml:space="preserve">      -0.03</w:t>
            </w:r>
          </w:p>
        </w:tc>
        <w:tc>
          <w:tcPr>
            <w:tcW w:w="1032" w:type="dxa"/>
            <w:tcBorders>
              <w:bottom w:val="single" w:sz="4" w:space="0" w:color="auto"/>
            </w:tcBorders>
          </w:tcPr>
          <w:p w14:paraId="61336B78" w14:textId="77777777" w:rsidR="00972E15" w:rsidRPr="00D96567" w:rsidRDefault="00972E15" w:rsidP="00D96567">
            <w:pPr>
              <w:spacing w:before="20" w:after="20"/>
              <w:jc w:val="center"/>
              <w:rPr>
                <w:sz w:val="20"/>
                <w:szCs w:val="20"/>
              </w:rPr>
            </w:pPr>
            <w:r w:rsidRPr="00D96567">
              <w:rPr>
                <w:sz w:val="20"/>
                <w:szCs w:val="20"/>
              </w:rPr>
              <w:t>-0.16</w:t>
            </w:r>
          </w:p>
        </w:tc>
        <w:tc>
          <w:tcPr>
            <w:tcW w:w="409" w:type="dxa"/>
            <w:tcBorders>
              <w:bottom w:val="single" w:sz="4" w:space="0" w:color="auto"/>
            </w:tcBorders>
            <w:tcMar>
              <w:left w:w="0" w:type="dxa"/>
              <w:right w:w="0" w:type="dxa"/>
            </w:tcMar>
          </w:tcPr>
          <w:p w14:paraId="0CAEC5F8" w14:textId="77777777" w:rsidR="00972E15" w:rsidRPr="00D96567" w:rsidRDefault="00972E15" w:rsidP="00D96567">
            <w:pPr>
              <w:spacing w:before="20" w:after="20"/>
              <w:jc w:val="center"/>
              <w:rPr>
                <w:sz w:val="20"/>
                <w:szCs w:val="20"/>
              </w:rPr>
            </w:pPr>
          </w:p>
        </w:tc>
        <w:tc>
          <w:tcPr>
            <w:tcW w:w="1181" w:type="dxa"/>
            <w:tcBorders>
              <w:bottom w:val="single" w:sz="4" w:space="0" w:color="auto"/>
            </w:tcBorders>
          </w:tcPr>
          <w:p w14:paraId="27ED79BC" w14:textId="77777777" w:rsidR="00972E15" w:rsidRPr="00D96567" w:rsidRDefault="00972E15" w:rsidP="00D96567">
            <w:pPr>
              <w:spacing w:before="20" w:after="20"/>
              <w:jc w:val="center"/>
              <w:rPr>
                <w:sz w:val="20"/>
                <w:szCs w:val="20"/>
              </w:rPr>
            </w:pPr>
            <w:r w:rsidRPr="00D96567">
              <w:rPr>
                <w:sz w:val="20"/>
                <w:szCs w:val="20"/>
              </w:rPr>
              <w:t>0.18</w:t>
            </w:r>
          </w:p>
        </w:tc>
        <w:tc>
          <w:tcPr>
            <w:tcW w:w="1100" w:type="dxa"/>
            <w:tcBorders>
              <w:bottom w:val="single" w:sz="4" w:space="0" w:color="auto"/>
            </w:tcBorders>
          </w:tcPr>
          <w:p w14:paraId="5C63F571" w14:textId="77777777" w:rsidR="00972E15" w:rsidRPr="00D96567" w:rsidRDefault="00972E15" w:rsidP="00D96567">
            <w:pPr>
              <w:spacing w:before="20" w:after="20"/>
              <w:jc w:val="center"/>
              <w:rPr>
                <w:sz w:val="20"/>
                <w:szCs w:val="20"/>
              </w:rPr>
            </w:pPr>
            <w:r w:rsidRPr="00D96567">
              <w:rPr>
                <w:sz w:val="20"/>
                <w:szCs w:val="20"/>
              </w:rPr>
              <w:t xml:space="preserve"> -0.44*</w:t>
            </w:r>
          </w:p>
        </w:tc>
        <w:tc>
          <w:tcPr>
            <w:tcW w:w="236" w:type="dxa"/>
            <w:tcBorders>
              <w:bottom w:val="single" w:sz="4" w:space="0" w:color="auto"/>
            </w:tcBorders>
            <w:tcMar>
              <w:left w:w="0" w:type="dxa"/>
              <w:right w:w="0" w:type="dxa"/>
            </w:tcMar>
          </w:tcPr>
          <w:p w14:paraId="01CBC938" w14:textId="77777777" w:rsidR="00972E15" w:rsidRPr="00D96567" w:rsidRDefault="00972E15" w:rsidP="00D96567">
            <w:pPr>
              <w:spacing w:before="20" w:after="20"/>
              <w:jc w:val="right"/>
              <w:rPr>
                <w:sz w:val="20"/>
                <w:szCs w:val="20"/>
              </w:rPr>
            </w:pPr>
          </w:p>
        </w:tc>
      </w:tr>
    </w:tbl>
    <w:p w14:paraId="6785ABE0" w14:textId="77777777" w:rsidR="00972E15" w:rsidRPr="00D96567" w:rsidRDefault="00972E15" w:rsidP="00D96567">
      <w:pPr>
        <w:widowControl w:val="0"/>
        <w:autoSpaceDE w:val="0"/>
        <w:autoSpaceDN w:val="0"/>
        <w:adjustRightInd w:val="0"/>
        <w:spacing w:before="20" w:after="20" w:line="240" w:lineRule="auto"/>
        <w:rPr>
          <w:rFonts w:cs="Times New Roman"/>
          <w:sz w:val="20"/>
          <w:szCs w:val="20"/>
        </w:rPr>
      </w:pPr>
    </w:p>
    <w:p w14:paraId="2BC4FCBB" w14:textId="3F206E65" w:rsidR="00B83389" w:rsidRPr="004C06C9" w:rsidRDefault="00972E15" w:rsidP="00B83389">
      <w:pPr>
        <w:spacing w:after="0" w:line="240" w:lineRule="auto"/>
        <w:rPr>
          <w:rFonts w:ascii="Calibri" w:hAnsi="Calibri" w:cs="Times New Roman"/>
          <w:sz w:val="16"/>
          <w:szCs w:val="16"/>
        </w:rPr>
      </w:pPr>
      <w:r w:rsidRPr="00B739B0">
        <w:rPr>
          <w:rFonts w:ascii="Calibri" w:hAnsi="Calibri" w:cs="Times New Roman"/>
          <w:sz w:val="16"/>
          <w:szCs w:val="16"/>
        </w:rPr>
        <w:t xml:space="preserve">The table lists the </w:t>
      </w:r>
      <w:r w:rsidR="004C06C9">
        <w:rPr>
          <w:rFonts w:ascii="Calibri" w:hAnsi="Calibri" w:cs="Times New Roman"/>
          <w:sz w:val="16"/>
          <w:szCs w:val="16"/>
        </w:rPr>
        <w:t xml:space="preserve">partial </w:t>
      </w:r>
      <w:r w:rsidRPr="00B739B0">
        <w:rPr>
          <w:rFonts w:ascii="Calibri" w:hAnsi="Calibri" w:cs="Times New Roman"/>
          <w:sz w:val="16"/>
          <w:szCs w:val="16"/>
        </w:rPr>
        <w:t xml:space="preserve">correlation coefficients between severity of psychotic symptoms at baseline and change in cognitive functioning between baseline and follow up, and the correlation coefficients between change in severity of psychotic symptoms and change in cognitive functioning from baseline to follow up for each group. </w:t>
      </w:r>
      <w:r w:rsidR="00B83389">
        <w:rPr>
          <w:rFonts w:ascii="Calibri" w:hAnsi="Calibri" w:cs="Times New Roman"/>
          <w:sz w:val="16"/>
          <w:szCs w:val="16"/>
        </w:rPr>
        <w:t>The p</w:t>
      </w:r>
      <w:r w:rsidR="00B83389" w:rsidRPr="004C06C9">
        <w:rPr>
          <w:rFonts w:ascii="Calibri" w:hAnsi="Calibri" w:cs="Times New Roman"/>
          <w:sz w:val="16"/>
          <w:szCs w:val="16"/>
        </w:rPr>
        <w:t xml:space="preserve">artial correlations were </w:t>
      </w:r>
      <w:r w:rsidR="00B83389">
        <w:rPr>
          <w:rFonts w:ascii="Calibri" w:hAnsi="Calibri" w:cs="Times New Roman"/>
          <w:sz w:val="16"/>
          <w:szCs w:val="16"/>
        </w:rPr>
        <w:t xml:space="preserve">calculated </w:t>
      </w:r>
      <w:r w:rsidR="00B83389" w:rsidRPr="004C06C9">
        <w:rPr>
          <w:rFonts w:ascii="Calibri" w:hAnsi="Calibri" w:cs="Times New Roman"/>
          <w:sz w:val="16"/>
          <w:szCs w:val="16"/>
        </w:rPr>
        <w:t xml:space="preserve">between severity of psychotic symptoms at baseline and change in severity of symptoms and change in normative-adjusted IQ and specific neuropsychological tests, controlling for time from baseline assessment and baseline test score. Correlation coefficients of 0.10, 0.30, and 0.50 reflect small, medium, and large effect sizes, respectively </w:t>
      </w:r>
      <w:r w:rsidR="00B83389" w:rsidRPr="004C06C9">
        <w:rPr>
          <w:rFonts w:ascii="Calibri" w:hAnsi="Calibri" w:cs="Times New Roman"/>
          <w:sz w:val="16"/>
          <w:szCs w:val="16"/>
        </w:rPr>
        <w:fldChar w:fldCharType="begin"/>
      </w:r>
      <w:r w:rsidR="00B83389" w:rsidRPr="004C06C9">
        <w:rPr>
          <w:rFonts w:ascii="Calibri" w:hAnsi="Calibri" w:cs="Times New Roman"/>
          <w:sz w:val="16"/>
          <w:szCs w:val="16"/>
        </w:rPr>
        <w:instrText xml:space="preserve"> ADDIN EN.CITE &lt;EndNote&gt;&lt;Cite&gt;&lt;Author&gt;Cohen&lt;/Author&gt;&lt;Year&gt;1992&lt;/Year&gt;&lt;RecNum&gt;33&lt;/RecNum&gt;&lt;DisplayText&gt;(33)&lt;/DisplayText&gt;&lt;record&gt;&lt;rec-number&gt;33&lt;/rec-number&gt;&lt;foreign-keys&gt;&lt;key app="EN" db-id="rwr5zpv965fe2aeer075vspfztdpxztf0ssz" timestamp="1554994942"&gt;33&lt;/key&gt;&lt;/foreign-keys&gt;&lt;ref-type name="Journal Article"&gt;17&lt;/ref-type&gt;&lt;contributors&gt;&lt;authors&gt;&lt;author&gt;Cohen, Jacob&lt;/author&gt;&lt;/authors&gt;&lt;/contributors&gt;&lt;titles&gt;&lt;title&gt;A power primer&lt;/title&gt;&lt;secondary-title&gt;Psychological bulletin&lt;/secondary-title&gt;&lt;/titles&gt;&lt;periodical&gt;&lt;full-title&gt;Psychol Bull&lt;/full-title&gt;&lt;abbr-1&gt;Psychological bulletin&lt;/abbr-1&gt;&lt;/periodical&gt;&lt;pages&gt;155&lt;/pages&gt;&lt;volume&gt;112&lt;/volume&gt;&lt;number&gt;1&lt;/number&gt;&lt;dates&gt;&lt;year&gt;1992&lt;/year&gt;&lt;/dates&gt;&lt;isbn&gt;1939-1455&lt;/isbn&gt;&lt;urls&gt;&lt;/urls&gt;&lt;/record&gt;&lt;/Cite&gt;&lt;/EndNote&gt;</w:instrText>
      </w:r>
      <w:r w:rsidR="00B83389" w:rsidRPr="004C06C9">
        <w:rPr>
          <w:rFonts w:ascii="Calibri" w:hAnsi="Calibri" w:cs="Times New Roman"/>
          <w:sz w:val="16"/>
          <w:szCs w:val="16"/>
        </w:rPr>
        <w:fldChar w:fldCharType="separate"/>
      </w:r>
      <w:r w:rsidR="00B83389" w:rsidRPr="004C06C9">
        <w:rPr>
          <w:rFonts w:ascii="Calibri" w:hAnsi="Calibri" w:cs="Times New Roman"/>
          <w:sz w:val="16"/>
          <w:szCs w:val="16"/>
        </w:rPr>
        <w:t>(33)</w:t>
      </w:r>
      <w:r w:rsidR="00B83389" w:rsidRPr="004C06C9">
        <w:rPr>
          <w:rFonts w:ascii="Calibri" w:hAnsi="Calibri" w:cs="Times New Roman"/>
          <w:sz w:val="16"/>
          <w:szCs w:val="16"/>
        </w:rPr>
        <w:fldChar w:fldCharType="end"/>
      </w:r>
    </w:p>
    <w:p w14:paraId="0E1F923B" w14:textId="360E60F2" w:rsidR="00972E15" w:rsidRPr="00B739B0" w:rsidRDefault="00972E15" w:rsidP="00972E15">
      <w:pPr>
        <w:widowControl w:val="0"/>
        <w:autoSpaceDE w:val="0"/>
        <w:autoSpaceDN w:val="0"/>
        <w:adjustRightInd w:val="0"/>
        <w:spacing w:after="0" w:line="240" w:lineRule="auto"/>
        <w:rPr>
          <w:rFonts w:ascii="Calibri" w:hAnsi="Calibri" w:cs="Times New Roman"/>
          <w:sz w:val="16"/>
          <w:szCs w:val="16"/>
        </w:rPr>
      </w:pPr>
    </w:p>
    <w:p w14:paraId="6C3995CE" w14:textId="77777777" w:rsidR="00972E15" w:rsidRPr="00B739B0" w:rsidRDefault="00972E15" w:rsidP="00972E15">
      <w:pPr>
        <w:widowControl w:val="0"/>
        <w:autoSpaceDE w:val="0"/>
        <w:autoSpaceDN w:val="0"/>
        <w:adjustRightInd w:val="0"/>
        <w:spacing w:after="0" w:line="240" w:lineRule="auto"/>
        <w:rPr>
          <w:rFonts w:ascii="Calibri" w:hAnsi="Calibri"/>
        </w:rPr>
      </w:pPr>
      <w:r w:rsidRPr="00B739B0">
        <w:rPr>
          <w:rFonts w:ascii="Calibri" w:hAnsi="Calibri" w:cs="Times New Roman"/>
          <w:sz w:val="16"/>
          <w:szCs w:val="16"/>
          <w:vertAlign w:val="superscript"/>
        </w:rPr>
        <w:t>a</w:t>
      </w:r>
      <w:r w:rsidRPr="00B739B0">
        <w:rPr>
          <w:rFonts w:ascii="Calibri" w:hAnsi="Calibri" w:cs="Times New Roman"/>
          <w:sz w:val="16"/>
          <w:szCs w:val="16"/>
        </w:rPr>
        <w:t xml:space="preserve"> - A positive coefficient indicates more severe symptoms at baseline are associated with increasing cognitive impairment from baseline to follow up.</w:t>
      </w:r>
      <w:r w:rsidRPr="00B739B0">
        <w:rPr>
          <w:rFonts w:ascii="Calibri" w:hAnsi="Calibri"/>
        </w:rPr>
        <w:t xml:space="preserve"> </w:t>
      </w:r>
    </w:p>
    <w:p w14:paraId="7834FEC3" w14:textId="5C32EF10" w:rsidR="00972E15" w:rsidRPr="00B739B0" w:rsidRDefault="00972E15" w:rsidP="00972E15">
      <w:pPr>
        <w:widowControl w:val="0"/>
        <w:autoSpaceDE w:val="0"/>
        <w:autoSpaceDN w:val="0"/>
        <w:adjustRightInd w:val="0"/>
        <w:spacing w:after="0" w:line="240" w:lineRule="auto"/>
        <w:rPr>
          <w:rFonts w:ascii="Calibri" w:hAnsi="Calibri" w:cs="Times New Roman"/>
          <w:sz w:val="16"/>
          <w:szCs w:val="16"/>
        </w:rPr>
      </w:pPr>
      <w:r w:rsidRPr="00B739B0">
        <w:rPr>
          <w:rFonts w:ascii="Calibri" w:hAnsi="Calibri" w:cs="Times New Roman"/>
          <w:sz w:val="16"/>
          <w:szCs w:val="16"/>
          <w:vertAlign w:val="superscript"/>
        </w:rPr>
        <w:t>b</w:t>
      </w:r>
      <w:r w:rsidRPr="00B739B0">
        <w:rPr>
          <w:rFonts w:ascii="Calibri" w:hAnsi="Calibri" w:cs="Times New Roman"/>
          <w:sz w:val="16"/>
          <w:szCs w:val="16"/>
        </w:rPr>
        <w:t xml:space="preserve"> -</w:t>
      </w:r>
      <w:r w:rsidR="00B739B0">
        <w:rPr>
          <w:rFonts w:ascii="Calibri" w:hAnsi="Calibri" w:cs="Times New Roman"/>
          <w:sz w:val="16"/>
          <w:szCs w:val="16"/>
        </w:rPr>
        <w:t xml:space="preserve"> </w:t>
      </w:r>
      <w:r w:rsidRPr="00B739B0">
        <w:rPr>
          <w:rFonts w:ascii="Calibri" w:hAnsi="Calibri" w:cs="Times New Roman"/>
          <w:sz w:val="16"/>
          <w:szCs w:val="16"/>
        </w:rPr>
        <w:t>A positive coefficient indicates that increasing severity of symptoms from baseline to follow up is associated with increasing cognitive impairment.</w:t>
      </w:r>
    </w:p>
    <w:p w14:paraId="241E73A8" w14:textId="77777777" w:rsidR="00972E15" w:rsidRDefault="00972E15" w:rsidP="00972E15">
      <w:pPr>
        <w:widowControl w:val="0"/>
        <w:autoSpaceDE w:val="0"/>
        <w:autoSpaceDN w:val="0"/>
        <w:adjustRightInd w:val="0"/>
        <w:spacing w:after="0" w:line="240" w:lineRule="auto"/>
        <w:rPr>
          <w:rFonts w:ascii="Calibri" w:hAnsi="Calibri" w:cs="Times New Roman"/>
          <w:sz w:val="16"/>
          <w:szCs w:val="16"/>
        </w:rPr>
      </w:pPr>
      <w:r w:rsidRPr="00B739B0">
        <w:rPr>
          <w:rFonts w:ascii="Calibri" w:hAnsi="Calibri" w:cs="Times New Roman"/>
          <w:sz w:val="16"/>
          <w:szCs w:val="16"/>
        </w:rPr>
        <w:t>* p&lt;0.05</w:t>
      </w:r>
    </w:p>
    <w:p w14:paraId="3F47AE67" w14:textId="77777777" w:rsidR="00972E15" w:rsidRDefault="00972E15" w:rsidP="00972E15">
      <w:pPr>
        <w:spacing w:after="0" w:line="240" w:lineRule="auto"/>
      </w:pPr>
    </w:p>
    <w:p w14:paraId="6255B756" w14:textId="77777777" w:rsidR="00F05889" w:rsidRDefault="00F05889" w:rsidP="00D663D1">
      <w:pPr>
        <w:tabs>
          <w:tab w:val="left" w:pos="4830"/>
        </w:tabs>
      </w:pPr>
    </w:p>
    <w:sectPr w:rsidR="00F05889" w:rsidSect="00B505A2">
      <w:pgSz w:w="12240" w:h="15840"/>
      <w:pgMar w:top="45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16172"/>
    <w:multiLevelType w:val="hybridMultilevel"/>
    <w:tmpl w:val="179E6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433EA2"/>
    <w:multiLevelType w:val="hybridMultilevel"/>
    <w:tmpl w:val="35BCB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6"/>
    <w:rsid w:val="00016F16"/>
    <w:rsid w:val="0005620C"/>
    <w:rsid w:val="000D0388"/>
    <w:rsid w:val="00126525"/>
    <w:rsid w:val="0014592A"/>
    <w:rsid w:val="00156A0B"/>
    <w:rsid w:val="001908E4"/>
    <w:rsid w:val="001A079C"/>
    <w:rsid w:val="001B0B55"/>
    <w:rsid w:val="001B3168"/>
    <w:rsid w:val="001F3B59"/>
    <w:rsid w:val="00236B07"/>
    <w:rsid w:val="00294A2D"/>
    <w:rsid w:val="002E43F5"/>
    <w:rsid w:val="0031248B"/>
    <w:rsid w:val="00357199"/>
    <w:rsid w:val="00387020"/>
    <w:rsid w:val="00392DD9"/>
    <w:rsid w:val="003A1FD0"/>
    <w:rsid w:val="00400222"/>
    <w:rsid w:val="00421D35"/>
    <w:rsid w:val="00470FDD"/>
    <w:rsid w:val="00492207"/>
    <w:rsid w:val="004C06C9"/>
    <w:rsid w:val="004E5E07"/>
    <w:rsid w:val="00524F4F"/>
    <w:rsid w:val="00540DFB"/>
    <w:rsid w:val="005703A7"/>
    <w:rsid w:val="005C047F"/>
    <w:rsid w:val="005D4AFE"/>
    <w:rsid w:val="005D6D86"/>
    <w:rsid w:val="005F51A6"/>
    <w:rsid w:val="006140A3"/>
    <w:rsid w:val="00651DCD"/>
    <w:rsid w:val="00660033"/>
    <w:rsid w:val="006C18D3"/>
    <w:rsid w:val="006F179E"/>
    <w:rsid w:val="006F537C"/>
    <w:rsid w:val="00700F35"/>
    <w:rsid w:val="00706AEC"/>
    <w:rsid w:val="00722F75"/>
    <w:rsid w:val="00752536"/>
    <w:rsid w:val="00783C9F"/>
    <w:rsid w:val="007B4812"/>
    <w:rsid w:val="00815730"/>
    <w:rsid w:val="00826D27"/>
    <w:rsid w:val="00840F2A"/>
    <w:rsid w:val="008434FD"/>
    <w:rsid w:val="008752D6"/>
    <w:rsid w:val="00890116"/>
    <w:rsid w:val="00891EA0"/>
    <w:rsid w:val="008A21D7"/>
    <w:rsid w:val="00935F78"/>
    <w:rsid w:val="0095610B"/>
    <w:rsid w:val="00972E15"/>
    <w:rsid w:val="009826E1"/>
    <w:rsid w:val="009A3578"/>
    <w:rsid w:val="009D7784"/>
    <w:rsid w:val="009F5330"/>
    <w:rsid w:val="00AC5086"/>
    <w:rsid w:val="00AD03FB"/>
    <w:rsid w:val="00AD2F0D"/>
    <w:rsid w:val="00AF3F06"/>
    <w:rsid w:val="00B03F89"/>
    <w:rsid w:val="00B040C5"/>
    <w:rsid w:val="00B234C5"/>
    <w:rsid w:val="00B433CF"/>
    <w:rsid w:val="00B505A2"/>
    <w:rsid w:val="00B739B0"/>
    <w:rsid w:val="00B74581"/>
    <w:rsid w:val="00B83389"/>
    <w:rsid w:val="00B92F62"/>
    <w:rsid w:val="00BB7AB3"/>
    <w:rsid w:val="00BC19B1"/>
    <w:rsid w:val="00BE2551"/>
    <w:rsid w:val="00C0631D"/>
    <w:rsid w:val="00C2113A"/>
    <w:rsid w:val="00C224C2"/>
    <w:rsid w:val="00C22F20"/>
    <w:rsid w:val="00C63634"/>
    <w:rsid w:val="00CC1155"/>
    <w:rsid w:val="00CE037F"/>
    <w:rsid w:val="00D33B22"/>
    <w:rsid w:val="00D41D54"/>
    <w:rsid w:val="00D42B2F"/>
    <w:rsid w:val="00D556AF"/>
    <w:rsid w:val="00D663D1"/>
    <w:rsid w:val="00D96567"/>
    <w:rsid w:val="00DA53D4"/>
    <w:rsid w:val="00E22B3E"/>
    <w:rsid w:val="00E57DBC"/>
    <w:rsid w:val="00E73304"/>
    <w:rsid w:val="00E733F6"/>
    <w:rsid w:val="00E80C91"/>
    <w:rsid w:val="00EB4F83"/>
    <w:rsid w:val="00EE483C"/>
    <w:rsid w:val="00F05889"/>
    <w:rsid w:val="00F14CE9"/>
    <w:rsid w:val="00F329E8"/>
    <w:rsid w:val="00F5194D"/>
    <w:rsid w:val="00F959C6"/>
    <w:rsid w:val="00FC16FA"/>
    <w:rsid w:val="00F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FE3CBD"/>
  <w15:docId w15:val="{A863E988-4539-4203-ABBF-B7F273F7E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Calendar1">
    <w:name w:val="Calendar 1"/>
    <w:basedOn w:val="TableNormal"/>
    <w:uiPriority w:val="99"/>
    <w:qFormat/>
    <w:rsid w:val="008752D6"/>
    <w:pPr>
      <w:spacing w:after="0" w:line="240" w:lineRule="auto"/>
    </w:pPr>
    <w:rPr>
      <w:rFonts w:eastAsiaTheme="minorEastAsia"/>
      <w:lang w:eastAsia="ja-JP"/>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TableGrid">
    <w:name w:val="Table Grid"/>
    <w:basedOn w:val="TableNormal"/>
    <w:uiPriority w:val="59"/>
    <w:rsid w:val="008752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752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8752D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1">
    <w:name w:val="Light Shading Accent 1"/>
    <w:basedOn w:val="TableNormal"/>
    <w:uiPriority w:val="60"/>
    <w:rsid w:val="008752D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90116"/>
    <w:pPr>
      <w:ind w:left="720"/>
      <w:contextualSpacing/>
    </w:pPr>
  </w:style>
  <w:style w:type="table" w:customStyle="1" w:styleId="PlainTable41">
    <w:name w:val="Plain Table 41"/>
    <w:basedOn w:val="TableNormal"/>
    <w:uiPriority w:val="44"/>
    <w:rsid w:val="006F17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E3DA-7429-49C0-8016-7EAEEF9A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Institute of Psychiatry</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Pilecka, Izabela</dc:creator>
  <cp:lastModifiedBy>Zanelli, Jolanta</cp:lastModifiedBy>
  <cp:revision>2</cp:revision>
  <cp:lastPrinted>2017-03-30T19:42:00Z</cp:lastPrinted>
  <dcterms:created xsi:type="dcterms:W3CDTF">2019-04-30T11:45:00Z</dcterms:created>
  <dcterms:modified xsi:type="dcterms:W3CDTF">2019-04-30T11:45:00Z</dcterms:modified>
</cp:coreProperties>
</file>