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B2F3CA5" w14:textId="5424426E" w:rsidR="002D43CF" w:rsidRPr="004E1719" w:rsidRDefault="00FA24BF">
      <w:pPr>
        <w:rPr>
          <w:rFonts w:asciiTheme="majorHAnsi" w:hAnsiTheme="majorHAnsi" w:cstheme="majorHAnsi"/>
          <w:b/>
        </w:rPr>
      </w:pPr>
      <w:r w:rsidRPr="004E1719">
        <w:rPr>
          <w:rFonts w:asciiTheme="majorHAnsi" w:hAnsiTheme="majorHAnsi" w:cstheme="majorHAnsi"/>
          <w:b/>
        </w:rPr>
        <w:t xml:space="preserve">CLIMATE URBANISM IN THE POST-PANDEMIC WORLD: </w:t>
      </w:r>
      <w:r>
        <w:rPr>
          <w:rFonts w:asciiTheme="majorHAnsi" w:hAnsiTheme="majorHAnsi" w:cstheme="majorHAnsi"/>
          <w:b/>
        </w:rPr>
        <w:t>MAPPING V</w:t>
      </w:r>
      <w:r w:rsidRPr="004E1719">
        <w:rPr>
          <w:rFonts w:asciiTheme="majorHAnsi" w:hAnsiTheme="majorHAnsi" w:cstheme="majorHAnsi"/>
          <w:b/>
        </w:rPr>
        <w:t>ULNERABILITIES</w:t>
      </w:r>
      <w:r>
        <w:rPr>
          <w:rFonts w:asciiTheme="majorHAnsi" w:hAnsiTheme="majorHAnsi" w:cstheme="majorHAnsi"/>
          <w:b/>
        </w:rPr>
        <w:t xml:space="preserve"> AND EXPLORING COMMUNITY ACTIVISM</w:t>
      </w:r>
      <w:r w:rsidRPr="004E1719">
        <w:rPr>
          <w:rFonts w:asciiTheme="majorHAnsi" w:hAnsiTheme="majorHAnsi" w:cstheme="majorHAnsi"/>
          <w:b/>
        </w:rPr>
        <w:t xml:space="preserve"> IN EAST LONDON. </w:t>
      </w:r>
    </w:p>
    <w:p w14:paraId="2E363A9E" w14:textId="77777777" w:rsidR="0082390E" w:rsidRPr="00B43507" w:rsidRDefault="0082390E">
      <w:pPr>
        <w:rPr>
          <w:rFonts w:asciiTheme="majorHAnsi" w:hAnsiTheme="majorHAnsi" w:cstheme="majorHAnsi"/>
          <w:b/>
        </w:rPr>
      </w:pPr>
    </w:p>
    <w:p w14:paraId="71738D79" w14:textId="77777777" w:rsidR="0082390E" w:rsidRPr="00B43507" w:rsidRDefault="0082390E">
      <w:pPr>
        <w:rPr>
          <w:rFonts w:asciiTheme="majorHAnsi" w:hAnsiTheme="majorHAnsi" w:cstheme="majorHAnsi"/>
          <w:b/>
        </w:rPr>
      </w:pPr>
    </w:p>
    <w:p w14:paraId="5CA30BB2" w14:textId="6C884E2A" w:rsidR="00316307" w:rsidRDefault="0082390E">
      <w:pPr>
        <w:rPr>
          <w:rFonts w:asciiTheme="majorHAnsi" w:hAnsiTheme="majorHAnsi" w:cstheme="majorHAnsi"/>
          <w:b/>
        </w:rPr>
      </w:pPr>
      <w:r w:rsidRPr="00B43507">
        <w:rPr>
          <w:rFonts w:asciiTheme="majorHAnsi" w:hAnsiTheme="majorHAnsi" w:cstheme="majorHAnsi"/>
          <w:b/>
        </w:rPr>
        <w:t>Giulio Verdini</w:t>
      </w:r>
      <w:r w:rsidR="00316307" w:rsidRPr="00316307">
        <w:rPr>
          <w:rFonts w:asciiTheme="majorHAnsi" w:hAnsiTheme="majorHAnsi" w:cstheme="majorHAnsi"/>
          <w:b/>
          <w:vertAlign w:val="superscript"/>
        </w:rPr>
        <w:t>1</w:t>
      </w:r>
      <w:r w:rsidR="00316307">
        <w:rPr>
          <w:rFonts w:asciiTheme="majorHAnsi" w:hAnsiTheme="majorHAnsi" w:cstheme="majorHAnsi"/>
          <w:b/>
        </w:rPr>
        <w:t xml:space="preserve"> </w:t>
      </w:r>
      <w:r w:rsidRPr="00B43507">
        <w:rPr>
          <w:rFonts w:asciiTheme="majorHAnsi" w:hAnsiTheme="majorHAnsi" w:cstheme="majorHAnsi"/>
          <w:b/>
        </w:rPr>
        <w:t xml:space="preserve"> &amp; Corinna Dean</w:t>
      </w:r>
      <w:r w:rsidR="00316307" w:rsidRPr="00316307">
        <w:rPr>
          <w:rFonts w:asciiTheme="majorHAnsi" w:hAnsiTheme="majorHAnsi" w:cstheme="majorHAnsi"/>
          <w:b/>
          <w:vertAlign w:val="superscript"/>
        </w:rPr>
        <w:t>2</w:t>
      </w:r>
    </w:p>
    <w:p w14:paraId="79489171" w14:textId="2F7E0099" w:rsidR="00316307" w:rsidRPr="00316307" w:rsidRDefault="00316307">
      <w:pPr>
        <w:rPr>
          <w:rFonts w:asciiTheme="majorHAnsi" w:hAnsiTheme="majorHAnsi" w:cstheme="majorHAnsi"/>
          <w:sz w:val="22"/>
          <w:szCs w:val="22"/>
        </w:rPr>
      </w:pPr>
      <w:r w:rsidRPr="00316307">
        <w:rPr>
          <w:rFonts w:asciiTheme="majorHAnsi" w:hAnsiTheme="majorHAnsi" w:cstheme="majorHAnsi"/>
          <w:sz w:val="22"/>
          <w:szCs w:val="22"/>
        </w:rPr>
        <w:t xml:space="preserve">1 Corresponding Author, University of Westminster, </w:t>
      </w:r>
      <w:proofErr w:type="spellStart"/>
      <w:proofErr w:type="gramStart"/>
      <w:r w:rsidRPr="00316307">
        <w:rPr>
          <w:rFonts w:asciiTheme="majorHAnsi" w:hAnsiTheme="majorHAnsi" w:cstheme="majorHAnsi"/>
          <w:sz w:val="22"/>
          <w:szCs w:val="22"/>
        </w:rPr>
        <w:t>em</w:t>
      </w:r>
      <w:proofErr w:type="spellEnd"/>
      <w:proofErr w:type="gramEnd"/>
      <w:r w:rsidRPr="00316307">
        <w:rPr>
          <w:rFonts w:asciiTheme="majorHAnsi" w:hAnsiTheme="majorHAnsi" w:cstheme="majorHAnsi"/>
          <w:sz w:val="22"/>
          <w:szCs w:val="22"/>
        </w:rPr>
        <w:t>: g.verdini@westminster.ac.uk</w:t>
      </w:r>
    </w:p>
    <w:p w14:paraId="46FB164F" w14:textId="6EFB342B" w:rsidR="00316307" w:rsidRPr="00316307" w:rsidRDefault="00316307">
      <w:pPr>
        <w:rPr>
          <w:rFonts w:asciiTheme="majorHAnsi" w:hAnsiTheme="majorHAnsi" w:cstheme="majorHAnsi"/>
          <w:sz w:val="22"/>
          <w:szCs w:val="22"/>
        </w:rPr>
      </w:pPr>
      <w:r>
        <w:rPr>
          <w:rFonts w:asciiTheme="majorHAnsi" w:hAnsiTheme="majorHAnsi" w:cstheme="majorHAnsi"/>
          <w:sz w:val="22"/>
          <w:szCs w:val="22"/>
        </w:rPr>
        <w:t xml:space="preserve">2 </w:t>
      </w:r>
      <w:r w:rsidRPr="00316307">
        <w:rPr>
          <w:rFonts w:asciiTheme="majorHAnsi" w:hAnsiTheme="majorHAnsi" w:cstheme="majorHAnsi"/>
          <w:sz w:val="22"/>
          <w:szCs w:val="22"/>
        </w:rPr>
        <w:t>University of Westminster</w:t>
      </w:r>
      <w:r>
        <w:rPr>
          <w:rFonts w:asciiTheme="majorHAnsi" w:hAnsiTheme="majorHAnsi" w:cstheme="majorHAnsi"/>
          <w:sz w:val="22"/>
          <w:szCs w:val="22"/>
        </w:rPr>
        <w:t xml:space="preserve">, </w:t>
      </w:r>
      <w:proofErr w:type="spellStart"/>
      <w:r>
        <w:rPr>
          <w:rFonts w:asciiTheme="majorHAnsi" w:hAnsiTheme="majorHAnsi" w:cstheme="majorHAnsi"/>
          <w:sz w:val="22"/>
          <w:szCs w:val="22"/>
        </w:rPr>
        <w:t>em</w:t>
      </w:r>
      <w:proofErr w:type="spellEnd"/>
      <w:r>
        <w:rPr>
          <w:rFonts w:asciiTheme="majorHAnsi" w:hAnsiTheme="majorHAnsi" w:cstheme="majorHAnsi"/>
          <w:sz w:val="22"/>
          <w:szCs w:val="22"/>
        </w:rPr>
        <w:t>: c.dean</w:t>
      </w:r>
      <w:r w:rsidRPr="00316307">
        <w:rPr>
          <w:rFonts w:asciiTheme="majorHAnsi" w:hAnsiTheme="majorHAnsi" w:cstheme="majorHAnsi"/>
          <w:sz w:val="22"/>
          <w:szCs w:val="22"/>
        </w:rPr>
        <w:t>@westminster.ac.uk</w:t>
      </w:r>
    </w:p>
    <w:p w14:paraId="70009116" w14:textId="77777777" w:rsidR="00316307" w:rsidRDefault="00316307">
      <w:pPr>
        <w:rPr>
          <w:rFonts w:asciiTheme="majorHAnsi" w:hAnsiTheme="majorHAnsi" w:cstheme="majorHAnsi"/>
          <w:b/>
        </w:rPr>
      </w:pPr>
    </w:p>
    <w:p w14:paraId="6D7A0BFB" w14:textId="7E2A92F1" w:rsidR="00327571" w:rsidRDefault="00327571">
      <w:pPr>
        <w:rPr>
          <w:rFonts w:asciiTheme="majorHAnsi" w:hAnsiTheme="majorHAnsi" w:cstheme="majorHAnsi"/>
          <w:b/>
        </w:rPr>
      </w:pPr>
    </w:p>
    <w:p w14:paraId="360D4FC1" w14:textId="37B97BF3" w:rsidR="00316307" w:rsidRDefault="00316307">
      <w:pPr>
        <w:rPr>
          <w:rFonts w:asciiTheme="majorHAnsi" w:hAnsiTheme="majorHAnsi" w:cstheme="majorHAnsi"/>
          <w:b/>
        </w:rPr>
      </w:pPr>
      <w:r>
        <w:rPr>
          <w:rFonts w:asciiTheme="majorHAnsi" w:hAnsiTheme="majorHAnsi" w:cstheme="majorHAnsi"/>
          <w:b/>
        </w:rPr>
        <w:t>Abstract</w:t>
      </w:r>
    </w:p>
    <w:p w14:paraId="02A73AE6" w14:textId="77777777" w:rsidR="00316307" w:rsidRPr="00B43507" w:rsidRDefault="00316307">
      <w:pPr>
        <w:rPr>
          <w:rFonts w:asciiTheme="majorHAnsi" w:hAnsiTheme="majorHAnsi" w:cstheme="majorHAnsi"/>
          <w:b/>
        </w:rPr>
      </w:pPr>
    </w:p>
    <w:p w14:paraId="5D39860B" w14:textId="19C6D093" w:rsidR="00EB6E3D" w:rsidRPr="005B591E" w:rsidRDefault="006465D2" w:rsidP="00EB6E3D">
      <w:pPr>
        <w:jc w:val="both"/>
        <w:rPr>
          <w:rFonts w:asciiTheme="majorHAnsi" w:hAnsiTheme="majorHAnsi" w:cstheme="majorHAnsi"/>
        </w:rPr>
      </w:pPr>
      <w:r w:rsidRPr="005B591E">
        <w:rPr>
          <w:rFonts w:asciiTheme="majorHAnsi" w:hAnsiTheme="majorHAnsi" w:cstheme="majorHAnsi"/>
        </w:rPr>
        <w:t>This chapter</w:t>
      </w:r>
      <w:r w:rsidR="00AA6590" w:rsidRPr="005B591E">
        <w:rPr>
          <w:rFonts w:asciiTheme="majorHAnsi" w:hAnsiTheme="majorHAnsi" w:cstheme="majorHAnsi"/>
        </w:rPr>
        <w:t xml:space="preserve"> propose</w:t>
      </w:r>
      <w:r w:rsidRPr="005B591E">
        <w:rPr>
          <w:rFonts w:asciiTheme="majorHAnsi" w:hAnsiTheme="majorHAnsi" w:cstheme="majorHAnsi"/>
        </w:rPr>
        <w:t>s</w:t>
      </w:r>
      <w:r w:rsidR="00AA6590" w:rsidRPr="005B591E">
        <w:rPr>
          <w:rFonts w:asciiTheme="majorHAnsi" w:hAnsiTheme="majorHAnsi" w:cstheme="majorHAnsi"/>
        </w:rPr>
        <w:t xml:space="preserve"> </w:t>
      </w:r>
      <w:r w:rsidR="00E31C0C" w:rsidRPr="005B591E">
        <w:rPr>
          <w:rFonts w:asciiTheme="majorHAnsi" w:hAnsiTheme="majorHAnsi" w:cstheme="majorHAnsi"/>
        </w:rPr>
        <w:t>an</w:t>
      </w:r>
      <w:r w:rsidR="00AA6590" w:rsidRPr="005B591E">
        <w:rPr>
          <w:rFonts w:asciiTheme="majorHAnsi" w:hAnsiTheme="majorHAnsi" w:cstheme="majorHAnsi"/>
        </w:rPr>
        <w:t xml:space="preserve"> a</w:t>
      </w:r>
      <w:r w:rsidR="00E31C0C" w:rsidRPr="005B591E">
        <w:rPr>
          <w:rFonts w:asciiTheme="majorHAnsi" w:hAnsiTheme="majorHAnsi" w:cstheme="majorHAnsi"/>
        </w:rPr>
        <w:t>pproach</w:t>
      </w:r>
      <w:r w:rsidR="000875FE" w:rsidRPr="005B591E">
        <w:rPr>
          <w:rFonts w:asciiTheme="majorHAnsi" w:hAnsiTheme="majorHAnsi" w:cstheme="majorHAnsi"/>
        </w:rPr>
        <w:t xml:space="preserve"> to understand and map </w:t>
      </w:r>
      <w:r w:rsidR="00F10164" w:rsidRPr="005B591E">
        <w:rPr>
          <w:rFonts w:asciiTheme="majorHAnsi" w:hAnsiTheme="majorHAnsi" w:cstheme="majorHAnsi"/>
        </w:rPr>
        <w:t>city</w:t>
      </w:r>
      <w:r w:rsidR="00A44800" w:rsidRPr="005B591E">
        <w:rPr>
          <w:rFonts w:asciiTheme="majorHAnsi" w:hAnsiTheme="majorHAnsi" w:cstheme="majorHAnsi"/>
        </w:rPr>
        <w:t xml:space="preserve"> social </w:t>
      </w:r>
      <w:r w:rsidR="0082595D">
        <w:rPr>
          <w:rFonts w:asciiTheme="majorHAnsi" w:hAnsiTheme="majorHAnsi" w:cstheme="majorHAnsi"/>
        </w:rPr>
        <w:t xml:space="preserve">and environmental </w:t>
      </w:r>
      <w:r w:rsidR="00A44800" w:rsidRPr="005B591E">
        <w:rPr>
          <w:rFonts w:asciiTheme="majorHAnsi" w:hAnsiTheme="majorHAnsi" w:cstheme="majorHAnsi"/>
        </w:rPr>
        <w:t>vulnerabilities</w:t>
      </w:r>
      <w:r w:rsidR="0082595D">
        <w:rPr>
          <w:rFonts w:asciiTheme="majorHAnsi" w:hAnsiTheme="majorHAnsi" w:cstheme="majorHAnsi"/>
        </w:rPr>
        <w:t>,</w:t>
      </w:r>
      <w:r w:rsidR="00A44800" w:rsidRPr="005B591E">
        <w:rPr>
          <w:rFonts w:asciiTheme="majorHAnsi" w:hAnsiTheme="majorHAnsi" w:cstheme="majorHAnsi"/>
        </w:rPr>
        <w:t xml:space="preserve"> alongside bottom-up and emerging community experiences</w:t>
      </w:r>
      <w:r w:rsidR="00316307">
        <w:rPr>
          <w:rFonts w:asciiTheme="majorHAnsi" w:hAnsiTheme="majorHAnsi" w:cstheme="majorHAnsi"/>
        </w:rPr>
        <w:t xml:space="preserve"> in response to the pandemic</w:t>
      </w:r>
      <w:r w:rsidR="00A44800" w:rsidRPr="005B591E">
        <w:rPr>
          <w:rFonts w:asciiTheme="majorHAnsi" w:hAnsiTheme="majorHAnsi" w:cstheme="majorHAnsi"/>
        </w:rPr>
        <w:t xml:space="preserve">, </w:t>
      </w:r>
      <w:r w:rsidRPr="005B591E">
        <w:rPr>
          <w:rFonts w:asciiTheme="majorHAnsi" w:hAnsiTheme="majorHAnsi" w:cstheme="majorHAnsi"/>
        </w:rPr>
        <w:t xml:space="preserve">with the aim </w:t>
      </w:r>
      <w:r w:rsidR="00AA6590" w:rsidRPr="005B591E">
        <w:rPr>
          <w:rFonts w:asciiTheme="majorHAnsi" w:hAnsiTheme="majorHAnsi" w:cstheme="majorHAnsi"/>
        </w:rPr>
        <w:t xml:space="preserve">to </w:t>
      </w:r>
      <w:r w:rsidR="00A44800" w:rsidRPr="005B591E">
        <w:rPr>
          <w:rFonts w:asciiTheme="majorHAnsi" w:hAnsiTheme="majorHAnsi" w:cstheme="majorHAnsi"/>
        </w:rPr>
        <w:t xml:space="preserve">provide </w:t>
      </w:r>
      <w:r w:rsidR="00E31C0C" w:rsidRPr="005B591E">
        <w:rPr>
          <w:rFonts w:asciiTheme="majorHAnsi" w:hAnsiTheme="majorHAnsi" w:cstheme="majorHAnsi"/>
        </w:rPr>
        <w:t>a critical understanding</w:t>
      </w:r>
      <w:r w:rsidR="00A44800" w:rsidRPr="005B591E">
        <w:rPr>
          <w:rFonts w:asciiTheme="majorHAnsi" w:hAnsiTheme="majorHAnsi" w:cstheme="majorHAnsi"/>
        </w:rPr>
        <w:t xml:space="preserve"> </w:t>
      </w:r>
      <w:r w:rsidR="00DE5E93">
        <w:rPr>
          <w:rFonts w:asciiTheme="majorHAnsi" w:hAnsiTheme="majorHAnsi" w:cstheme="majorHAnsi"/>
        </w:rPr>
        <w:t xml:space="preserve">on whether the </w:t>
      </w:r>
      <w:r w:rsidR="00EF64B9">
        <w:rPr>
          <w:rFonts w:asciiTheme="majorHAnsi" w:hAnsiTheme="majorHAnsi" w:cstheme="majorHAnsi"/>
        </w:rPr>
        <w:t xml:space="preserve">goal </w:t>
      </w:r>
      <w:r w:rsidR="00DE5E93">
        <w:rPr>
          <w:rFonts w:asciiTheme="majorHAnsi" w:hAnsiTheme="majorHAnsi" w:cstheme="majorHAnsi"/>
        </w:rPr>
        <w:t xml:space="preserve">of </w:t>
      </w:r>
      <w:r w:rsidR="003F327B">
        <w:rPr>
          <w:rFonts w:asciiTheme="majorHAnsi" w:hAnsiTheme="majorHAnsi" w:cstheme="majorHAnsi"/>
        </w:rPr>
        <w:t xml:space="preserve">designing </w:t>
      </w:r>
      <w:r w:rsidR="00DE5E93">
        <w:rPr>
          <w:rFonts w:asciiTheme="majorHAnsi" w:hAnsiTheme="majorHAnsi" w:cstheme="majorHAnsi"/>
        </w:rPr>
        <w:t xml:space="preserve">climate resilient and socially inclusive post pandemic neighbourhoods </w:t>
      </w:r>
      <w:r w:rsidR="00EF64B9">
        <w:rPr>
          <w:rFonts w:asciiTheme="majorHAnsi" w:hAnsiTheme="majorHAnsi" w:cstheme="majorHAnsi"/>
        </w:rPr>
        <w:t>can be achi</w:t>
      </w:r>
      <w:r w:rsidR="00316307">
        <w:rPr>
          <w:rFonts w:asciiTheme="majorHAnsi" w:hAnsiTheme="majorHAnsi" w:cstheme="majorHAnsi"/>
        </w:rPr>
        <w:t xml:space="preserve">evable. </w:t>
      </w:r>
      <w:r w:rsidR="00EB6E3D">
        <w:rPr>
          <w:rFonts w:asciiTheme="majorHAnsi" w:hAnsiTheme="majorHAnsi" w:cstheme="majorHAnsi"/>
        </w:rPr>
        <w:t xml:space="preserve">This is in response to the UN-HABITAT call </w:t>
      </w:r>
      <w:r w:rsidR="003F327B">
        <w:rPr>
          <w:rFonts w:asciiTheme="majorHAnsi" w:hAnsiTheme="majorHAnsi" w:cstheme="majorHAnsi"/>
        </w:rPr>
        <w:t>to</w:t>
      </w:r>
      <w:r w:rsidR="00EB6E3D">
        <w:rPr>
          <w:rFonts w:asciiTheme="majorHAnsi" w:hAnsiTheme="majorHAnsi" w:cstheme="majorHAnsi"/>
        </w:rPr>
        <w:t xml:space="preserve"> enhanc</w:t>
      </w:r>
      <w:r w:rsidR="003F327B">
        <w:rPr>
          <w:rFonts w:asciiTheme="majorHAnsi" w:hAnsiTheme="majorHAnsi" w:cstheme="majorHAnsi"/>
        </w:rPr>
        <w:t>e</w:t>
      </w:r>
      <w:r w:rsidR="00EB6E3D">
        <w:rPr>
          <w:rFonts w:asciiTheme="majorHAnsi" w:hAnsiTheme="majorHAnsi" w:cstheme="majorHAnsi"/>
        </w:rPr>
        <w:t xml:space="preserve"> the ‘</w:t>
      </w:r>
      <w:r w:rsidR="00316307">
        <w:rPr>
          <w:rFonts w:asciiTheme="majorHAnsi" w:hAnsiTheme="majorHAnsi" w:cstheme="majorHAnsi"/>
        </w:rPr>
        <w:t xml:space="preserve">resiliency against all hazards’, in times of pandemic, </w:t>
      </w:r>
      <w:r w:rsidR="003F327B">
        <w:rPr>
          <w:rFonts w:asciiTheme="majorHAnsi" w:hAnsiTheme="majorHAnsi" w:cstheme="majorHAnsi"/>
        </w:rPr>
        <w:t>and</w:t>
      </w:r>
      <w:r w:rsidR="00EB6E3D">
        <w:rPr>
          <w:rFonts w:asciiTheme="majorHAnsi" w:hAnsiTheme="majorHAnsi" w:cstheme="majorHAnsi"/>
        </w:rPr>
        <w:t xml:space="preserve"> </w:t>
      </w:r>
      <w:r w:rsidR="00316307">
        <w:rPr>
          <w:rFonts w:asciiTheme="majorHAnsi" w:hAnsiTheme="majorHAnsi" w:cstheme="majorHAnsi"/>
        </w:rPr>
        <w:t>tackle</w:t>
      </w:r>
      <w:r w:rsidR="00EB6E3D">
        <w:rPr>
          <w:rFonts w:asciiTheme="majorHAnsi" w:hAnsiTheme="majorHAnsi" w:cstheme="majorHAnsi"/>
        </w:rPr>
        <w:t xml:space="preserve"> together </w:t>
      </w:r>
      <w:r w:rsidR="00EB6E3D" w:rsidRPr="005B591E">
        <w:rPr>
          <w:rFonts w:asciiTheme="majorHAnsi" w:hAnsiTheme="majorHAnsi" w:cstheme="majorHAnsi"/>
        </w:rPr>
        <w:t xml:space="preserve">economic shocks, </w:t>
      </w:r>
      <w:r w:rsidR="007A47C9">
        <w:rPr>
          <w:rFonts w:asciiTheme="majorHAnsi" w:hAnsiTheme="majorHAnsi" w:cstheme="majorHAnsi"/>
        </w:rPr>
        <w:t>public health crisis,</w:t>
      </w:r>
      <w:r w:rsidR="00EB6E3D" w:rsidRPr="005B591E">
        <w:rPr>
          <w:rFonts w:asciiTheme="majorHAnsi" w:hAnsiTheme="majorHAnsi" w:cstheme="majorHAnsi"/>
        </w:rPr>
        <w:t xml:space="preserve"> and climate challenges</w:t>
      </w:r>
      <w:r w:rsidR="00EB6E3D">
        <w:rPr>
          <w:rFonts w:asciiTheme="majorHAnsi" w:hAnsiTheme="majorHAnsi" w:cstheme="majorHAnsi"/>
        </w:rPr>
        <w:t xml:space="preserve">. </w:t>
      </w:r>
    </w:p>
    <w:p w14:paraId="73B7DD3A" w14:textId="77777777" w:rsidR="00EF64B9" w:rsidRDefault="00EF64B9" w:rsidP="000875FE">
      <w:pPr>
        <w:jc w:val="both"/>
        <w:rPr>
          <w:rFonts w:asciiTheme="majorHAnsi" w:hAnsiTheme="majorHAnsi" w:cstheme="majorHAnsi"/>
        </w:rPr>
      </w:pPr>
    </w:p>
    <w:p w14:paraId="08AB91D8" w14:textId="64CD3447" w:rsidR="000875FE" w:rsidRPr="005B591E" w:rsidRDefault="00316307" w:rsidP="000875FE">
      <w:pPr>
        <w:jc w:val="both"/>
        <w:rPr>
          <w:rFonts w:asciiTheme="majorHAnsi" w:hAnsiTheme="majorHAnsi" w:cstheme="majorHAnsi"/>
        </w:rPr>
      </w:pPr>
      <w:r>
        <w:rPr>
          <w:rFonts w:asciiTheme="majorHAnsi" w:hAnsiTheme="majorHAnsi" w:cstheme="majorHAnsi"/>
        </w:rPr>
        <w:t>A</w:t>
      </w:r>
      <w:r w:rsidR="00096061" w:rsidRPr="005B591E">
        <w:rPr>
          <w:rFonts w:asciiTheme="majorHAnsi" w:hAnsiTheme="majorHAnsi" w:cstheme="majorHAnsi"/>
        </w:rPr>
        <w:t xml:space="preserve"> framework of city resiliency</w:t>
      </w:r>
      <w:r w:rsidR="00DE5E93">
        <w:rPr>
          <w:rFonts w:asciiTheme="majorHAnsi" w:hAnsiTheme="majorHAnsi" w:cstheme="majorHAnsi"/>
        </w:rPr>
        <w:t xml:space="preserve"> </w:t>
      </w:r>
      <w:r w:rsidR="00DE5E93" w:rsidRPr="005B591E">
        <w:rPr>
          <w:rFonts w:asciiTheme="majorHAnsi" w:hAnsiTheme="majorHAnsi" w:cstheme="majorHAnsi"/>
        </w:rPr>
        <w:t xml:space="preserve">based on the principles of climate urbanism </w:t>
      </w:r>
      <w:r w:rsidR="00DE5E93">
        <w:rPr>
          <w:rFonts w:asciiTheme="majorHAnsi" w:hAnsiTheme="majorHAnsi" w:cstheme="majorHAnsi"/>
        </w:rPr>
        <w:t>is applied</w:t>
      </w:r>
      <w:r w:rsidR="00E468C4" w:rsidRPr="005B591E">
        <w:rPr>
          <w:rFonts w:asciiTheme="majorHAnsi" w:hAnsiTheme="majorHAnsi" w:cstheme="majorHAnsi"/>
        </w:rPr>
        <w:t xml:space="preserve"> to </w:t>
      </w:r>
      <w:r w:rsidR="00797F3F" w:rsidRPr="005B591E">
        <w:rPr>
          <w:rFonts w:asciiTheme="majorHAnsi" w:hAnsiTheme="majorHAnsi" w:cstheme="majorHAnsi"/>
        </w:rPr>
        <w:t xml:space="preserve">the Lower Lea Valley in </w:t>
      </w:r>
      <w:r w:rsidR="006465D2" w:rsidRPr="005B591E">
        <w:rPr>
          <w:rFonts w:asciiTheme="majorHAnsi" w:hAnsiTheme="majorHAnsi" w:cstheme="majorHAnsi"/>
        </w:rPr>
        <w:t xml:space="preserve">East </w:t>
      </w:r>
      <w:r w:rsidR="00797F3F" w:rsidRPr="005B591E">
        <w:rPr>
          <w:rFonts w:asciiTheme="majorHAnsi" w:hAnsiTheme="majorHAnsi" w:cstheme="majorHAnsi"/>
        </w:rPr>
        <w:t>London</w:t>
      </w:r>
      <w:r w:rsidR="00096061" w:rsidRPr="005B591E">
        <w:rPr>
          <w:rFonts w:asciiTheme="majorHAnsi" w:hAnsiTheme="majorHAnsi" w:cstheme="majorHAnsi"/>
        </w:rPr>
        <w:t xml:space="preserve">, </w:t>
      </w:r>
      <w:r w:rsidR="008940A6" w:rsidRPr="005B591E">
        <w:rPr>
          <w:rFonts w:asciiTheme="majorHAnsi" w:hAnsiTheme="majorHAnsi" w:cstheme="majorHAnsi"/>
        </w:rPr>
        <w:t>in the context of studio pedagogy</w:t>
      </w:r>
      <w:r w:rsidR="00096061" w:rsidRPr="005B591E">
        <w:rPr>
          <w:rFonts w:asciiTheme="majorHAnsi" w:hAnsiTheme="majorHAnsi" w:cstheme="majorHAnsi"/>
        </w:rPr>
        <w:t xml:space="preserve">. </w:t>
      </w:r>
      <w:r>
        <w:rPr>
          <w:rFonts w:asciiTheme="majorHAnsi" w:hAnsiTheme="majorHAnsi" w:cstheme="majorHAnsi"/>
        </w:rPr>
        <w:t>This</w:t>
      </w:r>
      <w:r w:rsidR="009D3C94" w:rsidRPr="005B591E">
        <w:rPr>
          <w:rFonts w:asciiTheme="majorHAnsi" w:hAnsiTheme="majorHAnsi" w:cstheme="majorHAnsi"/>
        </w:rPr>
        <w:t xml:space="preserve"> </w:t>
      </w:r>
      <w:r w:rsidR="00C15655">
        <w:rPr>
          <w:rFonts w:asciiTheme="majorHAnsi" w:hAnsiTheme="majorHAnsi" w:cstheme="majorHAnsi"/>
        </w:rPr>
        <w:t>helps</w:t>
      </w:r>
      <w:r w:rsidR="00EB6E3D">
        <w:rPr>
          <w:rFonts w:asciiTheme="majorHAnsi" w:hAnsiTheme="majorHAnsi" w:cstheme="majorHAnsi"/>
        </w:rPr>
        <w:t xml:space="preserve"> </w:t>
      </w:r>
      <w:r w:rsidR="006465D2" w:rsidRPr="005B591E">
        <w:rPr>
          <w:rFonts w:asciiTheme="majorHAnsi" w:hAnsiTheme="majorHAnsi" w:cstheme="majorHAnsi"/>
        </w:rPr>
        <w:t xml:space="preserve">envision how to design </w:t>
      </w:r>
      <w:r w:rsidR="002561D6" w:rsidRPr="005B591E">
        <w:rPr>
          <w:rFonts w:asciiTheme="majorHAnsi" w:hAnsiTheme="majorHAnsi" w:cstheme="majorHAnsi"/>
        </w:rPr>
        <w:t xml:space="preserve">post-pandemic </w:t>
      </w:r>
      <w:r w:rsidR="006465D2" w:rsidRPr="005B591E">
        <w:rPr>
          <w:rFonts w:asciiTheme="majorHAnsi" w:hAnsiTheme="majorHAnsi" w:cstheme="majorHAnsi"/>
        </w:rPr>
        <w:t xml:space="preserve">sustainable climate actions, while critically taking into </w:t>
      </w:r>
      <w:r w:rsidR="007772C5">
        <w:rPr>
          <w:rFonts w:asciiTheme="majorHAnsi" w:hAnsiTheme="majorHAnsi" w:cstheme="majorHAnsi"/>
        </w:rPr>
        <w:t>account the role of communities and other local actors</w:t>
      </w:r>
      <w:r w:rsidR="006465D2" w:rsidRPr="005B591E">
        <w:rPr>
          <w:rFonts w:asciiTheme="majorHAnsi" w:hAnsiTheme="majorHAnsi" w:cstheme="majorHAnsi"/>
        </w:rPr>
        <w:t>.</w:t>
      </w:r>
      <w:r w:rsidR="00E31C0C" w:rsidRPr="005B591E">
        <w:rPr>
          <w:rFonts w:asciiTheme="majorHAnsi" w:hAnsiTheme="majorHAnsi" w:cstheme="majorHAnsi"/>
        </w:rPr>
        <w:t xml:space="preserve"> However, it also shows that such scenarios might reproduce inequality at the local level, with limited capacity to address inclusion if multi-level and multi-scalar approaches are not employed.  </w:t>
      </w:r>
    </w:p>
    <w:p w14:paraId="3906CC22" w14:textId="77777777" w:rsidR="000875FE" w:rsidRDefault="000875FE" w:rsidP="000875FE">
      <w:pPr>
        <w:jc w:val="both"/>
        <w:rPr>
          <w:rFonts w:asciiTheme="majorHAnsi" w:hAnsiTheme="majorHAnsi" w:cstheme="majorHAnsi"/>
        </w:rPr>
      </w:pPr>
    </w:p>
    <w:p w14:paraId="2F5B6514" w14:textId="60418F93" w:rsidR="00316307" w:rsidRDefault="00316307" w:rsidP="000875FE">
      <w:pPr>
        <w:jc w:val="both"/>
        <w:rPr>
          <w:rFonts w:asciiTheme="majorHAnsi" w:hAnsiTheme="majorHAnsi" w:cstheme="majorHAnsi"/>
          <w:b/>
        </w:rPr>
      </w:pPr>
      <w:r w:rsidRPr="00316307">
        <w:rPr>
          <w:rFonts w:asciiTheme="majorHAnsi" w:hAnsiTheme="majorHAnsi" w:cstheme="majorHAnsi"/>
          <w:b/>
        </w:rPr>
        <w:t>Keywords</w:t>
      </w:r>
    </w:p>
    <w:p w14:paraId="7EAFAE62" w14:textId="2579995B" w:rsidR="006040E6" w:rsidRDefault="00316307" w:rsidP="000875FE">
      <w:pPr>
        <w:jc w:val="both"/>
        <w:rPr>
          <w:rFonts w:asciiTheme="majorHAnsi" w:hAnsiTheme="majorHAnsi" w:cstheme="majorHAnsi"/>
        </w:rPr>
      </w:pPr>
      <w:proofErr w:type="gramStart"/>
      <w:r w:rsidRPr="00316307">
        <w:rPr>
          <w:rFonts w:asciiTheme="majorHAnsi" w:hAnsiTheme="majorHAnsi" w:cstheme="majorHAnsi"/>
        </w:rPr>
        <w:t xml:space="preserve">Climate Urbanism; </w:t>
      </w:r>
      <w:r>
        <w:rPr>
          <w:rFonts w:asciiTheme="majorHAnsi" w:hAnsiTheme="majorHAnsi" w:cstheme="majorHAnsi"/>
        </w:rPr>
        <w:t xml:space="preserve">pandemic; </w:t>
      </w:r>
      <w:r w:rsidR="007371EB">
        <w:rPr>
          <w:rFonts w:asciiTheme="majorHAnsi" w:hAnsiTheme="majorHAnsi" w:cstheme="majorHAnsi"/>
        </w:rPr>
        <w:t xml:space="preserve">urban design; </w:t>
      </w:r>
      <w:r w:rsidR="006040E6">
        <w:rPr>
          <w:rFonts w:asciiTheme="majorHAnsi" w:hAnsiTheme="majorHAnsi" w:cstheme="majorHAnsi"/>
        </w:rPr>
        <w:t>vulnerability; communities; inequality; green gentrification.</w:t>
      </w:r>
      <w:proofErr w:type="gramEnd"/>
    </w:p>
    <w:p w14:paraId="4ADE39FF" w14:textId="77777777" w:rsidR="00327571" w:rsidRDefault="00327571" w:rsidP="000875FE">
      <w:pPr>
        <w:jc w:val="both"/>
        <w:rPr>
          <w:rFonts w:asciiTheme="majorHAnsi" w:hAnsiTheme="majorHAnsi" w:cstheme="majorHAnsi"/>
        </w:rPr>
      </w:pPr>
    </w:p>
    <w:p w14:paraId="4A63D9A2" w14:textId="77777777" w:rsidR="00327571" w:rsidRDefault="00327571" w:rsidP="000875FE">
      <w:pPr>
        <w:jc w:val="both"/>
        <w:rPr>
          <w:rFonts w:asciiTheme="majorHAnsi" w:hAnsiTheme="majorHAnsi" w:cstheme="majorHAnsi"/>
        </w:rPr>
      </w:pPr>
    </w:p>
    <w:p w14:paraId="2F25ADAE" w14:textId="77777777" w:rsidR="00327571" w:rsidRDefault="00327571" w:rsidP="000875FE">
      <w:pPr>
        <w:jc w:val="both"/>
        <w:rPr>
          <w:rFonts w:asciiTheme="majorHAnsi" w:hAnsiTheme="majorHAnsi" w:cstheme="majorHAnsi"/>
        </w:rPr>
      </w:pPr>
    </w:p>
    <w:p w14:paraId="5384AB60" w14:textId="77777777" w:rsidR="00327571" w:rsidRDefault="00327571" w:rsidP="000875FE">
      <w:pPr>
        <w:jc w:val="both"/>
        <w:rPr>
          <w:rFonts w:asciiTheme="majorHAnsi" w:hAnsiTheme="majorHAnsi" w:cstheme="majorHAnsi"/>
        </w:rPr>
      </w:pPr>
    </w:p>
    <w:p w14:paraId="23AF6070" w14:textId="77777777" w:rsidR="00327571" w:rsidRDefault="00327571" w:rsidP="000875FE">
      <w:pPr>
        <w:jc w:val="both"/>
        <w:rPr>
          <w:rFonts w:asciiTheme="majorHAnsi" w:hAnsiTheme="majorHAnsi" w:cstheme="majorHAnsi"/>
        </w:rPr>
      </w:pPr>
    </w:p>
    <w:p w14:paraId="1A136502" w14:textId="77777777" w:rsidR="00327571" w:rsidRDefault="00327571" w:rsidP="000875FE">
      <w:pPr>
        <w:jc w:val="both"/>
        <w:rPr>
          <w:rFonts w:asciiTheme="majorHAnsi" w:hAnsiTheme="majorHAnsi" w:cstheme="majorHAnsi"/>
        </w:rPr>
      </w:pPr>
    </w:p>
    <w:p w14:paraId="7516B9AB" w14:textId="77777777" w:rsidR="00327571" w:rsidRDefault="00327571" w:rsidP="000875FE">
      <w:pPr>
        <w:jc w:val="both"/>
        <w:rPr>
          <w:rFonts w:asciiTheme="majorHAnsi" w:hAnsiTheme="majorHAnsi" w:cstheme="majorHAnsi"/>
        </w:rPr>
      </w:pPr>
    </w:p>
    <w:p w14:paraId="7EF8F03F" w14:textId="012C0ED5" w:rsidR="00327571" w:rsidRDefault="00327571" w:rsidP="00327571">
      <w:pPr>
        <w:jc w:val="both"/>
        <w:rPr>
          <w:rFonts w:asciiTheme="majorHAnsi" w:hAnsiTheme="majorHAnsi" w:cstheme="majorHAnsi"/>
          <w:i/>
        </w:rPr>
      </w:pPr>
      <w:r w:rsidRPr="00327571">
        <w:rPr>
          <w:rFonts w:asciiTheme="majorHAnsi" w:hAnsiTheme="majorHAnsi" w:cstheme="majorHAnsi"/>
          <w:i/>
        </w:rPr>
        <w:t xml:space="preserve">Cite as: </w:t>
      </w:r>
      <w:proofErr w:type="spellStart"/>
      <w:r w:rsidRPr="00327571">
        <w:rPr>
          <w:rFonts w:asciiTheme="majorHAnsi" w:hAnsiTheme="majorHAnsi" w:cstheme="majorHAnsi"/>
          <w:i/>
        </w:rPr>
        <w:t>Verdini</w:t>
      </w:r>
      <w:proofErr w:type="spellEnd"/>
      <w:r w:rsidRPr="00327571">
        <w:rPr>
          <w:rFonts w:asciiTheme="majorHAnsi" w:hAnsiTheme="majorHAnsi" w:cstheme="majorHAnsi"/>
          <w:i/>
        </w:rPr>
        <w:t xml:space="preserve">, G., Dean, C. (2022). Climate Urbanism in the Post-pandemic World: Mapping Vulnerabilities and Exploring Community Activism in East London. In: </w:t>
      </w:r>
      <w:proofErr w:type="spellStart"/>
      <w:r w:rsidRPr="00327571">
        <w:rPr>
          <w:rFonts w:asciiTheme="majorHAnsi" w:hAnsiTheme="majorHAnsi" w:cstheme="majorHAnsi"/>
          <w:i/>
        </w:rPr>
        <w:t>Giorgi</w:t>
      </w:r>
      <w:proofErr w:type="spellEnd"/>
      <w:r w:rsidRPr="00327571">
        <w:rPr>
          <w:rFonts w:asciiTheme="majorHAnsi" w:hAnsiTheme="majorHAnsi" w:cstheme="majorHAnsi"/>
          <w:i/>
        </w:rPr>
        <w:t xml:space="preserve">, E., </w:t>
      </w:r>
      <w:proofErr w:type="spellStart"/>
      <w:r w:rsidRPr="00327571">
        <w:rPr>
          <w:rFonts w:asciiTheme="majorHAnsi" w:hAnsiTheme="majorHAnsi" w:cstheme="majorHAnsi"/>
          <w:i/>
        </w:rPr>
        <w:t>Cattaneo</w:t>
      </w:r>
      <w:proofErr w:type="spellEnd"/>
      <w:r w:rsidRPr="00327571">
        <w:rPr>
          <w:rFonts w:asciiTheme="majorHAnsi" w:hAnsiTheme="majorHAnsi" w:cstheme="majorHAnsi"/>
          <w:i/>
        </w:rPr>
        <w:t xml:space="preserve">, T., Flores Herrera, A.M., </w:t>
      </w:r>
      <w:proofErr w:type="spellStart"/>
      <w:r w:rsidRPr="00327571">
        <w:rPr>
          <w:rFonts w:asciiTheme="majorHAnsi" w:hAnsiTheme="majorHAnsi" w:cstheme="majorHAnsi"/>
          <w:i/>
        </w:rPr>
        <w:t>Aceves</w:t>
      </w:r>
      <w:proofErr w:type="spellEnd"/>
      <w:r w:rsidRPr="00327571">
        <w:rPr>
          <w:rFonts w:asciiTheme="majorHAnsi" w:hAnsiTheme="majorHAnsi" w:cstheme="majorHAnsi"/>
          <w:i/>
        </w:rPr>
        <w:t xml:space="preserve"> </w:t>
      </w:r>
      <w:proofErr w:type="spellStart"/>
      <w:r w:rsidRPr="00327571">
        <w:rPr>
          <w:rFonts w:asciiTheme="majorHAnsi" w:hAnsiTheme="majorHAnsi" w:cstheme="majorHAnsi"/>
          <w:i/>
        </w:rPr>
        <w:t>Tarango</w:t>
      </w:r>
      <w:proofErr w:type="spellEnd"/>
      <w:r w:rsidRPr="00327571">
        <w:rPr>
          <w:rFonts w:asciiTheme="majorHAnsi" w:hAnsiTheme="majorHAnsi" w:cstheme="majorHAnsi"/>
          <w:i/>
        </w:rPr>
        <w:t xml:space="preserve">, </w:t>
      </w:r>
      <w:proofErr w:type="spellStart"/>
      <w:r w:rsidRPr="00327571">
        <w:rPr>
          <w:rFonts w:asciiTheme="majorHAnsi" w:hAnsiTheme="majorHAnsi" w:cstheme="majorHAnsi"/>
          <w:i/>
        </w:rPr>
        <w:t>V.d.S</w:t>
      </w:r>
      <w:proofErr w:type="spellEnd"/>
      <w:r w:rsidRPr="00327571">
        <w:rPr>
          <w:rFonts w:asciiTheme="majorHAnsi" w:hAnsiTheme="majorHAnsi" w:cstheme="majorHAnsi"/>
          <w:i/>
        </w:rPr>
        <w:t>. (</w:t>
      </w:r>
      <w:proofErr w:type="spellStart"/>
      <w:r w:rsidRPr="00327571">
        <w:rPr>
          <w:rFonts w:asciiTheme="majorHAnsi" w:hAnsiTheme="majorHAnsi" w:cstheme="majorHAnsi"/>
          <w:i/>
        </w:rPr>
        <w:t>eds</w:t>
      </w:r>
      <w:proofErr w:type="spellEnd"/>
      <w:r w:rsidRPr="00327571">
        <w:rPr>
          <w:rFonts w:asciiTheme="majorHAnsi" w:hAnsiTheme="majorHAnsi" w:cstheme="majorHAnsi"/>
          <w:i/>
        </w:rPr>
        <w:t xml:space="preserve">) Design for Vulnerable Communities. </w:t>
      </w:r>
      <w:proofErr w:type="gramStart"/>
      <w:r w:rsidRPr="00327571">
        <w:rPr>
          <w:rFonts w:asciiTheme="majorHAnsi" w:hAnsiTheme="majorHAnsi" w:cstheme="majorHAnsi"/>
          <w:i/>
        </w:rPr>
        <w:t>The Urban Book Series.</w:t>
      </w:r>
      <w:proofErr w:type="gramEnd"/>
      <w:r w:rsidRPr="00327571">
        <w:rPr>
          <w:rFonts w:asciiTheme="majorHAnsi" w:hAnsiTheme="majorHAnsi" w:cstheme="majorHAnsi"/>
          <w:i/>
        </w:rPr>
        <w:t xml:space="preserve"> </w:t>
      </w:r>
      <w:proofErr w:type="gramStart"/>
      <w:r w:rsidRPr="00327571">
        <w:rPr>
          <w:rFonts w:asciiTheme="majorHAnsi" w:hAnsiTheme="majorHAnsi" w:cstheme="majorHAnsi"/>
          <w:i/>
        </w:rPr>
        <w:t>Springer, Cham.</w:t>
      </w:r>
      <w:proofErr w:type="gramEnd"/>
      <w:r w:rsidRPr="00327571">
        <w:rPr>
          <w:rFonts w:asciiTheme="majorHAnsi" w:hAnsiTheme="majorHAnsi" w:cstheme="majorHAnsi"/>
          <w:i/>
        </w:rPr>
        <w:t xml:space="preserve"> </w:t>
      </w:r>
      <w:hyperlink r:id="rId8" w:history="1">
        <w:r w:rsidRPr="00584C9C">
          <w:rPr>
            <w:rStyle w:val="Hyperlink"/>
            <w:rFonts w:asciiTheme="majorHAnsi" w:hAnsiTheme="majorHAnsi" w:cstheme="majorHAnsi"/>
            <w:i/>
          </w:rPr>
          <w:t>https://doi.org/10.1007/978-3-030-96866-3_13</w:t>
        </w:r>
      </w:hyperlink>
    </w:p>
    <w:p w14:paraId="03DDBAF4" w14:textId="77777777" w:rsidR="00327571" w:rsidRDefault="00327571" w:rsidP="00327571">
      <w:pPr>
        <w:jc w:val="both"/>
        <w:rPr>
          <w:rFonts w:asciiTheme="majorHAnsi" w:hAnsiTheme="majorHAnsi" w:cstheme="majorHAnsi"/>
          <w:i/>
        </w:rPr>
      </w:pPr>
    </w:p>
    <w:p w14:paraId="1241C558" w14:textId="77777777" w:rsidR="00327571" w:rsidRPr="00327571" w:rsidRDefault="00327571" w:rsidP="00327571">
      <w:pPr>
        <w:jc w:val="both"/>
        <w:rPr>
          <w:rFonts w:asciiTheme="majorHAnsi" w:hAnsiTheme="majorHAnsi" w:cstheme="majorHAnsi"/>
          <w:i/>
        </w:rPr>
      </w:pPr>
      <w:bookmarkStart w:id="0" w:name="_GoBack"/>
      <w:bookmarkEnd w:id="0"/>
    </w:p>
    <w:p w14:paraId="73A0E833" w14:textId="77777777" w:rsidR="00327571" w:rsidRDefault="00327571" w:rsidP="000875FE">
      <w:pPr>
        <w:jc w:val="both"/>
        <w:rPr>
          <w:rFonts w:asciiTheme="majorHAnsi" w:hAnsiTheme="majorHAnsi" w:cstheme="majorHAnsi"/>
        </w:rPr>
      </w:pPr>
    </w:p>
    <w:p w14:paraId="512455AD" w14:textId="77777777" w:rsidR="00316307" w:rsidRPr="00316307" w:rsidRDefault="00316307" w:rsidP="000875FE">
      <w:pPr>
        <w:jc w:val="both"/>
        <w:rPr>
          <w:rFonts w:asciiTheme="majorHAnsi" w:hAnsiTheme="majorHAnsi" w:cstheme="majorHAnsi"/>
        </w:rPr>
      </w:pPr>
    </w:p>
    <w:p w14:paraId="798802F9" w14:textId="31EFF8E1" w:rsidR="00D5695B" w:rsidRDefault="00A173DD" w:rsidP="000875FE">
      <w:pPr>
        <w:jc w:val="both"/>
        <w:rPr>
          <w:rFonts w:asciiTheme="majorHAnsi" w:hAnsiTheme="majorHAnsi" w:cstheme="majorHAnsi"/>
          <w:b/>
        </w:rPr>
      </w:pPr>
      <w:r w:rsidRPr="00B43507">
        <w:rPr>
          <w:rFonts w:asciiTheme="majorHAnsi" w:hAnsiTheme="majorHAnsi" w:cstheme="majorHAnsi"/>
          <w:b/>
        </w:rPr>
        <w:lastRenderedPageBreak/>
        <w:t>Introduction</w:t>
      </w:r>
      <w:r w:rsidR="00F064D2" w:rsidRPr="00B43507">
        <w:rPr>
          <w:rFonts w:asciiTheme="majorHAnsi" w:hAnsiTheme="majorHAnsi" w:cstheme="majorHAnsi"/>
          <w:b/>
        </w:rPr>
        <w:t xml:space="preserve"> </w:t>
      </w:r>
    </w:p>
    <w:p w14:paraId="5CD86475" w14:textId="77777777" w:rsidR="00A173DD" w:rsidRPr="00B43507" w:rsidRDefault="00A173DD" w:rsidP="000875FE">
      <w:pPr>
        <w:jc w:val="both"/>
        <w:rPr>
          <w:rFonts w:asciiTheme="majorHAnsi" w:hAnsiTheme="majorHAnsi" w:cstheme="majorHAnsi"/>
        </w:rPr>
      </w:pPr>
    </w:p>
    <w:p w14:paraId="22B6933B" w14:textId="77777777" w:rsidR="00316307" w:rsidRPr="005B591E" w:rsidRDefault="00316307" w:rsidP="00316307">
      <w:pPr>
        <w:jc w:val="both"/>
        <w:rPr>
          <w:rFonts w:asciiTheme="majorHAnsi" w:hAnsiTheme="majorHAnsi" w:cstheme="majorHAnsi"/>
        </w:rPr>
      </w:pPr>
      <w:r w:rsidRPr="00B43507">
        <w:rPr>
          <w:rFonts w:asciiTheme="majorHAnsi" w:hAnsiTheme="majorHAnsi" w:cstheme="majorHAnsi"/>
        </w:rPr>
        <w:t xml:space="preserve">Major urban areas have been hit by the COVID pandemic in an unprecedented way, revealing old and emerging socio-economic and environmental vulnerabilities. London is no exception, especially due to long-lasting problems of housing affordability, deprivation, and the persistency of environmental management challenges typical of </w:t>
      </w:r>
      <w:r>
        <w:rPr>
          <w:rFonts w:asciiTheme="majorHAnsi" w:hAnsiTheme="majorHAnsi" w:cstheme="majorHAnsi"/>
        </w:rPr>
        <w:t xml:space="preserve">post-industrial </w:t>
      </w:r>
      <w:r w:rsidRPr="00B43507">
        <w:rPr>
          <w:rFonts w:asciiTheme="majorHAnsi" w:hAnsiTheme="majorHAnsi" w:cstheme="majorHAnsi"/>
        </w:rPr>
        <w:t>global cities.</w:t>
      </w:r>
      <w:r>
        <w:rPr>
          <w:rFonts w:asciiTheme="majorHAnsi" w:hAnsiTheme="majorHAnsi" w:cstheme="majorHAnsi"/>
        </w:rPr>
        <w:t xml:space="preserve"> </w:t>
      </w:r>
      <w:r w:rsidRPr="005B591E">
        <w:rPr>
          <w:rFonts w:asciiTheme="majorHAnsi" w:hAnsiTheme="majorHAnsi" w:cstheme="majorHAnsi"/>
        </w:rPr>
        <w:t>On the other hand, the pandemic has also stimulated new bottom-up demands of quality public</w:t>
      </w:r>
      <w:r>
        <w:rPr>
          <w:rFonts w:asciiTheme="majorHAnsi" w:hAnsiTheme="majorHAnsi" w:cstheme="majorHAnsi"/>
        </w:rPr>
        <w:t xml:space="preserve"> and green</w:t>
      </w:r>
      <w:r w:rsidRPr="005B591E">
        <w:rPr>
          <w:rFonts w:asciiTheme="majorHAnsi" w:hAnsiTheme="majorHAnsi" w:cstheme="majorHAnsi"/>
        </w:rPr>
        <w:t xml:space="preserve"> space</w:t>
      </w:r>
      <w:r>
        <w:rPr>
          <w:rFonts w:asciiTheme="majorHAnsi" w:hAnsiTheme="majorHAnsi" w:cstheme="majorHAnsi"/>
        </w:rPr>
        <w:t>,</w:t>
      </w:r>
      <w:r w:rsidRPr="005B591E">
        <w:rPr>
          <w:rFonts w:asciiTheme="majorHAnsi" w:hAnsiTheme="majorHAnsi" w:cstheme="majorHAnsi"/>
        </w:rPr>
        <w:t xml:space="preserve"> and urban facilities that will likely to last beyond this period.</w:t>
      </w:r>
      <w:r>
        <w:rPr>
          <w:rFonts w:asciiTheme="majorHAnsi" w:hAnsiTheme="majorHAnsi" w:cstheme="majorHAnsi"/>
        </w:rPr>
        <w:t xml:space="preserve"> </w:t>
      </w:r>
    </w:p>
    <w:p w14:paraId="400BE0A9" w14:textId="77777777" w:rsidR="00316307" w:rsidRDefault="00316307" w:rsidP="000875FE">
      <w:pPr>
        <w:jc w:val="both"/>
        <w:rPr>
          <w:rFonts w:asciiTheme="majorHAnsi" w:hAnsiTheme="majorHAnsi" w:cstheme="majorHAnsi"/>
        </w:rPr>
      </w:pPr>
    </w:p>
    <w:p w14:paraId="71E6FD78" w14:textId="4559A832" w:rsidR="00D5695B" w:rsidRPr="00B43507" w:rsidRDefault="00A173DD" w:rsidP="000875FE">
      <w:pPr>
        <w:jc w:val="both"/>
        <w:rPr>
          <w:rFonts w:asciiTheme="majorHAnsi" w:hAnsiTheme="majorHAnsi" w:cstheme="majorHAnsi"/>
        </w:rPr>
      </w:pPr>
      <w:r w:rsidRPr="00B43507">
        <w:rPr>
          <w:rFonts w:asciiTheme="majorHAnsi" w:hAnsiTheme="majorHAnsi" w:cstheme="majorHAnsi"/>
        </w:rPr>
        <w:t xml:space="preserve">The spreading of the global pandemic of COVID since early 2020 exposed cities and nation states to unprecedented challenges, determining a rapid reshaping of the global agenda of sustainability. While the UN Sustainable Development Goals and the new ‘Urban Agenda’ </w:t>
      </w:r>
      <w:r w:rsidR="00CD7F77" w:rsidRPr="00B43507">
        <w:rPr>
          <w:rFonts w:asciiTheme="majorHAnsi" w:hAnsiTheme="majorHAnsi" w:cstheme="majorHAnsi"/>
        </w:rPr>
        <w:t xml:space="preserve">have already </w:t>
      </w:r>
      <w:r w:rsidR="00670451" w:rsidRPr="00B43507">
        <w:rPr>
          <w:rFonts w:asciiTheme="majorHAnsi" w:hAnsiTheme="majorHAnsi" w:cstheme="majorHAnsi"/>
        </w:rPr>
        <w:t xml:space="preserve">placed </w:t>
      </w:r>
      <w:r w:rsidRPr="00B43507">
        <w:rPr>
          <w:rFonts w:asciiTheme="majorHAnsi" w:hAnsiTheme="majorHAnsi" w:cstheme="majorHAnsi"/>
        </w:rPr>
        <w:t xml:space="preserve">emphasis on </w:t>
      </w:r>
      <w:r w:rsidR="00C0622D" w:rsidRPr="00B43507">
        <w:rPr>
          <w:rFonts w:asciiTheme="majorHAnsi" w:hAnsiTheme="majorHAnsi" w:cstheme="majorHAnsi"/>
        </w:rPr>
        <w:t>tackling</w:t>
      </w:r>
      <w:r w:rsidRPr="00B43507">
        <w:rPr>
          <w:rFonts w:asciiTheme="majorHAnsi" w:hAnsiTheme="majorHAnsi" w:cstheme="majorHAnsi"/>
        </w:rPr>
        <w:t xml:space="preserve"> together social disparities and environmental challenges</w:t>
      </w:r>
      <w:r w:rsidR="00CD7F77" w:rsidRPr="00B43507">
        <w:rPr>
          <w:rFonts w:asciiTheme="majorHAnsi" w:hAnsiTheme="majorHAnsi" w:cstheme="majorHAnsi"/>
        </w:rPr>
        <w:t xml:space="preserve">, COVID has demonstrated the need of more holistic approaches to take into account a more complex horizon of resiliency. This is the key message of the UN-HABITAT Report ‘Cities and Pandemics: Towards a more just, green and healthy future (2021). </w:t>
      </w:r>
      <w:r w:rsidR="00B73B59" w:rsidRPr="00B43507">
        <w:rPr>
          <w:rFonts w:asciiTheme="majorHAnsi" w:hAnsiTheme="majorHAnsi" w:cstheme="majorHAnsi"/>
        </w:rPr>
        <w:t>According to the report</w:t>
      </w:r>
      <w:r w:rsidR="00CD7F77" w:rsidRPr="00B43507">
        <w:rPr>
          <w:rFonts w:asciiTheme="majorHAnsi" w:hAnsiTheme="majorHAnsi" w:cstheme="majorHAnsi"/>
        </w:rPr>
        <w:t xml:space="preserve">, the </w:t>
      </w:r>
      <w:r w:rsidR="00B9009E" w:rsidRPr="00B43507">
        <w:rPr>
          <w:rFonts w:asciiTheme="majorHAnsi" w:hAnsiTheme="majorHAnsi" w:cstheme="majorHAnsi"/>
        </w:rPr>
        <w:t xml:space="preserve">current </w:t>
      </w:r>
      <w:r w:rsidR="00CD7F77" w:rsidRPr="00B43507">
        <w:rPr>
          <w:rFonts w:asciiTheme="majorHAnsi" w:hAnsiTheme="majorHAnsi" w:cstheme="majorHAnsi"/>
        </w:rPr>
        <w:t>global public health crisis h</w:t>
      </w:r>
      <w:r w:rsidR="00B73B59" w:rsidRPr="00B43507">
        <w:rPr>
          <w:rFonts w:asciiTheme="majorHAnsi" w:hAnsiTheme="majorHAnsi" w:cstheme="majorHAnsi"/>
        </w:rPr>
        <w:t xml:space="preserve">as </w:t>
      </w:r>
      <w:r w:rsidR="00B9009E" w:rsidRPr="00AA65D3">
        <w:rPr>
          <w:rFonts w:asciiTheme="majorHAnsi" w:hAnsiTheme="majorHAnsi" w:cstheme="majorHAnsi"/>
        </w:rPr>
        <w:t>determined raising inequalities;</w:t>
      </w:r>
      <w:r w:rsidR="00B73B59" w:rsidRPr="00AA65D3">
        <w:rPr>
          <w:rFonts w:asciiTheme="majorHAnsi" w:hAnsiTheme="majorHAnsi" w:cstheme="majorHAnsi"/>
        </w:rPr>
        <w:t xml:space="preserve"> has revealed structural problems of neighbourhoods, cities and regions </w:t>
      </w:r>
      <w:r w:rsidR="00B9009E" w:rsidRPr="00AA65D3">
        <w:rPr>
          <w:rFonts w:asciiTheme="majorHAnsi" w:hAnsiTheme="majorHAnsi" w:cstheme="majorHAnsi"/>
        </w:rPr>
        <w:t xml:space="preserve">both in terms of their form, </w:t>
      </w:r>
      <w:r w:rsidR="00B73B59" w:rsidRPr="00AA65D3">
        <w:rPr>
          <w:rFonts w:asciiTheme="majorHAnsi" w:hAnsiTheme="majorHAnsi" w:cstheme="majorHAnsi"/>
        </w:rPr>
        <w:t xml:space="preserve">functions and effective </w:t>
      </w:r>
      <w:r w:rsidR="00B9009E" w:rsidRPr="00AA65D3">
        <w:rPr>
          <w:rFonts w:asciiTheme="majorHAnsi" w:hAnsiTheme="majorHAnsi" w:cstheme="majorHAnsi"/>
        </w:rPr>
        <w:t>governance;</w:t>
      </w:r>
      <w:r w:rsidR="00AE13F0" w:rsidRPr="00AA65D3">
        <w:rPr>
          <w:rFonts w:asciiTheme="majorHAnsi" w:hAnsiTheme="majorHAnsi" w:cstheme="majorHAnsi"/>
        </w:rPr>
        <w:t xml:space="preserve"> and it requires </w:t>
      </w:r>
      <w:r w:rsidR="00CD40CD" w:rsidRPr="00AA65D3">
        <w:rPr>
          <w:rFonts w:asciiTheme="majorHAnsi" w:hAnsiTheme="majorHAnsi" w:cstheme="majorHAnsi"/>
        </w:rPr>
        <w:t xml:space="preserve">now to envision a green recovery which cannot underestimate </w:t>
      </w:r>
      <w:r w:rsidR="00AE13F0" w:rsidRPr="00AA65D3">
        <w:rPr>
          <w:rFonts w:asciiTheme="majorHAnsi" w:hAnsiTheme="majorHAnsi" w:cstheme="majorHAnsi"/>
        </w:rPr>
        <w:t xml:space="preserve">climate change, </w:t>
      </w:r>
      <w:r w:rsidR="00CD40CD" w:rsidRPr="00AA65D3">
        <w:rPr>
          <w:rFonts w:asciiTheme="majorHAnsi" w:hAnsiTheme="majorHAnsi" w:cstheme="majorHAnsi"/>
        </w:rPr>
        <w:t>the next great</w:t>
      </w:r>
      <w:r w:rsidR="00CD40CD" w:rsidRPr="00B43507">
        <w:rPr>
          <w:rFonts w:asciiTheme="majorHAnsi" w:hAnsiTheme="majorHAnsi" w:cstheme="majorHAnsi"/>
        </w:rPr>
        <w:t xml:space="preserve"> </w:t>
      </w:r>
      <w:r w:rsidR="00AE13F0" w:rsidRPr="00B43507">
        <w:rPr>
          <w:rFonts w:asciiTheme="majorHAnsi" w:hAnsiTheme="majorHAnsi" w:cstheme="majorHAnsi"/>
        </w:rPr>
        <w:t>new challenge the world will need to face in the years to come</w:t>
      </w:r>
      <w:r w:rsidR="00CD40CD" w:rsidRPr="00B43507">
        <w:rPr>
          <w:rFonts w:asciiTheme="majorHAnsi" w:hAnsiTheme="majorHAnsi" w:cstheme="majorHAnsi"/>
        </w:rPr>
        <w:t>.</w:t>
      </w:r>
    </w:p>
    <w:p w14:paraId="2283E3EE" w14:textId="77777777" w:rsidR="00B9009E" w:rsidRPr="00B43507" w:rsidRDefault="00B9009E" w:rsidP="000875FE">
      <w:pPr>
        <w:jc w:val="both"/>
        <w:rPr>
          <w:rFonts w:asciiTheme="majorHAnsi" w:hAnsiTheme="majorHAnsi" w:cstheme="majorHAnsi"/>
        </w:rPr>
      </w:pPr>
    </w:p>
    <w:p w14:paraId="60BC7058" w14:textId="01255D9E" w:rsidR="00A173DD" w:rsidRPr="00B43507" w:rsidRDefault="005215FB" w:rsidP="000875FE">
      <w:pPr>
        <w:jc w:val="both"/>
        <w:rPr>
          <w:rFonts w:asciiTheme="majorHAnsi" w:hAnsiTheme="majorHAnsi" w:cstheme="majorHAnsi"/>
        </w:rPr>
      </w:pPr>
      <w:r w:rsidRPr="00B43507">
        <w:rPr>
          <w:rFonts w:asciiTheme="majorHAnsi" w:hAnsiTheme="majorHAnsi" w:cstheme="majorHAnsi"/>
        </w:rPr>
        <w:t>It is too early to understand wh</w:t>
      </w:r>
      <w:r w:rsidR="007F245B" w:rsidRPr="00B43507">
        <w:rPr>
          <w:rFonts w:asciiTheme="majorHAnsi" w:hAnsiTheme="majorHAnsi" w:cstheme="majorHAnsi"/>
        </w:rPr>
        <w:t>ether efforts towards a more resilient urban future will generate a genuine green recovery, as advocated from various sectors of the civil society</w:t>
      </w:r>
      <w:r w:rsidR="00DA0487" w:rsidRPr="00B43507">
        <w:rPr>
          <w:rFonts w:asciiTheme="majorHAnsi" w:hAnsiTheme="majorHAnsi" w:cstheme="majorHAnsi"/>
        </w:rPr>
        <w:t xml:space="preserve"> and governments, but there are already controversial aspects </w:t>
      </w:r>
      <w:r w:rsidR="00AE13F0" w:rsidRPr="00B43507">
        <w:rPr>
          <w:rFonts w:asciiTheme="majorHAnsi" w:hAnsiTheme="majorHAnsi" w:cstheme="majorHAnsi"/>
        </w:rPr>
        <w:t xml:space="preserve">that populate the debate </w:t>
      </w:r>
      <w:r w:rsidR="00DA0487" w:rsidRPr="00B43507">
        <w:rPr>
          <w:rFonts w:asciiTheme="majorHAnsi" w:hAnsiTheme="majorHAnsi" w:cstheme="majorHAnsi"/>
        </w:rPr>
        <w:t xml:space="preserve">towards the implementation of </w:t>
      </w:r>
      <w:r w:rsidR="00B9009E" w:rsidRPr="00B43507">
        <w:rPr>
          <w:rFonts w:asciiTheme="majorHAnsi" w:hAnsiTheme="majorHAnsi" w:cstheme="majorHAnsi"/>
        </w:rPr>
        <w:t>effective</w:t>
      </w:r>
      <w:r w:rsidR="00F6507C">
        <w:rPr>
          <w:rFonts w:asciiTheme="majorHAnsi" w:hAnsiTheme="majorHAnsi" w:cstheme="majorHAnsi"/>
        </w:rPr>
        <w:t xml:space="preserve"> and inclusive</w:t>
      </w:r>
      <w:r w:rsidR="00B9009E" w:rsidRPr="00B43507">
        <w:rPr>
          <w:rFonts w:asciiTheme="majorHAnsi" w:hAnsiTheme="majorHAnsi" w:cstheme="majorHAnsi"/>
        </w:rPr>
        <w:t xml:space="preserve"> </w:t>
      </w:r>
      <w:r w:rsidR="00DA0487" w:rsidRPr="00B43507">
        <w:rPr>
          <w:rFonts w:asciiTheme="majorHAnsi" w:hAnsiTheme="majorHAnsi" w:cstheme="majorHAnsi"/>
        </w:rPr>
        <w:t xml:space="preserve">low-carbon cities (The Guardian, 2020). </w:t>
      </w:r>
      <w:r w:rsidR="00A52B83" w:rsidRPr="00B43507">
        <w:rPr>
          <w:rFonts w:asciiTheme="majorHAnsi" w:hAnsiTheme="majorHAnsi" w:cstheme="majorHAnsi"/>
        </w:rPr>
        <w:t>Nevertheless, f</w:t>
      </w:r>
      <w:r w:rsidR="00B9009E" w:rsidRPr="00B43507">
        <w:rPr>
          <w:rFonts w:asciiTheme="majorHAnsi" w:hAnsiTheme="majorHAnsi" w:cstheme="majorHAnsi"/>
        </w:rPr>
        <w:t xml:space="preserve">rom the point of view of </w:t>
      </w:r>
      <w:r w:rsidR="00A52B83" w:rsidRPr="00B43507">
        <w:rPr>
          <w:rFonts w:asciiTheme="majorHAnsi" w:hAnsiTheme="majorHAnsi" w:cstheme="majorHAnsi"/>
        </w:rPr>
        <w:t xml:space="preserve">academic scholars </w:t>
      </w:r>
      <w:r w:rsidR="00AE13F0" w:rsidRPr="00B43507">
        <w:rPr>
          <w:rFonts w:asciiTheme="majorHAnsi" w:hAnsiTheme="majorHAnsi" w:cstheme="majorHAnsi"/>
        </w:rPr>
        <w:t>which train</w:t>
      </w:r>
      <w:r w:rsidR="00B9009E" w:rsidRPr="00B43507">
        <w:rPr>
          <w:rFonts w:asciiTheme="majorHAnsi" w:hAnsiTheme="majorHAnsi" w:cstheme="majorHAnsi"/>
        </w:rPr>
        <w:t xml:space="preserve"> architects</w:t>
      </w:r>
      <w:r w:rsidR="00CA5A66" w:rsidRPr="00B43507">
        <w:rPr>
          <w:rFonts w:asciiTheme="majorHAnsi" w:hAnsiTheme="majorHAnsi" w:cstheme="majorHAnsi"/>
        </w:rPr>
        <w:t xml:space="preserve"> and planners to design</w:t>
      </w:r>
      <w:r w:rsidR="00B9009E" w:rsidRPr="00B43507">
        <w:rPr>
          <w:rFonts w:asciiTheme="majorHAnsi" w:hAnsiTheme="majorHAnsi" w:cstheme="majorHAnsi"/>
        </w:rPr>
        <w:t xml:space="preserve"> future low-carbon interventions in cities, it is essential to strengthen their analytical ability to understand such complexity, looking at how urban spaces materialize </w:t>
      </w:r>
      <w:r w:rsidR="00CA5A66" w:rsidRPr="00B43507">
        <w:rPr>
          <w:rFonts w:asciiTheme="majorHAnsi" w:hAnsiTheme="majorHAnsi" w:cstheme="majorHAnsi"/>
        </w:rPr>
        <w:t xml:space="preserve">these contradictions and how it is possible to </w:t>
      </w:r>
      <w:r w:rsidR="009748C4">
        <w:rPr>
          <w:rFonts w:asciiTheme="majorHAnsi" w:hAnsiTheme="majorHAnsi" w:cstheme="majorHAnsi"/>
        </w:rPr>
        <w:t xml:space="preserve">design places, </w:t>
      </w:r>
      <w:r w:rsidR="00CA5A66" w:rsidRPr="00B43507">
        <w:rPr>
          <w:rFonts w:asciiTheme="majorHAnsi" w:hAnsiTheme="majorHAnsi" w:cstheme="majorHAnsi"/>
        </w:rPr>
        <w:t>envision</w:t>
      </w:r>
      <w:r w:rsidR="009748C4">
        <w:rPr>
          <w:rFonts w:asciiTheme="majorHAnsi" w:hAnsiTheme="majorHAnsi" w:cstheme="majorHAnsi"/>
        </w:rPr>
        <w:t>ing</w:t>
      </w:r>
      <w:r w:rsidR="00CA5A66" w:rsidRPr="00B43507">
        <w:rPr>
          <w:rFonts w:asciiTheme="majorHAnsi" w:hAnsiTheme="majorHAnsi" w:cstheme="majorHAnsi"/>
        </w:rPr>
        <w:t xml:space="preserve"> </w:t>
      </w:r>
      <w:r w:rsidR="00697979" w:rsidRPr="00B43507">
        <w:rPr>
          <w:rFonts w:asciiTheme="majorHAnsi" w:hAnsiTheme="majorHAnsi" w:cstheme="majorHAnsi"/>
        </w:rPr>
        <w:t xml:space="preserve">context-specific </w:t>
      </w:r>
      <w:r w:rsidR="008940A6" w:rsidRPr="00B43507">
        <w:rPr>
          <w:rFonts w:asciiTheme="majorHAnsi" w:hAnsiTheme="majorHAnsi" w:cstheme="majorHAnsi"/>
        </w:rPr>
        <w:t xml:space="preserve">and fine-grained </w:t>
      </w:r>
      <w:r w:rsidR="00CA5A66" w:rsidRPr="00B43507">
        <w:rPr>
          <w:rFonts w:asciiTheme="majorHAnsi" w:hAnsiTheme="majorHAnsi" w:cstheme="majorHAnsi"/>
        </w:rPr>
        <w:t xml:space="preserve">opportunities for an effective transition towards sustainability. </w:t>
      </w:r>
    </w:p>
    <w:p w14:paraId="0A226BB4" w14:textId="77777777" w:rsidR="00A52B83" w:rsidRPr="00B43507" w:rsidRDefault="00A52B83" w:rsidP="000875FE">
      <w:pPr>
        <w:jc w:val="both"/>
        <w:rPr>
          <w:rFonts w:asciiTheme="majorHAnsi" w:hAnsiTheme="majorHAnsi" w:cstheme="majorHAnsi"/>
        </w:rPr>
      </w:pPr>
    </w:p>
    <w:p w14:paraId="1DAC0305" w14:textId="087DEE66" w:rsidR="009108EA" w:rsidRPr="00B43507" w:rsidRDefault="00A52B83" w:rsidP="000875FE">
      <w:pPr>
        <w:jc w:val="both"/>
        <w:rPr>
          <w:rFonts w:asciiTheme="majorHAnsi" w:hAnsiTheme="majorHAnsi" w:cstheme="majorHAnsi"/>
        </w:rPr>
      </w:pPr>
      <w:r w:rsidRPr="00B43507">
        <w:rPr>
          <w:rFonts w:asciiTheme="majorHAnsi" w:hAnsiTheme="majorHAnsi" w:cstheme="majorHAnsi"/>
        </w:rPr>
        <w:t>This</w:t>
      </w:r>
      <w:r w:rsidR="00242FFD" w:rsidRPr="00B43507">
        <w:rPr>
          <w:rFonts w:asciiTheme="majorHAnsi" w:hAnsiTheme="majorHAnsi" w:cstheme="majorHAnsi"/>
        </w:rPr>
        <w:t xml:space="preserve"> chapter, therefore, explores the development and application of a new integrated framework to </w:t>
      </w:r>
      <w:r w:rsidR="006F4F3B" w:rsidRPr="00B43507">
        <w:rPr>
          <w:rFonts w:asciiTheme="majorHAnsi" w:hAnsiTheme="majorHAnsi" w:cstheme="majorHAnsi"/>
        </w:rPr>
        <w:t xml:space="preserve">understand and </w:t>
      </w:r>
      <w:r w:rsidR="00242FFD" w:rsidRPr="00B43507">
        <w:rPr>
          <w:rFonts w:asciiTheme="majorHAnsi" w:hAnsiTheme="majorHAnsi" w:cstheme="majorHAnsi"/>
        </w:rPr>
        <w:t>map city vulnerabilities</w:t>
      </w:r>
      <w:r w:rsidR="007519AD" w:rsidRPr="00B43507">
        <w:rPr>
          <w:rFonts w:asciiTheme="majorHAnsi" w:hAnsiTheme="majorHAnsi" w:cstheme="majorHAnsi"/>
        </w:rPr>
        <w:t>, tested</w:t>
      </w:r>
      <w:r w:rsidR="00242FFD" w:rsidRPr="00B43507">
        <w:rPr>
          <w:rFonts w:asciiTheme="majorHAnsi" w:hAnsiTheme="majorHAnsi" w:cstheme="majorHAnsi"/>
        </w:rPr>
        <w:t xml:space="preserve"> </w:t>
      </w:r>
      <w:r w:rsidR="007519AD" w:rsidRPr="00B43507">
        <w:rPr>
          <w:rFonts w:asciiTheme="majorHAnsi" w:hAnsiTheme="majorHAnsi" w:cstheme="majorHAnsi"/>
        </w:rPr>
        <w:t>during an urban and landscape design studio (called ‘Climate Urbanism Studio’) targeting the study of the Lower Lea Valley in</w:t>
      </w:r>
      <w:r w:rsidR="00242FFD" w:rsidRPr="00B43507">
        <w:rPr>
          <w:rFonts w:asciiTheme="majorHAnsi" w:hAnsiTheme="majorHAnsi" w:cstheme="majorHAnsi"/>
        </w:rPr>
        <w:t xml:space="preserve"> </w:t>
      </w:r>
      <w:r w:rsidR="007519AD" w:rsidRPr="00B43507">
        <w:rPr>
          <w:rFonts w:asciiTheme="majorHAnsi" w:hAnsiTheme="majorHAnsi" w:cstheme="majorHAnsi"/>
        </w:rPr>
        <w:t>East London. This tool</w:t>
      </w:r>
      <w:r w:rsidR="00242FFD" w:rsidRPr="00B43507">
        <w:rPr>
          <w:rFonts w:asciiTheme="majorHAnsi" w:hAnsiTheme="majorHAnsi" w:cstheme="majorHAnsi"/>
        </w:rPr>
        <w:t xml:space="preserve"> attempts to address together economic shocks, pandemics and climate challenges</w:t>
      </w:r>
      <w:r w:rsidR="007519AD" w:rsidRPr="00B43507">
        <w:rPr>
          <w:rFonts w:asciiTheme="majorHAnsi" w:hAnsiTheme="majorHAnsi" w:cstheme="majorHAnsi"/>
        </w:rPr>
        <w:t>, revealing the narrow margin in the real world to effectively take on board such challenge</w:t>
      </w:r>
      <w:r w:rsidR="003A3955" w:rsidRPr="00B43507">
        <w:rPr>
          <w:rFonts w:asciiTheme="majorHAnsi" w:hAnsiTheme="majorHAnsi" w:cstheme="majorHAnsi"/>
        </w:rPr>
        <w:t>s</w:t>
      </w:r>
      <w:r w:rsidR="007519AD" w:rsidRPr="00B43507">
        <w:rPr>
          <w:rFonts w:asciiTheme="majorHAnsi" w:hAnsiTheme="majorHAnsi" w:cstheme="majorHAnsi"/>
        </w:rPr>
        <w:t xml:space="preserve"> in a meaningful way</w:t>
      </w:r>
      <w:r w:rsidR="00242FFD" w:rsidRPr="00B43507">
        <w:rPr>
          <w:rFonts w:asciiTheme="majorHAnsi" w:hAnsiTheme="majorHAnsi" w:cstheme="majorHAnsi"/>
        </w:rPr>
        <w:t xml:space="preserve">. The underlying assumption of this exercise is that </w:t>
      </w:r>
      <w:r w:rsidR="00466317" w:rsidRPr="00B43507">
        <w:rPr>
          <w:rFonts w:asciiTheme="majorHAnsi" w:hAnsiTheme="majorHAnsi" w:cstheme="majorHAnsi"/>
        </w:rPr>
        <w:t>measures to counter the exacerbated vulnerabilities in cities, might not produce any relevant and transformative change</w:t>
      </w:r>
      <w:r w:rsidR="009748C4">
        <w:rPr>
          <w:rFonts w:asciiTheme="majorHAnsi" w:hAnsiTheme="majorHAnsi" w:cstheme="majorHAnsi"/>
        </w:rPr>
        <w:t xml:space="preserve"> addressing issues of climate justice</w:t>
      </w:r>
      <w:r w:rsidR="00466317" w:rsidRPr="00B43507">
        <w:rPr>
          <w:rFonts w:asciiTheme="majorHAnsi" w:hAnsiTheme="majorHAnsi" w:cstheme="majorHAnsi"/>
        </w:rPr>
        <w:t xml:space="preserve">, as advocated by </w:t>
      </w:r>
      <w:r w:rsidR="00C15655">
        <w:rPr>
          <w:rFonts w:asciiTheme="majorHAnsi" w:hAnsiTheme="majorHAnsi" w:cstheme="majorHAnsi"/>
        </w:rPr>
        <w:t>the new set</w:t>
      </w:r>
      <w:r w:rsidR="00466317" w:rsidRPr="00B43507">
        <w:rPr>
          <w:rFonts w:asciiTheme="majorHAnsi" w:hAnsiTheme="majorHAnsi" w:cstheme="majorHAnsi"/>
        </w:rPr>
        <w:t xml:space="preserve"> of theories of ‘Climate Urbanism’</w:t>
      </w:r>
      <w:r w:rsidR="003A3955" w:rsidRPr="00B43507">
        <w:rPr>
          <w:rFonts w:asciiTheme="majorHAnsi" w:hAnsiTheme="majorHAnsi" w:cstheme="majorHAnsi"/>
        </w:rPr>
        <w:t xml:space="preserve"> (</w:t>
      </w:r>
      <w:proofErr w:type="spellStart"/>
      <w:r w:rsidR="003A3955" w:rsidRPr="00B43507">
        <w:rPr>
          <w:rFonts w:asciiTheme="majorHAnsi" w:hAnsiTheme="majorHAnsi" w:cstheme="majorHAnsi"/>
        </w:rPr>
        <w:t>Castán</w:t>
      </w:r>
      <w:proofErr w:type="spellEnd"/>
      <w:r w:rsidR="003A3955" w:rsidRPr="00B43507">
        <w:rPr>
          <w:rFonts w:asciiTheme="majorHAnsi" w:hAnsiTheme="majorHAnsi" w:cstheme="majorHAnsi"/>
        </w:rPr>
        <w:t xml:space="preserve"> </w:t>
      </w:r>
      <w:proofErr w:type="spellStart"/>
      <w:r w:rsidR="003A3955" w:rsidRPr="00B43507">
        <w:rPr>
          <w:rFonts w:asciiTheme="majorHAnsi" w:hAnsiTheme="majorHAnsi" w:cstheme="majorHAnsi"/>
        </w:rPr>
        <w:t>Broto</w:t>
      </w:r>
      <w:proofErr w:type="spellEnd"/>
      <w:r w:rsidR="003A3955" w:rsidRPr="00B43507">
        <w:rPr>
          <w:rFonts w:asciiTheme="majorHAnsi" w:hAnsiTheme="majorHAnsi" w:cstheme="majorHAnsi"/>
        </w:rPr>
        <w:t xml:space="preserve"> et al, 2020)</w:t>
      </w:r>
      <w:r w:rsidR="00466317" w:rsidRPr="00B43507">
        <w:rPr>
          <w:rFonts w:asciiTheme="majorHAnsi" w:hAnsiTheme="majorHAnsi" w:cstheme="majorHAnsi"/>
        </w:rPr>
        <w:t xml:space="preserve">, but rather another version of the business as usual. </w:t>
      </w:r>
      <w:r w:rsidR="00697979" w:rsidRPr="00B43507">
        <w:rPr>
          <w:rFonts w:asciiTheme="majorHAnsi" w:hAnsiTheme="majorHAnsi" w:cstheme="majorHAnsi"/>
        </w:rPr>
        <w:t>The proposed framework supports this argume</w:t>
      </w:r>
      <w:r w:rsidR="00AA65D3">
        <w:rPr>
          <w:rFonts w:asciiTheme="majorHAnsi" w:hAnsiTheme="majorHAnsi" w:cstheme="majorHAnsi"/>
        </w:rPr>
        <w:t>nt with evidence from the field</w:t>
      </w:r>
      <w:r w:rsidR="00697979" w:rsidRPr="00B43507">
        <w:rPr>
          <w:rFonts w:asciiTheme="majorHAnsi" w:hAnsiTheme="majorHAnsi" w:cstheme="majorHAnsi"/>
        </w:rPr>
        <w:t>work implemented.</w:t>
      </w:r>
      <w:r w:rsidR="008940A6" w:rsidRPr="00B43507">
        <w:rPr>
          <w:rFonts w:asciiTheme="majorHAnsi" w:hAnsiTheme="majorHAnsi" w:cstheme="majorHAnsi"/>
        </w:rPr>
        <w:t xml:space="preserve"> </w:t>
      </w:r>
      <w:r w:rsidR="009D3C94">
        <w:rPr>
          <w:rFonts w:asciiTheme="majorHAnsi" w:hAnsiTheme="majorHAnsi" w:cstheme="majorHAnsi"/>
        </w:rPr>
        <w:t>On the other</w:t>
      </w:r>
      <w:r w:rsidR="00C15655">
        <w:rPr>
          <w:rFonts w:asciiTheme="majorHAnsi" w:hAnsiTheme="majorHAnsi" w:cstheme="majorHAnsi"/>
        </w:rPr>
        <w:t xml:space="preserve"> hand,</w:t>
      </w:r>
      <w:r w:rsidR="009D3C94">
        <w:rPr>
          <w:rFonts w:asciiTheme="majorHAnsi" w:hAnsiTheme="majorHAnsi" w:cstheme="majorHAnsi"/>
        </w:rPr>
        <w:t xml:space="preserve"> there are promising bottom-up </w:t>
      </w:r>
      <w:r w:rsidR="009D3C94">
        <w:rPr>
          <w:rFonts w:asciiTheme="majorHAnsi" w:hAnsiTheme="majorHAnsi" w:cstheme="majorHAnsi"/>
        </w:rPr>
        <w:lastRenderedPageBreak/>
        <w:t xml:space="preserve">experiences showing the resilience of local community and their demand for more sustainable and inclusive neighbourhoods. </w:t>
      </w:r>
      <w:r w:rsidR="009108EA" w:rsidRPr="00B43507">
        <w:rPr>
          <w:rFonts w:asciiTheme="majorHAnsi" w:hAnsiTheme="majorHAnsi" w:cstheme="majorHAnsi"/>
        </w:rPr>
        <w:t xml:space="preserve">In this respect the studio is taken as an opportunity to reflect on practices of sustainability and their potential </w:t>
      </w:r>
      <w:r w:rsidR="00C15655">
        <w:rPr>
          <w:rFonts w:asciiTheme="majorHAnsi" w:hAnsiTheme="majorHAnsi" w:cstheme="majorHAnsi"/>
        </w:rPr>
        <w:t>scalability in a complex area like</w:t>
      </w:r>
      <w:r w:rsidR="009108EA" w:rsidRPr="00B43507">
        <w:rPr>
          <w:rFonts w:asciiTheme="majorHAnsi" w:hAnsiTheme="majorHAnsi" w:cstheme="majorHAnsi"/>
        </w:rPr>
        <w:t xml:space="preserve"> London</w:t>
      </w:r>
      <w:r w:rsidR="00502AF5" w:rsidRPr="00B43507">
        <w:rPr>
          <w:rFonts w:asciiTheme="majorHAnsi" w:hAnsiTheme="majorHAnsi" w:cstheme="majorHAnsi"/>
        </w:rPr>
        <w:t xml:space="preserve">. The ultimate goal is to reinforce the effectiveness of a new </w:t>
      </w:r>
      <w:r w:rsidR="00E31C0C">
        <w:rPr>
          <w:rFonts w:asciiTheme="majorHAnsi" w:hAnsiTheme="majorHAnsi" w:cstheme="majorHAnsi"/>
        </w:rPr>
        <w:t>incipient climate pedagogy, which</w:t>
      </w:r>
      <w:r w:rsidR="00502AF5" w:rsidRPr="00B43507">
        <w:rPr>
          <w:rFonts w:asciiTheme="majorHAnsi" w:hAnsiTheme="majorHAnsi" w:cstheme="majorHAnsi"/>
        </w:rPr>
        <w:t xml:space="preserve"> often risks to be narrowly confined to addressing pure sectoral </w:t>
      </w:r>
      <w:r w:rsidR="00086B5B" w:rsidRPr="00B43507">
        <w:rPr>
          <w:rFonts w:asciiTheme="majorHAnsi" w:hAnsiTheme="majorHAnsi" w:cstheme="majorHAnsi"/>
        </w:rPr>
        <w:t xml:space="preserve">environmental </w:t>
      </w:r>
      <w:r w:rsidR="00502AF5" w:rsidRPr="00B43507">
        <w:rPr>
          <w:rFonts w:asciiTheme="majorHAnsi" w:hAnsiTheme="majorHAnsi" w:cstheme="majorHAnsi"/>
        </w:rPr>
        <w:t>problems.</w:t>
      </w:r>
    </w:p>
    <w:p w14:paraId="2AFEF0C9" w14:textId="77777777" w:rsidR="0006576D" w:rsidRPr="00B43507" w:rsidRDefault="0006576D" w:rsidP="000875FE">
      <w:pPr>
        <w:jc w:val="both"/>
        <w:rPr>
          <w:rFonts w:asciiTheme="majorHAnsi" w:hAnsiTheme="majorHAnsi" w:cstheme="majorHAnsi"/>
        </w:rPr>
      </w:pPr>
    </w:p>
    <w:p w14:paraId="11681A67" w14:textId="75E585C7" w:rsidR="0006576D" w:rsidRDefault="00F2187D" w:rsidP="000875FE">
      <w:pPr>
        <w:jc w:val="both"/>
        <w:rPr>
          <w:rFonts w:asciiTheme="majorHAnsi" w:hAnsiTheme="majorHAnsi" w:cstheme="majorHAnsi"/>
        </w:rPr>
      </w:pPr>
      <w:r w:rsidRPr="00B43507">
        <w:rPr>
          <w:rFonts w:asciiTheme="majorHAnsi" w:hAnsiTheme="majorHAnsi" w:cstheme="majorHAnsi"/>
        </w:rPr>
        <w:t>The Climate Urbanism Studio ra</w:t>
      </w:r>
      <w:r w:rsidR="0006576D" w:rsidRPr="00B43507">
        <w:rPr>
          <w:rFonts w:asciiTheme="majorHAnsi" w:hAnsiTheme="majorHAnsi" w:cstheme="majorHAnsi"/>
        </w:rPr>
        <w:t xml:space="preserve">n from January to April 2021. It is a semester-long studio for year 2 students of the undergraduate course </w:t>
      </w:r>
      <w:r w:rsidR="00B7202D" w:rsidRPr="00B43507">
        <w:rPr>
          <w:rFonts w:asciiTheme="majorHAnsi" w:hAnsiTheme="majorHAnsi" w:cstheme="majorHAnsi"/>
        </w:rPr>
        <w:t>BA Designing Cities: Planning and Architecture</w:t>
      </w:r>
      <w:r w:rsidRPr="00B43507">
        <w:rPr>
          <w:rFonts w:asciiTheme="majorHAnsi" w:hAnsiTheme="majorHAnsi" w:cstheme="majorHAnsi"/>
        </w:rPr>
        <w:t xml:space="preserve"> at the University of Westminster</w:t>
      </w:r>
      <w:r w:rsidR="00B7202D" w:rsidRPr="00B43507">
        <w:rPr>
          <w:rStyle w:val="FootnoteReference"/>
          <w:rFonts w:asciiTheme="majorHAnsi" w:hAnsiTheme="majorHAnsi" w:cstheme="majorHAnsi"/>
        </w:rPr>
        <w:footnoteReference w:id="1"/>
      </w:r>
      <w:r w:rsidRPr="00B43507">
        <w:rPr>
          <w:rFonts w:asciiTheme="majorHAnsi" w:hAnsiTheme="majorHAnsi" w:cstheme="majorHAnsi"/>
        </w:rPr>
        <w:t>. The brief states explicitly that ‘</w:t>
      </w:r>
      <w:r w:rsidRPr="00AA65D3">
        <w:rPr>
          <w:rFonts w:asciiTheme="majorHAnsi" w:hAnsiTheme="majorHAnsi" w:cstheme="majorHAnsi"/>
          <w:i/>
        </w:rPr>
        <w:t>The studio investigates how to build up climate resilient post-pandemic cities and neighbourhoods, capitalizing on existing learning from the COVID-19 outbreak</w:t>
      </w:r>
      <w:r w:rsidRPr="00B43507">
        <w:rPr>
          <w:rFonts w:asciiTheme="majorHAnsi" w:hAnsiTheme="majorHAnsi" w:cstheme="majorHAnsi"/>
        </w:rPr>
        <w:t>’</w:t>
      </w:r>
      <w:r w:rsidR="00AA65D3">
        <w:rPr>
          <w:rStyle w:val="FootnoteReference"/>
          <w:rFonts w:asciiTheme="majorHAnsi" w:hAnsiTheme="majorHAnsi" w:cstheme="majorHAnsi"/>
        </w:rPr>
        <w:footnoteReference w:id="2"/>
      </w:r>
      <w:proofErr w:type="gramStart"/>
      <w:r w:rsidR="00AA65D3">
        <w:rPr>
          <w:rFonts w:asciiTheme="majorHAnsi" w:hAnsiTheme="majorHAnsi" w:cstheme="majorHAnsi"/>
        </w:rPr>
        <w:t xml:space="preserve"> </w:t>
      </w:r>
      <w:r w:rsidRPr="00B43507">
        <w:rPr>
          <w:rFonts w:asciiTheme="majorHAnsi" w:hAnsiTheme="majorHAnsi" w:cstheme="majorHAnsi"/>
        </w:rPr>
        <w:t>.</w:t>
      </w:r>
      <w:proofErr w:type="gramEnd"/>
      <w:r w:rsidRPr="00B43507">
        <w:rPr>
          <w:rFonts w:asciiTheme="majorHAnsi" w:hAnsiTheme="majorHAnsi" w:cstheme="majorHAnsi"/>
        </w:rPr>
        <w:t xml:space="preserve"> The case study selected is the l</w:t>
      </w:r>
      <w:r w:rsidR="00697979" w:rsidRPr="00B43507">
        <w:rPr>
          <w:rFonts w:asciiTheme="majorHAnsi" w:hAnsiTheme="majorHAnsi" w:cstheme="majorHAnsi"/>
        </w:rPr>
        <w:t>ower Lea Valley in East London, stretching</w:t>
      </w:r>
      <w:r w:rsidRPr="00B43507">
        <w:rPr>
          <w:rFonts w:asciiTheme="majorHAnsi" w:hAnsiTheme="majorHAnsi" w:cstheme="majorHAnsi"/>
        </w:rPr>
        <w:t xml:space="preserve"> north to south from the Elisabeth Park in Stratford, to the </w:t>
      </w:r>
      <w:proofErr w:type="spellStart"/>
      <w:r w:rsidRPr="00B43507">
        <w:rPr>
          <w:rFonts w:asciiTheme="majorHAnsi" w:hAnsiTheme="majorHAnsi" w:cstheme="majorHAnsi"/>
        </w:rPr>
        <w:t>Leamouth</w:t>
      </w:r>
      <w:proofErr w:type="spellEnd"/>
      <w:r w:rsidRPr="00B43507">
        <w:rPr>
          <w:rFonts w:asciiTheme="majorHAnsi" w:hAnsiTheme="majorHAnsi" w:cstheme="majorHAnsi"/>
        </w:rPr>
        <w:t xml:space="preserve"> and the river Thames. The river coincides with the administrative border between the neighbourhoods of Tower</w:t>
      </w:r>
      <w:r w:rsidR="000F2488">
        <w:rPr>
          <w:rFonts w:asciiTheme="majorHAnsi" w:hAnsiTheme="majorHAnsi" w:cstheme="majorHAnsi"/>
        </w:rPr>
        <w:t xml:space="preserve"> Hamlets and Newham and, for this </w:t>
      </w:r>
      <w:proofErr w:type="gramStart"/>
      <w:r w:rsidR="000F2488">
        <w:rPr>
          <w:rFonts w:asciiTheme="majorHAnsi" w:hAnsiTheme="majorHAnsi" w:cstheme="majorHAnsi"/>
        </w:rPr>
        <w:t>reason</w:t>
      </w:r>
      <w:r w:rsidRPr="00B43507">
        <w:rPr>
          <w:rFonts w:asciiTheme="majorHAnsi" w:hAnsiTheme="majorHAnsi" w:cstheme="majorHAnsi"/>
        </w:rPr>
        <w:t>,</w:t>
      </w:r>
      <w:proofErr w:type="gramEnd"/>
      <w:r w:rsidRPr="00B43507">
        <w:rPr>
          <w:rFonts w:asciiTheme="majorHAnsi" w:hAnsiTheme="majorHAnsi" w:cstheme="majorHAnsi"/>
        </w:rPr>
        <w:t xml:space="preserve"> it has remained relatively untouched by large property</w:t>
      </w:r>
      <w:r w:rsidR="00697979" w:rsidRPr="00B43507">
        <w:rPr>
          <w:rFonts w:asciiTheme="majorHAnsi" w:hAnsiTheme="majorHAnsi" w:cstheme="majorHAnsi"/>
        </w:rPr>
        <w:t>-led</w:t>
      </w:r>
      <w:r w:rsidRPr="00B43507">
        <w:rPr>
          <w:rFonts w:asciiTheme="majorHAnsi" w:hAnsiTheme="majorHAnsi" w:cstheme="majorHAnsi"/>
        </w:rPr>
        <w:t xml:space="preserve"> developments of the London Docks. It is an important ecological resource for this part of the city, with the potential to reinforce its role of social and environmental infrastructure for the surrounding residential areas. The area hosts a very diverse population, including: some of the most deprived areas of the UK</w:t>
      </w:r>
      <w:r w:rsidR="003A3955" w:rsidRPr="00B43507">
        <w:rPr>
          <w:rFonts w:asciiTheme="majorHAnsi" w:hAnsiTheme="majorHAnsi" w:cstheme="majorHAnsi"/>
        </w:rPr>
        <w:t>, for example Aberfeldy Village</w:t>
      </w:r>
      <w:r w:rsidR="00786D47">
        <w:rPr>
          <w:rFonts w:asciiTheme="majorHAnsi" w:hAnsiTheme="majorHAnsi" w:cstheme="majorHAnsi"/>
        </w:rPr>
        <w:t xml:space="preserve"> in Poplar</w:t>
      </w:r>
      <w:r w:rsidR="003A3955" w:rsidRPr="00B43507">
        <w:rPr>
          <w:rFonts w:asciiTheme="majorHAnsi" w:hAnsiTheme="majorHAnsi" w:cstheme="majorHAnsi"/>
        </w:rPr>
        <w:t>;</w:t>
      </w:r>
      <w:r w:rsidRPr="00B43507">
        <w:rPr>
          <w:rFonts w:asciiTheme="majorHAnsi" w:hAnsiTheme="majorHAnsi" w:cstheme="majorHAnsi"/>
        </w:rPr>
        <w:t xml:space="preserve"> new gentrified developments, s</w:t>
      </w:r>
      <w:r w:rsidR="001770A9">
        <w:rPr>
          <w:rFonts w:asciiTheme="majorHAnsi" w:hAnsiTheme="majorHAnsi" w:cstheme="majorHAnsi"/>
        </w:rPr>
        <w:t xml:space="preserve">uch as </w:t>
      </w:r>
      <w:proofErr w:type="spellStart"/>
      <w:r w:rsidR="001770A9">
        <w:rPr>
          <w:rFonts w:asciiTheme="majorHAnsi" w:hAnsiTheme="majorHAnsi" w:cstheme="majorHAnsi"/>
        </w:rPr>
        <w:t>Limm</w:t>
      </w:r>
      <w:r w:rsidR="003A3955" w:rsidRPr="00B43507">
        <w:rPr>
          <w:rFonts w:asciiTheme="majorHAnsi" w:hAnsiTheme="majorHAnsi" w:cstheme="majorHAnsi"/>
        </w:rPr>
        <w:t>o</w:t>
      </w:r>
      <w:proofErr w:type="spellEnd"/>
      <w:r w:rsidR="003A3955" w:rsidRPr="00B43507">
        <w:rPr>
          <w:rFonts w:asciiTheme="majorHAnsi" w:hAnsiTheme="majorHAnsi" w:cstheme="majorHAnsi"/>
        </w:rPr>
        <w:t xml:space="preserve"> Peninsula;</w:t>
      </w:r>
      <w:r w:rsidRPr="00B43507">
        <w:rPr>
          <w:rFonts w:asciiTheme="majorHAnsi" w:hAnsiTheme="majorHAnsi" w:cstheme="majorHAnsi"/>
        </w:rPr>
        <w:t xml:space="preserve"> and relatively underdeveloped areas hosting creative industries and art communities, such as Trinity Buoy Wharf</w:t>
      </w:r>
      <w:r w:rsidR="00786D47">
        <w:rPr>
          <w:rFonts w:asciiTheme="majorHAnsi" w:hAnsiTheme="majorHAnsi" w:cstheme="majorHAnsi"/>
        </w:rPr>
        <w:t>, both in the Lea Mouth of Tower Hamlet</w:t>
      </w:r>
      <w:r w:rsidRPr="00B43507">
        <w:rPr>
          <w:rFonts w:asciiTheme="majorHAnsi" w:hAnsiTheme="majorHAnsi" w:cstheme="majorHAnsi"/>
        </w:rPr>
        <w:t xml:space="preserve"> (Fig 1).</w:t>
      </w:r>
    </w:p>
    <w:p w14:paraId="014A11BE" w14:textId="77777777" w:rsidR="000F2488" w:rsidRPr="00B43507" w:rsidRDefault="000F2488" w:rsidP="000875FE">
      <w:pPr>
        <w:jc w:val="both"/>
        <w:rPr>
          <w:rFonts w:asciiTheme="majorHAnsi" w:hAnsiTheme="majorHAnsi" w:cstheme="majorHAnsi"/>
        </w:rPr>
      </w:pPr>
    </w:p>
    <w:p w14:paraId="787D739C" w14:textId="71F927AD" w:rsidR="00A173DD" w:rsidRDefault="008E4FAF" w:rsidP="000875FE">
      <w:pPr>
        <w:jc w:val="both"/>
        <w:rPr>
          <w:rFonts w:asciiTheme="majorHAnsi" w:hAnsiTheme="majorHAnsi" w:cstheme="majorHAnsi"/>
        </w:rPr>
      </w:pPr>
      <w:r>
        <w:rPr>
          <w:rFonts w:asciiTheme="majorHAnsi" w:hAnsiTheme="majorHAnsi" w:cstheme="majorHAnsi"/>
          <w:noProof/>
          <w:lang w:val="en-US" w:eastAsia="en-US"/>
        </w:rPr>
        <w:lastRenderedPageBreak/>
        <w:drawing>
          <wp:inline distT="0" distB="0" distL="0" distR="0" wp14:anchorId="7E7404B7" wp14:editId="0B53514E">
            <wp:extent cx="5270500" cy="3593465"/>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tiff"/>
                    <pic:cNvPicPr/>
                  </pic:nvPicPr>
                  <pic:blipFill>
                    <a:blip r:embed="rId9">
                      <a:extLst>
                        <a:ext uri="{28A0092B-C50C-407E-A947-70E740481C1C}">
                          <a14:useLocalDpi xmlns:a14="http://schemas.microsoft.com/office/drawing/2010/main" val="0"/>
                        </a:ext>
                      </a:extLst>
                    </a:blip>
                    <a:stretch>
                      <a:fillRect/>
                    </a:stretch>
                  </pic:blipFill>
                  <pic:spPr>
                    <a:xfrm>
                      <a:off x="0" y="0"/>
                      <a:ext cx="5270500" cy="3593465"/>
                    </a:xfrm>
                    <a:prstGeom prst="rect">
                      <a:avLst/>
                    </a:prstGeom>
                  </pic:spPr>
                </pic:pic>
              </a:graphicData>
            </a:graphic>
          </wp:inline>
        </w:drawing>
      </w:r>
    </w:p>
    <w:p w14:paraId="17178230" w14:textId="2CCD11BC" w:rsidR="00740CF6" w:rsidRPr="00B43507" w:rsidRDefault="00740CF6" w:rsidP="000875FE">
      <w:pPr>
        <w:jc w:val="both"/>
        <w:rPr>
          <w:rFonts w:asciiTheme="majorHAnsi" w:hAnsiTheme="majorHAnsi" w:cstheme="majorHAnsi"/>
        </w:rPr>
      </w:pPr>
    </w:p>
    <w:p w14:paraId="470C5F24" w14:textId="53542098" w:rsidR="00F2187D" w:rsidRPr="00B43507" w:rsidRDefault="00740CF6" w:rsidP="000875FE">
      <w:pPr>
        <w:jc w:val="both"/>
        <w:rPr>
          <w:rFonts w:asciiTheme="majorHAnsi" w:hAnsiTheme="majorHAnsi" w:cstheme="majorHAnsi"/>
        </w:rPr>
      </w:pPr>
      <w:r>
        <w:rPr>
          <w:rFonts w:asciiTheme="majorHAnsi" w:hAnsiTheme="majorHAnsi" w:cstheme="majorHAnsi"/>
        </w:rPr>
        <w:t xml:space="preserve">Figure 1. </w:t>
      </w:r>
      <w:proofErr w:type="gramStart"/>
      <w:r>
        <w:rPr>
          <w:rFonts w:asciiTheme="majorHAnsi" w:hAnsiTheme="majorHAnsi" w:cstheme="majorHAnsi"/>
        </w:rPr>
        <w:t>East London with the area of the Lower Lea Valley object</w:t>
      </w:r>
      <w:r w:rsidR="00573D05">
        <w:rPr>
          <w:rFonts w:asciiTheme="majorHAnsi" w:hAnsiTheme="majorHAnsi" w:cstheme="majorHAnsi"/>
        </w:rPr>
        <w:t xml:space="preserve"> of study.</w:t>
      </w:r>
      <w:proofErr w:type="gramEnd"/>
      <w:r w:rsidR="00573D05">
        <w:rPr>
          <w:rFonts w:asciiTheme="majorHAnsi" w:hAnsiTheme="majorHAnsi" w:cstheme="majorHAnsi"/>
        </w:rPr>
        <w:t xml:space="preserve"> Source: Author</w:t>
      </w:r>
      <w:r w:rsidR="008E4FAF">
        <w:rPr>
          <w:rFonts w:asciiTheme="majorHAnsi" w:hAnsiTheme="majorHAnsi" w:cstheme="majorHAnsi"/>
        </w:rPr>
        <w:t>s</w:t>
      </w:r>
      <w:r w:rsidR="00CD6B68">
        <w:rPr>
          <w:rFonts w:asciiTheme="majorHAnsi" w:hAnsiTheme="majorHAnsi" w:cstheme="majorHAnsi"/>
        </w:rPr>
        <w:t xml:space="preserve">, </w:t>
      </w:r>
      <w:r w:rsidR="008E4FAF">
        <w:rPr>
          <w:rFonts w:asciiTheme="majorHAnsi" w:hAnsiTheme="majorHAnsi" w:cstheme="majorHAnsi"/>
        </w:rPr>
        <w:t xml:space="preserve">pictures: </w:t>
      </w:r>
      <w:proofErr w:type="spellStart"/>
      <w:r w:rsidR="008E4FAF">
        <w:rPr>
          <w:rFonts w:asciiTheme="majorHAnsi" w:hAnsiTheme="majorHAnsi" w:cstheme="majorHAnsi"/>
        </w:rPr>
        <w:t>Giulio</w:t>
      </w:r>
      <w:proofErr w:type="spellEnd"/>
      <w:r w:rsidR="008E4FAF">
        <w:rPr>
          <w:rFonts w:asciiTheme="majorHAnsi" w:hAnsiTheme="majorHAnsi" w:cstheme="majorHAnsi"/>
        </w:rPr>
        <w:t xml:space="preserve"> </w:t>
      </w:r>
      <w:proofErr w:type="spellStart"/>
      <w:r w:rsidR="008E4FAF">
        <w:rPr>
          <w:rFonts w:asciiTheme="majorHAnsi" w:hAnsiTheme="majorHAnsi" w:cstheme="majorHAnsi"/>
        </w:rPr>
        <w:t>Verdini</w:t>
      </w:r>
      <w:proofErr w:type="spellEnd"/>
      <w:r w:rsidR="008E4FAF">
        <w:rPr>
          <w:rFonts w:asciiTheme="majorHAnsi" w:hAnsiTheme="majorHAnsi" w:cstheme="majorHAnsi"/>
        </w:rPr>
        <w:t xml:space="preserve">, </w:t>
      </w:r>
      <w:r w:rsidR="00CD6B68">
        <w:rPr>
          <w:rFonts w:asciiTheme="majorHAnsi" w:hAnsiTheme="majorHAnsi" w:cstheme="majorHAnsi"/>
        </w:rPr>
        <w:t>based on</w:t>
      </w:r>
      <w:r w:rsidR="00573D05">
        <w:rPr>
          <w:rFonts w:asciiTheme="majorHAnsi" w:hAnsiTheme="majorHAnsi" w:cstheme="majorHAnsi"/>
        </w:rPr>
        <w:t xml:space="preserve"> UK</w:t>
      </w:r>
      <w:r>
        <w:rPr>
          <w:rFonts w:asciiTheme="majorHAnsi" w:hAnsiTheme="majorHAnsi" w:cstheme="majorHAnsi"/>
        </w:rPr>
        <w:t xml:space="preserve"> </w:t>
      </w:r>
      <w:proofErr w:type="spellStart"/>
      <w:r>
        <w:rPr>
          <w:rFonts w:asciiTheme="majorHAnsi" w:hAnsiTheme="majorHAnsi" w:cstheme="majorHAnsi"/>
        </w:rPr>
        <w:t>digimap</w:t>
      </w:r>
      <w:proofErr w:type="spellEnd"/>
      <w:r>
        <w:rPr>
          <w:rFonts w:asciiTheme="majorHAnsi" w:hAnsiTheme="majorHAnsi" w:cstheme="majorHAnsi"/>
        </w:rPr>
        <w:t xml:space="preserve"> base</w:t>
      </w:r>
      <w:r w:rsidR="00573D05">
        <w:rPr>
          <w:rFonts w:asciiTheme="majorHAnsi" w:hAnsiTheme="majorHAnsi" w:cstheme="majorHAnsi"/>
        </w:rPr>
        <w:t xml:space="preserve"> (</w:t>
      </w:r>
      <w:hyperlink r:id="rId10" w:history="1">
        <w:r w:rsidR="00573D05" w:rsidRPr="00536490">
          <w:rPr>
            <w:rStyle w:val="Hyperlink"/>
            <w:rFonts w:asciiTheme="majorHAnsi" w:hAnsiTheme="majorHAnsi" w:cstheme="majorHAnsi"/>
          </w:rPr>
          <w:t>https://digimap.edina.ac.uk</w:t>
        </w:r>
      </w:hyperlink>
      <w:r w:rsidR="00CD6B68">
        <w:rPr>
          <w:rFonts w:asciiTheme="majorHAnsi" w:hAnsiTheme="majorHAnsi" w:cstheme="majorHAnsi"/>
        </w:rPr>
        <w:t>,</w:t>
      </w:r>
      <w:r w:rsidR="009E6A54">
        <w:rPr>
          <w:rFonts w:asciiTheme="majorHAnsi" w:hAnsiTheme="majorHAnsi" w:cstheme="majorHAnsi"/>
        </w:rPr>
        <w:t xml:space="preserve"> Public Domain</w:t>
      </w:r>
      <w:r w:rsidR="00CD6B68">
        <w:rPr>
          <w:rFonts w:asciiTheme="majorHAnsi" w:hAnsiTheme="majorHAnsi" w:cstheme="majorHAnsi"/>
        </w:rPr>
        <w:t>)</w:t>
      </w:r>
      <w:r w:rsidR="009E6A54">
        <w:rPr>
          <w:rFonts w:asciiTheme="majorHAnsi" w:hAnsiTheme="majorHAnsi" w:cstheme="majorHAnsi"/>
        </w:rPr>
        <w:t>.</w:t>
      </w:r>
    </w:p>
    <w:p w14:paraId="023D17BD" w14:textId="77777777" w:rsidR="00B53FD8" w:rsidRPr="00B43507" w:rsidRDefault="00B53FD8" w:rsidP="000875FE">
      <w:pPr>
        <w:jc w:val="both"/>
        <w:rPr>
          <w:rFonts w:asciiTheme="majorHAnsi" w:hAnsiTheme="majorHAnsi" w:cstheme="majorHAnsi"/>
        </w:rPr>
      </w:pPr>
    </w:p>
    <w:p w14:paraId="70E0EC01" w14:textId="618D27C5" w:rsidR="00697979" w:rsidRPr="00B43507" w:rsidRDefault="00697979" w:rsidP="000875FE">
      <w:pPr>
        <w:jc w:val="both"/>
        <w:rPr>
          <w:rFonts w:asciiTheme="majorHAnsi" w:hAnsiTheme="majorHAnsi" w:cstheme="majorHAnsi"/>
        </w:rPr>
      </w:pPr>
      <w:r w:rsidRPr="00B43507">
        <w:rPr>
          <w:rFonts w:asciiTheme="majorHAnsi" w:hAnsiTheme="majorHAnsi" w:cstheme="majorHAnsi"/>
        </w:rPr>
        <w:t>In the next section a series of theories and concepts from the emerging field of climate urbanism will be introduced, relating environmental and climate challenges to wider issues of social inequality and economic deprivation. This will be followed by another section that explores the feature of the mentioned case study of East London, looking at its social and environmental history until recent, and not fully implemented, attempts to develop the Lea River Park since its conception in the late 2000s</w:t>
      </w:r>
      <w:r w:rsidR="00573D05">
        <w:rPr>
          <w:rFonts w:asciiTheme="majorHAnsi" w:hAnsiTheme="majorHAnsi" w:cstheme="majorHAnsi"/>
        </w:rPr>
        <w:t>, as part of the Olympic Games works</w:t>
      </w:r>
      <w:r w:rsidR="00573D05">
        <w:rPr>
          <w:rStyle w:val="FootnoteReference"/>
          <w:rFonts w:asciiTheme="majorHAnsi" w:hAnsiTheme="majorHAnsi" w:cstheme="majorHAnsi"/>
        </w:rPr>
        <w:footnoteReference w:id="3"/>
      </w:r>
      <w:r w:rsidR="004C5CB1">
        <w:rPr>
          <w:rFonts w:asciiTheme="majorHAnsi" w:hAnsiTheme="majorHAnsi" w:cstheme="majorHAnsi"/>
        </w:rPr>
        <w:t xml:space="preserve"> (Nicholls, 2014)</w:t>
      </w:r>
      <w:r w:rsidRPr="00B43507">
        <w:rPr>
          <w:rFonts w:asciiTheme="majorHAnsi" w:hAnsiTheme="majorHAnsi" w:cstheme="majorHAnsi"/>
        </w:rPr>
        <w:t>.</w:t>
      </w:r>
    </w:p>
    <w:p w14:paraId="5CF0977C" w14:textId="77777777" w:rsidR="00DF4DD3" w:rsidRPr="00B43507" w:rsidRDefault="00DF4DD3" w:rsidP="000875FE">
      <w:pPr>
        <w:jc w:val="both"/>
        <w:rPr>
          <w:rFonts w:asciiTheme="majorHAnsi" w:hAnsiTheme="majorHAnsi" w:cstheme="majorHAnsi"/>
        </w:rPr>
      </w:pPr>
    </w:p>
    <w:p w14:paraId="4E33C9BF" w14:textId="2F351191" w:rsidR="00697979" w:rsidRPr="00B43507" w:rsidRDefault="00697979" w:rsidP="000875FE">
      <w:pPr>
        <w:jc w:val="both"/>
        <w:rPr>
          <w:rFonts w:asciiTheme="majorHAnsi" w:hAnsiTheme="majorHAnsi" w:cstheme="majorHAnsi"/>
        </w:rPr>
      </w:pPr>
      <w:r w:rsidRPr="00B43507">
        <w:rPr>
          <w:rFonts w:asciiTheme="majorHAnsi" w:hAnsiTheme="majorHAnsi" w:cstheme="majorHAnsi"/>
        </w:rPr>
        <w:t>The second part will instead introduce the overall methodology adopted to map the area, including the framework of sustainability</w:t>
      </w:r>
      <w:r w:rsidR="00687C40" w:rsidRPr="00B43507">
        <w:rPr>
          <w:rFonts w:asciiTheme="majorHAnsi" w:hAnsiTheme="majorHAnsi" w:cstheme="majorHAnsi"/>
        </w:rPr>
        <w:t xml:space="preserve"> to assess resiliency against all hazards and design climate actions</w:t>
      </w:r>
      <w:r w:rsidRPr="00B43507">
        <w:rPr>
          <w:rFonts w:asciiTheme="majorHAnsi" w:hAnsiTheme="majorHAnsi" w:cstheme="majorHAnsi"/>
        </w:rPr>
        <w:t xml:space="preserve">. This will be followed by a series of </w:t>
      </w:r>
      <w:r w:rsidR="00D86A6C">
        <w:rPr>
          <w:rFonts w:asciiTheme="majorHAnsi" w:hAnsiTheme="majorHAnsi" w:cstheme="majorHAnsi"/>
        </w:rPr>
        <w:t>real case studies</w:t>
      </w:r>
      <w:r w:rsidR="00DD6F96">
        <w:rPr>
          <w:rFonts w:asciiTheme="majorHAnsi" w:hAnsiTheme="majorHAnsi" w:cstheme="majorHAnsi"/>
        </w:rPr>
        <w:t xml:space="preserve"> from the Lower River Lea</w:t>
      </w:r>
      <w:r w:rsidR="00D86A6C">
        <w:rPr>
          <w:rFonts w:asciiTheme="majorHAnsi" w:hAnsiTheme="majorHAnsi" w:cstheme="majorHAnsi"/>
        </w:rPr>
        <w:t xml:space="preserve">, utilized to inspire the </w:t>
      </w:r>
      <w:r w:rsidRPr="00B43507">
        <w:rPr>
          <w:rFonts w:asciiTheme="majorHAnsi" w:hAnsiTheme="majorHAnsi" w:cstheme="majorHAnsi"/>
        </w:rPr>
        <w:t>studio explorations</w:t>
      </w:r>
      <w:r w:rsidR="00D86A6C">
        <w:rPr>
          <w:rFonts w:asciiTheme="majorHAnsi" w:hAnsiTheme="majorHAnsi" w:cstheme="majorHAnsi"/>
        </w:rPr>
        <w:t xml:space="preserve">, </w:t>
      </w:r>
      <w:r w:rsidR="00687C40" w:rsidRPr="00B43507">
        <w:rPr>
          <w:rFonts w:asciiTheme="majorHAnsi" w:hAnsiTheme="majorHAnsi" w:cstheme="majorHAnsi"/>
        </w:rPr>
        <w:t xml:space="preserve">and a discussion session </w:t>
      </w:r>
      <w:r w:rsidR="00FA2072" w:rsidRPr="00B43507">
        <w:rPr>
          <w:rFonts w:asciiTheme="majorHAnsi" w:hAnsiTheme="majorHAnsi" w:cstheme="majorHAnsi"/>
        </w:rPr>
        <w:t xml:space="preserve">that highlights the critical aspects to take into account when moving from theory to practice. </w:t>
      </w:r>
    </w:p>
    <w:p w14:paraId="2D933F2E" w14:textId="77777777" w:rsidR="00A173DD" w:rsidRPr="00B43507" w:rsidRDefault="00A173DD" w:rsidP="000875FE">
      <w:pPr>
        <w:jc w:val="both"/>
        <w:rPr>
          <w:rFonts w:asciiTheme="majorHAnsi" w:hAnsiTheme="majorHAnsi" w:cstheme="majorHAnsi"/>
        </w:rPr>
      </w:pPr>
    </w:p>
    <w:p w14:paraId="4262EF61" w14:textId="688632DA" w:rsidR="006465D2" w:rsidRPr="00B43507" w:rsidRDefault="006465D2" w:rsidP="000875FE">
      <w:pPr>
        <w:jc w:val="both"/>
        <w:rPr>
          <w:rFonts w:asciiTheme="majorHAnsi" w:hAnsiTheme="majorHAnsi" w:cstheme="majorHAnsi"/>
        </w:rPr>
      </w:pPr>
      <w:r w:rsidRPr="00B43507">
        <w:rPr>
          <w:rFonts w:asciiTheme="majorHAnsi" w:hAnsiTheme="majorHAnsi" w:cstheme="majorHAnsi"/>
        </w:rPr>
        <w:t>Theory</w:t>
      </w:r>
    </w:p>
    <w:p w14:paraId="05EAA7CA" w14:textId="56EE96DC" w:rsidR="004103FC" w:rsidRPr="00B43507" w:rsidRDefault="006465D2" w:rsidP="004103FC">
      <w:pPr>
        <w:jc w:val="both"/>
        <w:rPr>
          <w:rFonts w:asciiTheme="majorHAnsi" w:hAnsiTheme="majorHAnsi" w:cstheme="majorHAnsi"/>
        </w:rPr>
      </w:pPr>
      <w:r w:rsidRPr="00B43507">
        <w:rPr>
          <w:rFonts w:asciiTheme="majorHAnsi" w:hAnsiTheme="majorHAnsi" w:cstheme="majorHAnsi"/>
          <w:b/>
        </w:rPr>
        <w:t xml:space="preserve">Emerging vulnerabilities in times of pandemic and how they </w:t>
      </w:r>
      <w:r w:rsidR="00857E26" w:rsidRPr="00B43507">
        <w:rPr>
          <w:rFonts w:asciiTheme="majorHAnsi" w:hAnsiTheme="majorHAnsi" w:cstheme="majorHAnsi"/>
          <w:b/>
        </w:rPr>
        <w:t xml:space="preserve">could </w:t>
      </w:r>
      <w:r w:rsidR="00C25D70" w:rsidRPr="00B43507">
        <w:rPr>
          <w:rFonts w:asciiTheme="majorHAnsi" w:hAnsiTheme="majorHAnsi" w:cstheme="majorHAnsi"/>
          <w:b/>
        </w:rPr>
        <w:t xml:space="preserve">(or should) </w:t>
      </w:r>
      <w:r w:rsidR="009B15DF" w:rsidRPr="00B43507">
        <w:rPr>
          <w:rFonts w:asciiTheme="majorHAnsi" w:hAnsiTheme="majorHAnsi" w:cstheme="majorHAnsi"/>
          <w:b/>
        </w:rPr>
        <w:t xml:space="preserve">inform a critical </w:t>
      </w:r>
      <w:r w:rsidRPr="00B43507">
        <w:rPr>
          <w:rFonts w:asciiTheme="majorHAnsi" w:hAnsiTheme="majorHAnsi" w:cstheme="majorHAnsi"/>
          <w:b/>
        </w:rPr>
        <w:t>climate urbanism</w:t>
      </w:r>
      <w:r w:rsidR="00857E26" w:rsidRPr="00B43507">
        <w:rPr>
          <w:rFonts w:asciiTheme="majorHAnsi" w:hAnsiTheme="majorHAnsi" w:cstheme="majorHAnsi"/>
          <w:b/>
        </w:rPr>
        <w:t xml:space="preserve"> </w:t>
      </w:r>
    </w:p>
    <w:p w14:paraId="3439FD48" w14:textId="77777777" w:rsidR="006465D2" w:rsidRPr="00B43507" w:rsidRDefault="006465D2" w:rsidP="006465D2">
      <w:pPr>
        <w:jc w:val="both"/>
        <w:rPr>
          <w:rFonts w:asciiTheme="majorHAnsi" w:hAnsiTheme="majorHAnsi" w:cstheme="majorHAnsi"/>
          <w:b/>
        </w:rPr>
      </w:pPr>
    </w:p>
    <w:p w14:paraId="5E164364" w14:textId="75749AEF" w:rsidR="00465ACF" w:rsidRPr="00B43507" w:rsidRDefault="00465ACF" w:rsidP="0081506C">
      <w:pPr>
        <w:jc w:val="both"/>
        <w:rPr>
          <w:rFonts w:asciiTheme="majorHAnsi" w:hAnsiTheme="majorHAnsi" w:cstheme="majorHAnsi"/>
        </w:rPr>
      </w:pPr>
      <w:r w:rsidRPr="00B43507">
        <w:rPr>
          <w:rFonts w:asciiTheme="majorHAnsi" w:hAnsiTheme="majorHAnsi" w:cstheme="majorHAnsi"/>
        </w:rPr>
        <w:lastRenderedPageBreak/>
        <w:t>In introducing ‘Unsustainable Inequalities’ Chancel argues that ‘reducing inequality is inseparable from the attempt to fundamentally alter our relationship to the environment’ (2020, p.1). While warning o</w:t>
      </w:r>
      <w:r w:rsidR="00670451">
        <w:rPr>
          <w:rFonts w:asciiTheme="majorHAnsi" w:hAnsiTheme="majorHAnsi" w:cstheme="majorHAnsi"/>
        </w:rPr>
        <w:t>f</w:t>
      </w:r>
      <w:r w:rsidRPr="00B43507">
        <w:rPr>
          <w:rFonts w:asciiTheme="majorHAnsi" w:hAnsiTheme="majorHAnsi" w:cstheme="majorHAnsi"/>
        </w:rPr>
        <w:t xml:space="preserve"> </w:t>
      </w:r>
      <w:r w:rsidR="0081506C" w:rsidRPr="00B43507">
        <w:rPr>
          <w:rFonts w:asciiTheme="majorHAnsi" w:hAnsiTheme="majorHAnsi" w:cstheme="majorHAnsi"/>
        </w:rPr>
        <w:t xml:space="preserve">potential </w:t>
      </w:r>
      <w:r w:rsidRPr="00B43507">
        <w:rPr>
          <w:rFonts w:asciiTheme="majorHAnsi" w:hAnsiTheme="majorHAnsi" w:cstheme="majorHAnsi"/>
        </w:rPr>
        <w:t>social</w:t>
      </w:r>
      <w:r w:rsidR="004A41D8" w:rsidRPr="00B43507">
        <w:rPr>
          <w:rFonts w:asciiTheme="majorHAnsi" w:hAnsiTheme="majorHAnsi" w:cstheme="majorHAnsi"/>
        </w:rPr>
        <w:t xml:space="preserve"> and institutional</w:t>
      </w:r>
      <w:r w:rsidRPr="00B43507">
        <w:rPr>
          <w:rFonts w:asciiTheme="majorHAnsi" w:hAnsiTheme="majorHAnsi" w:cstheme="majorHAnsi"/>
        </w:rPr>
        <w:t xml:space="preserve"> resistance to change, </w:t>
      </w:r>
      <w:r w:rsidR="0081506C" w:rsidRPr="00B43507">
        <w:rPr>
          <w:rFonts w:asciiTheme="majorHAnsi" w:hAnsiTheme="majorHAnsi" w:cstheme="majorHAnsi"/>
        </w:rPr>
        <w:t xml:space="preserve">he argues that </w:t>
      </w:r>
      <w:r w:rsidRPr="00B43507">
        <w:rPr>
          <w:rFonts w:asciiTheme="majorHAnsi" w:hAnsiTheme="majorHAnsi" w:cstheme="majorHAnsi"/>
        </w:rPr>
        <w:t xml:space="preserve">disadvantaged groups </w:t>
      </w:r>
      <w:r w:rsidR="0081506C" w:rsidRPr="00B43507">
        <w:rPr>
          <w:rFonts w:asciiTheme="majorHAnsi" w:hAnsiTheme="majorHAnsi" w:cstheme="majorHAnsi"/>
        </w:rPr>
        <w:t>might</w:t>
      </w:r>
      <w:r w:rsidRPr="00B43507">
        <w:rPr>
          <w:rFonts w:asciiTheme="majorHAnsi" w:hAnsiTheme="majorHAnsi" w:cstheme="majorHAnsi"/>
        </w:rPr>
        <w:t xml:space="preserve"> benefit the most from environmental protection</w:t>
      </w:r>
      <w:r w:rsidR="0081506C" w:rsidRPr="00B43507">
        <w:rPr>
          <w:rFonts w:asciiTheme="majorHAnsi" w:hAnsiTheme="majorHAnsi" w:cstheme="majorHAnsi"/>
        </w:rPr>
        <w:t xml:space="preserve"> and the fight to climate change,</w:t>
      </w:r>
      <w:r w:rsidRPr="00B43507">
        <w:rPr>
          <w:rFonts w:asciiTheme="majorHAnsi" w:hAnsiTheme="majorHAnsi" w:cstheme="majorHAnsi"/>
        </w:rPr>
        <w:t xml:space="preserve"> </w:t>
      </w:r>
      <w:r w:rsidR="0081506C" w:rsidRPr="00B43507">
        <w:rPr>
          <w:rFonts w:asciiTheme="majorHAnsi" w:hAnsiTheme="majorHAnsi" w:cstheme="majorHAnsi"/>
        </w:rPr>
        <w:t>in the long run. However, the battle to achie</w:t>
      </w:r>
      <w:r w:rsidR="004A41D8" w:rsidRPr="00B43507">
        <w:rPr>
          <w:rFonts w:asciiTheme="majorHAnsi" w:hAnsiTheme="majorHAnsi" w:cstheme="majorHAnsi"/>
        </w:rPr>
        <w:t>ve that should be played both in</w:t>
      </w:r>
      <w:r w:rsidR="0081506C" w:rsidRPr="00B43507">
        <w:rPr>
          <w:rFonts w:asciiTheme="majorHAnsi" w:hAnsiTheme="majorHAnsi" w:cstheme="majorHAnsi"/>
        </w:rPr>
        <w:t xml:space="preserve"> </w:t>
      </w:r>
      <w:r w:rsidR="004A41D8" w:rsidRPr="00B43507">
        <w:rPr>
          <w:rFonts w:asciiTheme="majorHAnsi" w:hAnsiTheme="majorHAnsi" w:cstheme="majorHAnsi"/>
        </w:rPr>
        <w:t xml:space="preserve">the </w:t>
      </w:r>
      <w:r w:rsidR="0081506C" w:rsidRPr="00B43507">
        <w:rPr>
          <w:rFonts w:asciiTheme="majorHAnsi" w:hAnsiTheme="majorHAnsi" w:cstheme="majorHAnsi"/>
        </w:rPr>
        <w:t>national</w:t>
      </w:r>
      <w:r w:rsidR="004F36E8" w:rsidRPr="00B43507">
        <w:rPr>
          <w:rFonts w:asciiTheme="majorHAnsi" w:hAnsiTheme="majorHAnsi" w:cstheme="majorHAnsi"/>
        </w:rPr>
        <w:t>,</w:t>
      </w:r>
      <w:r w:rsidR="0081506C" w:rsidRPr="00B43507">
        <w:rPr>
          <w:rFonts w:asciiTheme="majorHAnsi" w:hAnsiTheme="majorHAnsi" w:cstheme="majorHAnsi"/>
        </w:rPr>
        <w:t xml:space="preserve"> </w:t>
      </w:r>
      <w:r w:rsidR="004A41D8" w:rsidRPr="00B43507">
        <w:rPr>
          <w:rFonts w:asciiTheme="majorHAnsi" w:hAnsiTheme="majorHAnsi" w:cstheme="majorHAnsi"/>
        </w:rPr>
        <w:t>or supra level</w:t>
      </w:r>
      <w:r w:rsidR="004F36E8" w:rsidRPr="00B43507">
        <w:rPr>
          <w:rFonts w:asciiTheme="majorHAnsi" w:hAnsiTheme="majorHAnsi" w:cstheme="majorHAnsi"/>
        </w:rPr>
        <w:t>,</w:t>
      </w:r>
      <w:r w:rsidR="004A41D8" w:rsidRPr="00B43507">
        <w:rPr>
          <w:rFonts w:asciiTheme="majorHAnsi" w:hAnsiTheme="majorHAnsi" w:cstheme="majorHAnsi"/>
        </w:rPr>
        <w:t xml:space="preserve"> </w:t>
      </w:r>
      <w:r w:rsidR="0081506C" w:rsidRPr="00B43507">
        <w:rPr>
          <w:rFonts w:asciiTheme="majorHAnsi" w:hAnsiTheme="majorHAnsi" w:cstheme="majorHAnsi"/>
        </w:rPr>
        <w:t xml:space="preserve">policy </w:t>
      </w:r>
      <w:r w:rsidR="004A41D8" w:rsidRPr="00B43507">
        <w:rPr>
          <w:rFonts w:asciiTheme="majorHAnsi" w:hAnsiTheme="majorHAnsi" w:cstheme="majorHAnsi"/>
        </w:rPr>
        <w:t xml:space="preserve">arena, </w:t>
      </w:r>
      <w:r w:rsidR="0081506C" w:rsidRPr="00B43507">
        <w:rPr>
          <w:rFonts w:asciiTheme="majorHAnsi" w:hAnsiTheme="majorHAnsi" w:cstheme="majorHAnsi"/>
        </w:rPr>
        <w:t xml:space="preserve">and at the local level. This would avoid selfish local behaviors </w:t>
      </w:r>
      <w:r w:rsidR="004A41D8" w:rsidRPr="00B43507">
        <w:rPr>
          <w:rFonts w:asciiTheme="majorHAnsi" w:hAnsiTheme="majorHAnsi" w:cstheme="majorHAnsi"/>
        </w:rPr>
        <w:t xml:space="preserve">that, </w:t>
      </w:r>
      <w:r w:rsidR="0081506C" w:rsidRPr="00B43507">
        <w:rPr>
          <w:rFonts w:asciiTheme="majorHAnsi" w:hAnsiTheme="majorHAnsi" w:cstheme="majorHAnsi"/>
        </w:rPr>
        <w:t xml:space="preserve">despite promising attempts </w:t>
      </w:r>
      <w:r w:rsidR="004A41D8" w:rsidRPr="00B43507">
        <w:rPr>
          <w:rFonts w:asciiTheme="majorHAnsi" w:hAnsiTheme="majorHAnsi" w:cstheme="majorHAnsi"/>
        </w:rPr>
        <w:t>to initiate transition towards sustainability, would replicate locally broader inequalities. It is the case</w:t>
      </w:r>
      <w:r w:rsidR="004712D5" w:rsidRPr="00B43507">
        <w:rPr>
          <w:rFonts w:asciiTheme="majorHAnsi" w:hAnsiTheme="majorHAnsi" w:cstheme="majorHAnsi"/>
        </w:rPr>
        <w:t>, for instance,</w:t>
      </w:r>
      <w:r w:rsidR="004A41D8" w:rsidRPr="00B43507">
        <w:rPr>
          <w:rFonts w:asciiTheme="majorHAnsi" w:hAnsiTheme="majorHAnsi" w:cstheme="majorHAnsi"/>
        </w:rPr>
        <w:t xml:space="preserve"> of the increasingly</w:t>
      </w:r>
      <w:r w:rsidR="00C25D70" w:rsidRPr="00B43507">
        <w:rPr>
          <w:rFonts w:asciiTheme="majorHAnsi" w:hAnsiTheme="majorHAnsi" w:cstheme="majorHAnsi"/>
        </w:rPr>
        <w:t xml:space="preserve"> debated topic of green gentrification that, </w:t>
      </w:r>
      <w:r w:rsidR="004A41D8" w:rsidRPr="00B43507">
        <w:rPr>
          <w:rFonts w:asciiTheme="majorHAnsi" w:hAnsiTheme="majorHAnsi" w:cstheme="majorHAnsi"/>
        </w:rPr>
        <w:t>in absence of equity-oriented public policies</w:t>
      </w:r>
      <w:r w:rsidR="00C25D70" w:rsidRPr="00B43507">
        <w:rPr>
          <w:rFonts w:asciiTheme="majorHAnsi" w:hAnsiTheme="majorHAnsi" w:cstheme="majorHAnsi"/>
        </w:rPr>
        <w:t>, would accelerate the displacement of low-income communities in the face of urban greening improvements</w:t>
      </w:r>
      <w:r w:rsidR="004A41D8" w:rsidRPr="00B43507">
        <w:rPr>
          <w:rFonts w:asciiTheme="majorHAnsi" w:hAnsiTheme="majorHAnsi" w:cstheme="majorHAnsi"/>
        </w:rPr>
        <w:t xml:space="preserve"> (Gould &amp; Lewis, 2016). </w:t>
      </w:r>
    </w:p>
    <w:p w14:paraId="7F40F968" w14:textId="77777777" w:rsidR="0081506C" w:rsidRPr="00B43507" w:rsidRDefault="0081506C" w:rsidP="0081506C">
      <w:pPr>
        <w:jc w:val="both"/>
        <w:rPr>
          <w:rFonts w:asciiTheme="majorHAnsi" w:hAnsiTheme="majorHAnsi" w:cstheme="majorHAnsi"/>
        </w:rPr>
      </w:pPr>
    </w:p>
    <w:p w14:paraId="7AACFE3E" w14:textId="183CCE8B" w:rsidR="0081506C" w:rsidRPr="00B43507" w:rsidRDefault="00C25D70" w:rsidP="0081506C">
      <w:pPr>
        <w:jc w:val="both"/>
        <w:rPr>
          <w:rFonts w:asciiTheme="majorHAnsi" w:hAnsiTheme="majorHAnsi" w:cstheme="majorHAnsi"/>
        </w:rPr>
      </w:pPr>
      <w:r w:rsidRPr="00B43507">
        <w:rPr>
          <w:rFonts w:asciiTheme="majorHAnsi" w:hAnsiTheme="majorHAnsi" w:cstheme="majorHAnsi"/>
        </w:rPr>
        <w:t xml:space="preserve">The aspect of the quantitative improvement </w:t>
      </w:r>
      <w:r w:rsidR="004712D5" w:rsidRPr="00B43507">
        <w:rPr>
          <w:rFonts w:asciiTheme="majorHAnsi" w:hAnsiTheme="majorHAnsi" w:cstheme="majorHAnsi"/>
        </w:rPr>
        <w:t>of the provision of urban green</w:t>
      </w:r>
      <w:r w:rsidR="00E018BA" w:rsidRPr="00B43507">
        <w:rPr>
          <w:rFonts w:asciiTheme="majorHAnsi" w:hAnsiTheme="majorHAnsi" w:cstheme="majorHAnsi"/>
        </w:rPr>
        <w:t>, which is important in the emerging field of climate urbanism,</w:t>
      </w:r>
      <w:r w:rsidRPr="00B43507">
        <w:rPr>
          <w:rFonts w:asciiTheme="majorHAnsi" w:hAnsiTheme="majorHAnsi" w:cstheme="majorHAnsi"/>
        </w:rPr>
        <w:t xml:space="preserve"> is even more problematic in light of the recent COVID pandemic. Urban green and, in general, quality public space, has been advocated a</w:t>
      </w:r>
      <w:r w:rsidR="00365908" w:rsidRPr="00B43507">
        <w:rPr>
          <w:rFonts w:asciiTheme="majorHAnsi" w:hAnsiTheme="majorHAnsi" w:cstheme="majorHAnsi"/>
        </w:rPr>
        <w:t xml:space="preserve">s an essential component to </w:t>
      </w:r>
      <w:r w:rsidRPr="00B43507">
        <w:rPr>
          <w:rFonts w:asciiTheme="majorHAnsi" w:hAnsiTheme="majorHAnsi" w:cstheme="majorHAnsi"/>
        </w:rPr>
        <w:t>heal the wounds of this health crisis, particularly from the point of view of communities wellbei</w:t>
      </w:r>
      <w:r w:rsidR="004F36E8" w:rsidRPr="00B43507">
        <w:rPr>
          <w:rFonts w:asciiTheme="majorHAnsi" w:hAnsiTheme="majorHAnsi" w:cstheme="majorHAnsi"/>
        </w:rPr>
        <w:t>ng as a series of</w:t>
      </w:r>
      <w:r w:rsidR="00365908" w:rsidRPr="00B43507">
        <w:rPr>
          <w:rFonts w:asciiTheme="majorHAnsi" w:hAnsiTheme="majorHAnsi" w:cstheme="majorHAnsi"/>
        </w:rPr>
        <w:t xml:space="preserve"> recent publications from very different contexts are showing (</w:t>
      </w:r>
      <w:proofErr w:type="spellStart"/>
      <w:r w:rsidR="00365908" w:rsidRPr="00B43507">
        <w:rPr>
          <w:rFonts w:asciiTheme="majorHAnsi" w:hAnsiTheme="majorHAnsi" w:cstheme="majorHAnsi"/>
        </w:rPr>
        <w:t>Berdejo-Espinola</w:t>
      </w:r>
      <w:proofErr w:type="spellEnd"/>
      <w:r w:rsidR="00365908" w:rsidRPr="00B43507">
        <w:rPr>
          <w:rFonts w:asciiTheme="majorHAnsi" w:hAnsiTheme="majorHAnsi" w:cstheme="majorHAnsi"/>
        </w:rPr>
        <w:t xml:space="preserve"> et al., 2021; Mayen Huerta &amp; </w:t>
      </w:r>
      <w:proofErr w:type="spellStart"/>
      <w:r w:rsidR="00365908" w:rsidRPr="00B43507">
        <w:rPr>
          <w:rFonts w:asciiTheme="majorHAnsi" w:hAnsiTheme="majorHAnsi" w:cstheme="majorHAnsi"/>
        </w:rPr>
        <w:t>Utomo</w:t>
      </w:r>
      <w:proofErr w:type="spellEnd"/>
      <w:r w:rsidR="00365908" w:rsidRPr="00B43507">
        <w:rPr>
          <w:rFonts w:asciiTheme="majorHAnsi" w:hAnsiTheme="majorHAnsi" w:cstheme="majorHAnsi"/>
        </w:rPr>
        <w:t>, 2021</w:t>
      </w:r>
      <w:r w:rsidRPr="00B43507">
        <w:rPr>
          <w:rFonts w:asciiTheme="majorHAnsi" w:hAnsiTheme="majorHAnsi" w:cstheme="majorHAnsi"/>
        </w:rPr>
        <w:t>)</w:t>
      </w:r>
      <w:r w:rsidR="004712D5" w:rsidRPr="00B43507">
        <w:rPr>
          <w:rFonts w:asciiTheme="majorHAnsi" w:hAnsiTheme="majorHAnsi" w:cstheme="majorHAnsi"/>
        </w:rPr>
        <w:t>. In this respect, it is legitimate to believe that the risk for any climate-resilient post-recovery strategies would be to exacerbate existing social inequalities, if the equity dimension is not taken seriously into account in the first place.</w:t>
      </w:r>
    </w:p>
    <w:p w14:paraId="2EF232F1" w14:textId="77777777" w:rsidR="00C25D70" w:rsidRPr="00B43507" w:rsidRDefault="00C25D70" w:rsidP="0081506C">
      <w:pPr>
        <w:jc w:val="both"/>
        <w:rPr>
          <w:rFonts w:asciiTheme="majorHAnsi" w:hAnsiTheme="majorHAnsi" w:cstheme="majorHAnsi"/>
        </w:rPr>
      </w:pPr>
    </w:p>
    <w:p w14:paraId="3A608277" w14:textId="39478A91" w:rsidR="00C25D70" w:rsidRPr="00B43507" w:rsidRDefault="00E018BA" w:rsidP="0081506C">
      <w:pPr>
        <w:jc w:val="both"/>
        <w:rPr>
          <w:rFonts w:asciiTheme="majorHAnsi" w:hAnsiTheme="majorHAnsi" w:cstheme="majorHAnsi"/>
        </w:rPr>
      </w:pPr>
      <w:r w:rsidRPr="00B43507">
        <w:rPr>
          <w:rFonts w:asciiTheme="majorHAnsi" w:hAnsiTheme="majorHAnsi" w:cstheme="majorHAnsi"/>
        </w:rPr>
        <w:t xml:space="preserve">Overall, climate urbanism is </w:t>
      </w:r>
      <w:r w:rsidR="00EF200F" w:rsidRPr="00B43507">
        <w:rPr>
          <w:rFonts w:asciiTheme="majorHAnsi" w:hAnsiTheme="majorHAnsi" w:cstheme="majorHAnsi"/>
        </w:rPr>
        <w:t>associated with the new emerging trend of cities to promote themselves as ‘viable and appropriate sites of climate mitigation and adaptations’</w:t>
      </w:r>
      <w:r w:rsidR="00757455" w:rsidRPr="00B43507">
        <w:rPr>
          <w:rFonts w:asciiTheme="majorHAnsi" w:hAnsiTheme="majorHAnsi" w:cstheme="majorHAnsi"/>
        </w:rPr>
        <w:t xml:space="preserve"> and to protect them ‘from the hazards associated with climate change’ (Long &amp; Rice, 2019, 993). However, such discourse has essentially gained ground as a way to protect urban economies, but</w:t>
      </w:r>
      <w:r w:rsidR="008F2A05" w:rsidRPr="00B43507">
        <w:rPr>
          <w:rFonts w:asciiTheme="majorHAnsi" w:hAnsiTheme="majorHAnsi" w:cstheme="majorHAnsi"/>
        </w:rPr>
        <w:t xml:space="preserve"> has failed so far</w:t>
      </w:r>
      <w:r w:rsidR="00757455" w:rsidRPr="00B43507">
        <w:rPr>
          <w:rFonts w:asciiTheme="majorHAnsi" w:hAnsiTheme="majorHAnsi" w:cstheme="majorHAnsi"/>
        </w:rPr>
        <w:t xml:space="preserve"> to </w:t>
      </w:r>
      <w:r w:rsidR="008F2A05" w:rsidRPr="00B43507">
        <w:rPr>
          <w:rFonts w:asciiTheme="majorHAnsi" w:hAnsiTheme="majorHAnsi" w:cstheme="majorHAnsi"/>
        </w:rPr>
        <w:t>provide enough elements to appreciate the social justice impact of climate change. It is in this spirit that a recent boo</w:t>
      </w:r>
      <w:r w:rsidR="001E6440" w:rsidRPr="00B43507">
        <w:rPr>
          <w:rFonts w:asciiTheme="majorHAnsi" w:hAnsiTheme="majorHAnsi" w:cstheme="majorHAnsi"/>
        </w:rPr>
        <w:t xml:space="preserve">k on climate urbanism has been </w:t>
      </w:r>
      <w:r w:rsidR="008F2A05" w:rsidRPr="00B43507">
        <w:rPr>
          <w:rFonts w:asciiTheme="majorHAnsi" w:hAnsiTheme="majorHAnsi" w:cstheme="majorHAnsi"/>
        </w:rPr>
        <w:t xml:space="preserve">published, in the attempt to put forward a </w:t>
      </w:r>
      <w:r w:rsidR="007C4BA8" w:rsidRPr="00B43507">
        <w:rPr>
          <w:rFonts w:asciiTheme="majorHAnsi" w:hAnsiTheme="majorHAnsi" w:cstheme="majorHAnsi"/>
        </w:rPr>
        <w:t xml:space="preserve">more </w:t>
      </w:r>
      <w:r w:rsidR="008F2A05" w:rsidRPr="00B43507">
        <w:rPr>
          <w:rFonts w:asciiTheme="majorHAnsi" w:hAnsiTheme="majorHAnsi" w:cstheme="majorHAnsi"/>
        </w:rPr>
        <w:t xml:space="preserve">critical </w:t>
      </w:r>
      <w:r w:rsidR="007C4BA8" w:rsidRPr="00B43507">
        <w:rPr>
          <w:rFonts w:asciiTheme="majorHAnsi" w:hAnsiTheme="majorHAnsi" w:cstheme="majorHAnsi"/>
        </w:rPr>
        <w:t xml:space="preserve">research </w:t>
      </w:r>
      <w:r w:rsidR="008F2A05" w:rsidRPr="00B43507">
        <w:rPr>
          <w:rFonts w:asciiTheme="majorHAnsi" w:hAnsiTheme="majorHAnsi" w:cstheme="majorHAnsi"/>
        </w:rPr>
        <w:t>agenda</w:t>
      </w:r>
      <w:r w:rsidR="007C4BA8" w:rsidRPr="00B43507">
        <w:rPr>
          <w:rFonts w:asciiTheme="majorHAnsi" w:hAnsiTheme="majorHAnsi" w:cstheme="majorHAnsi"/>
        </w:rPr>
        <w:t xml:space="preserve"> (</w:t>
      </w:r>
      <w:proofErr w:type="spellStart"/>
      <w:r w:rsidR="007C4BA8" w:rsidRPr="00B43507">
        <w:rPr>
          <w:rFonts w:asciiTheme="majorHAnsi" w:hAnsiTheme="majorHAnsi" w:cstheme="majorHAnsi"/>
        </w:rPr>
        <w:t>Broto</w:t>
      </w:r>
      <w:proofErr w:type="spellEnd"/>
      <w:r w:rsidR="007C4BA8" w:rsidRPr="00B43507">
        <w:rPr>
          <w:rFonts w:asciiTheme="majorHAnsi" w:hAnsiTheme="majorHAnsi" w:cstheme="majorHAnsi"/>
        </w:rPr>
        <w:t>, et al. 2021).</w:t>
      </w:r>
    </w:p>
    <w:p w14:paraId="6FCC5949" w14:textId="77777777" w:rsidR="004F36E8" w:rsidRPr="00B43507" w:rsidRDefault="004F36E8" w:rsidP="0081506C">
      <w:pPr>
        <w:jc w:val="both"/>
        <w:rPr>
          <w:rFonts w:asciiTheme="majorHAnsi" w:hAnsiTheme="majorHAnsi" w:cstheme="majorHAnsi"/>
        </w:rPr>
      </w:pPr>
    </w:p>
    <w:p w14:paraId="0D8A4337" w14:textId="658C3402" w:rsidR="004F36E8" w:rsidRPr="00B43507" w:rsidRDefault="004F36E8" w:rsidP="0081506C">
      <w:pPr>
        <w:jc w:val="both"/>
        <w:rPr>
          <w:rFonts w:asciiTheme="majorHAnsi" w:hAnsiTheme="majorHAnsi" w:cstheme="majorHAnsi"/>
        </w:rPr>
      </w:pPr>
      <w:r w:rsidRPr="00B43507">
        <w:rPr>
          <w:rFonts w:asciiTheme="majorHAnsi" w:hAnsiTheme="majorHAnsi" w:cstheme="majorHAnsi"/>
        </w:rPr>
        <w:t xml:space="preserve">Climate urbanism should therefore favor the implementation of both urban mitigation and adaptation strategies to climate change, while </w:t>
      </w:r>
      <w:r w:rsidR="00241813">
        <w:rPr>
          <w:rFonts w:asciiTheme="majorHAnsi" w:hAnsiTheme="majorHAnsi" w:cstheme="majorHAnsi"/>
        </w:rPr>
        <w:t>having the ambition</w:t>
      </w:r>
      <w:r w:rsidR="00790F26" w:rsidRPr="00B43507">
        <w:rPr>
          <w:rFonts w:asciiTheme="majorHAnsi" w:hAnsiTheme="majorHAnsi" w:cstheme="majorHAnsi"/>
        </w:rPr>
        <w:t xml:space="preserve"> to be truly transformative, ethical and democratic (Long et al., 2020). </w:t>
      </w:r>
      <w:r w:rsidR="00EF27C2" w:rsidRPr="00B43507">
        <w:rPr>
          <w:rFonts w:asciiTheme="majorHAnsi" w:hAnsiTheme="majorHAnsi" w:cstheme="majorHAnsi"/>
        </w:rPr>
        <w:t xml:space="preserve">For this purpose a series of potential pathways of climate urbanism are highlighted: reactive, entrepreneurial and transformative. Reactive climate urbanism refers to actions to reduce </w:t>
      </w:r>
      <w:r w:rsidR="00E87B7E" w:rsidRPr="00B43507">
        <w:rPr>
          <w:rFonts w:asciiTheme="majorHAnsi" w:hAnsiTheme="majorHAnsi" w:cstheme="majorHAnsi"/>
        </w:rPr>
        <w:t xml:space="preserve">ex post </w:t>
      </w:r>
      <w:r w:rsidR="00EF27C2" w:rsidRPr="00B43507">
        <w:rPr>
          <w:rFonts w:asciiTheme="majorHAnsi" w:hAnsiTheme="majorHAnsi" w:cstheme="majorHAnsi"/>
        </w:rPr>
        <w:t>noticeable impacts of climate change; entrepreneurial refers instead to actions that assume the fight to climate change as a way to boost city competitiveness; and, finally, transformative, refers to actions that are capable to alter the status quo</w:t>
      </w:r>
      <w:r w:rsidR="00DC3FBD" w:rsidRPr="00B43507">
        <w:rPr>
          <w:rFonts w:asciiTheme="majorHAnsi" w:hAnsiTheme="majorHAnsi" w:cstheme="majorHAnsi"/>
        </w:rPr>
        <w:t xml:space="preserve"> by mobilizing multiple stakeholders in a more inclusive way</w:t>
      </w:r>
      <w:r w:rsidR="00BB3AC2">
        <w:rPr>
          <w:rFonts w:asciiTheme="majorHAnsi" w:hAnsiTheme="majorHAnsi" w:cstheme="majorHAnsi"/>
        </w:rPr>
        <w:t xml:space="preserve">, addressing the unequal distributions </w:t>
      </w:r>
      <w:r w:rsidR="007318C1">
        <w:rPr>
          <w:rFonts w:asciiTheme="majorHAnsi" w:hAnsiTheme="majorHAnsi" w:cstheme="majorHAnsi"/>
        </w:rPr>
        <w:t xml:space="preserve">of climate costs, </w:t>
      </w:r>
      <w:r w:rsidR="00BB3AC2">
        <w:rPr>
          <w:rFonts w:asciiTheme="majorHAnsi" w:hAnsiTheme="majorHAnsi" w:cstheme="majorHAnsi"/>
        </w:rPr>
        <w:t>especially among vulnerable communities</w:t>
      </w:r>
      <w:r w:rsidR="00913CCF">
        <w:rPr>
          <w:rFonts w:asciiTheme="majorHAnsi" w:hAnsiTheme="majorHAnsi" w:cstheme="majorHAnsi"/>
        </w:rPr>
        <w:t xml:space="preserve"> </w:t>
      </w:r>
      <w:r w:rsidR="00DC3FBD" w:rsidRPr="00B43507">
        <w:rPr>
          <w:rFonts w:asciiTheme="majorHAnsi" w:hAnsiTheme="majorHAnsi" w:cstheme="majorHAnsi"/>
        </w:rPr>
        <w:t>(</w:t>
      </w:r>
      <w:proofErr w:type="spellStart"/>
      <w:r w:rsidR="00DC3FBD" w:rsidRPr="00B43507">
        <w:rPr>
          <w:rFonts w:asciiTheme="majorHAnsi" w:hAnsiTheme="majorHAnsi" w:cstheme="majorHAnsi"/>
        </w:rPr>
        <w:t>Broto</w:t>
      </w:r>
      <w:proofErr w:type="spellEnd"/>
      <w:r w:rsidR="00DC3FBD" w:rsidRPr="00B43507">
        <w:rPr>
          <w:rFonts w:asciiTheme="majorHAnsi" w:hAnsiTheme="majorHAnsi" w:cstheme="majorHAnsi"/>
        </w:rPr>
        <w:t xml:space="preserve">, Robin and While, 2020). While intuitively cities will need to embrace a meaningful combination of each pathway, it is from its power to generate collective projects around climate change, engaging local communities and the </w:t>
      </w:r>
      <w:r w:rsidR="00DC3FBD" w:rsidRPr="00B43507">
        <w:rPr>
          <w:rFonts w:asciiTheme="majorHAnsi" w:hAnsiTheme="majorHAnsi" w:cstheme="majorHAnsi"/>
        </w:rPr>
        <w:lastRenderedPageBreak/>
        <w:t xml:space="preserve">diversity of civil society, that climate urbanism can unveil its transformative and inclusive potential. </w:t>
      </w:r>
    </w:p>
    <w:p w14:paraId="6E93D4ED" w14:textId="77777777" w:rsidR="00ED7AF9" w:rsidRPr="00B43507" w:rsidRDefault="00ED7AF9" w:rsidP="0081506C">
      <w:pPr>
        <w:jc w:val="both"/>
        <w:rPr>
          <w:rFonts w:asciiTheme="majorHAnsi" w:hAnsiTheme="majorHAnsi" w:cstheme="majorHAnsi"/>
        </w:rPr>
      </w:pPr>
    </w:p>
    <w:p w14:paraId="385C7352" w14:textId="7A0198DB" w:rsidR="00ED7AF9" w:rsidRPr="00B43507" w:rsidRDefault="00ED7AF9" w:rsidP="0081506C">
      <w:pPr>
        <w:jc w:val="both"/>
        <w:rPr>
          <w:rFonts w:asciiTheme="majorHAnsi" w:hAnsiTheme="majorHAnsi" w:cstheme="majorHAnsi"/>
        </w:rPr>
      </w:pPr>
      <w:r w:rsidRPr="00B43507">
        <w:rPr>
          <w:rFonts w:asciiTheme="majorHAnsi" w:hAnsiTheme="majorHAnsi" w:cstheme="majorHAnsi"/>
        </w:rPr>
        <w:t xml:space="preserve">In this respect, ensuring wider and meaningful </w:t>
      </w:r>
      <w:r w:rsidR="001E1834">
        <w:rPr>
          <w:rFonts w:asciiTheme="majorHAnsi" w:hAnsiTheme="majorHAnsi" w:cstheme="majorHAnsi"/>
        </w:rPr>
        <w:t>engagement</w:t>
      </w:r>
      <w:r w:rsidRPr="00B43507">
        <w:rPr>
          <w:rFonts w:asciiTheme="majorHAnsi" w:hAnsiTheme="majorHAnsi" w:cstheme="majorHAnsi"/>
        </w:rPr>
        <w:t xml:space="preserve"> of a different variety of stakeholders in climate urbanism projects is surely a </w:t>
      </w:r>
      <w:proofErr w:type="spellStart"/>
      <w:r w:rsidRPr="00241813">
        <w:rPr>
          <w:rFonts w:asciiTheme="majorHAnsi" w:hAnsiTheme="majorHAnsi" w:cstheme="majorHAnsi"/>
          <w:i/>
        </w:rPr>
        <w:t>conditio</w:t>
      </w:r>
      <w:proofErr w:type="spellEnd"/>
      <w:r w:rsidRPr="00241813">
        <w:rPr>
          <w:rFonts w:asciiTheme="majorHAnsi" w:hAnsiTheme="majorHAnsi" w:cstheme="majorHAnsi"/>
          <w:i/>
        </w:rPr>
        <w:t xml:space="preserve"> sine qua non</w:t>
      </w:r>
      <w:r w:rsidR="007E137B" w:rsidRPr="00B43507">
        <w:rPr>
          <w:rFonts w:asciiTheme="majorHAnsi" w:hAnsiTheme="majorHAnsi" w:cstheme="majorHAnsi"/>
        </w:rPr>
        <w:t xml:space="preserve"> for building up more inclusive approaches</w:t>
      </w:r>
      <w:r w:rsidR="00A201CE" w:rsidRPr="00B43507">
        <w:rPr>
          <w:rFonts w:asciiTheme="majorHAnsi" w:hAnsiTheme="majorHAnsi" w:cstheme="majorHAnsi"/>
        </w:rPr>
        <w:t>,</w:t>
      </w:r>
      <w:r w:rsidR="007E137B" w:rsidRPr="00B43507">
        <w:rPr>
          <w:rFonts w:asciiTheme="majorHAnsi" w:hAnsiTheme="majorHAnsi" w:cstheme="majorHAnsi"/>
        </w:rPr>
        <w:t xml:space="preserve"> tackling more effectively emerging vulnerabilities. </w:t>
      </w:r>
      <w:r w:rsidR="00A201CE" w:rsidRPr="00B43507">
        <w:rPr>
          <w:rFonts w:asciiTheme="majorHAnsi" w:hAnsiTheme="majorHAnsi" w:cstheme="majorHAnsi"/>
        </w:rPr>
        <w:t>It would not, however, necessarily ensure equity, as initially mentioned, especially if such practices are disjointed by genuine inclusive public policies</w:t>
      </w:r>
      <w:r w:rsidR="004574BC" w:rsidRPr="00B43507">
        <w:rPr>
          <w:rFonts w:asciiTheme="majorHAnsi" w:hAnsiTheme="majorHAnsi" w:cstheme="majorHAnsi"/>
        </w:rPr>
        <w:t xml:space="preserve"> and practices</w:t>
      </w:r>
      <w:r w:rsidR="00A201CE" w:rsidRPr="00B43507">
        <w:rPr>
          <w:rFonts w:asciiTheme="majorHAnsi" w:hAnsiTheme="majorHAnsi" w:cstheme="majorHAnsi"/>
        </w:rPr>
        <w:t>, with the risk of participation being a vehicle to give o</w:t>
      </w:r>
      <w:r w:rsidR="004574BC" w:rsidRPr="00B43507">
        <w:rPr>
          <w:rFonts w:asciiTheme="majorHAnsi" w:hAnsiTheme="majorHAnsi" w:cstheme="majorHAnsi"/>
        </w:rPr>
        <w:t>nly voice</w:t>
      </w:r>
      <w:r w:rsidR="00667293" w:rsidRPr="00B43507">
        <w:rPr>
          <w:rFonts w:asciiTheme="majorHAnsi" w:hAnsiTheme="majorHAnsi" w:cstheme="majorHAnsi"/>
        </w:rPr>
        <w:t xml:space="preserve"> to the powerful ones or to misrepresent the marginal ones (</w:t>
      </w:r>
      <w:proofErr w:type="spellStart"/>
      <w:r w:rsidR="00667293" w:rsidRPr="00B43507">
        <w:rPr>
          <w:rFonts w:asciiTheme="majorHAnsi" w:hAnsiTheme="majorHAnsi" w:cstheme="majorHAnsi"/>
        </w:rPr>
        <w:t>Beebeejaun</w:t>
      </w:r>
      <w:proofErr w:type="spellEnd"/>
      <w:r w:rsidR="00667293" w:rsidRPr="00B43507">
        <w:rPr>
          <w:rFonts w:asciiTheme="majorHAnsi" w:hAnsiTheme="majorHAnsi" w:cstheme="majorHAnsi"/>
        </w:rPr>
        <w:t>, 2006)</w:t>
      </w:r>
      <w:r w:rsidR="004574BC" w:rsidRPr="00B43507">
        <w:rPr>
          <w:rFonts w:asciiTheme="majorHAnsi" w:hAnsiTheme="majorHAnsi" w:cstheme="majorHAnsi"/>
        </w:rPr>
        <w:t>. In other words, the risk of the local trap that assumes the local scale as inherently democratic should be avoided, and a careful assessment of the local conditions should be made (Purcell, 2006).</w:t>
      </w:r>
    </w:p>
    <w:p w14:paraId="5E44F41B" w14:textId="77777777" w:rsidR="00EF27C2" w:rsidRPr="00B43507" w:rsidRDefault="00EF27C2" w:rsidP="0081506C">
      <w:pPr>
        <w:jc w:val="both"/>
        <w:rPr>
          <w:rFonts w:asciiTheme="majorHAnsi" w:hAnsiTheme="majorHAnsi" w:cstheme="majorHAnsi"/>
        </w:rPr>
      </w:pPr>
    </w:p>
    <w:p w14:paraId="52CC2889" w14:textId="3FA91DB7" w:rsidR="00064ED7" w:rsidRPr="00B43507" w:rsidRDefault="00064ED7" w:rsidP="000C607D">
      <w:pPr>
        <w:jc w:val="both"/>
        <w:rPr>
          <w:rFonts w:asciiTheme="majorHAnsi" w:hAnsiTheme="majorHAnsi" w:cstheme="majorHAnsi"/>
        </w:rPr>
      </w:pPr>
      <w:r w:rsidRPr="00B43507">
        <w:rPr>
          <w:rFonts w:asciiTheme="majorHAnsi" w:hAnsiTheme="majorHAnsi" w:cstheme="majorHAnsi"/>
        </w:rPr>
        <w:t>The COVID pandemic has exacerbated even further inequalities in cities</w:t>
      </w:r>
      <w:r w:rsidR="005144EF" w:rsidRPr="00B43507">
        <w:rPr>
          <w:rFonts w:asciiTheme="majorHAnsi" w:hAnsiTheme="majorHAnsi" w:cstheme="majorHAnsi"/>
        </w:rPr>
        <w:t xml:space="preserve">. The pandemic has in fact </w:t>
      </w:r>
      <w:r w:rsidR="00EB5B4D" w:rsidRPr="00B43507">
        <w:rPr>
          <w:rFonts w:asciiTheme="majorHAnsi" w:hAnsiTheme="majorHAnsi" w:cstheme="majorHAnsi"/>
        </w:rPr>
        <w:t xml:space="preserve">only </w:t>
      </w:r>
      <w:r w:rsidR="005144EF" w:rsidRPr="00B43507">
        <w:rPr>
          <w:rFonts w:asciiTheme="majorHAnsi" w:hAnsiTheme="majorHAnsi" w:cstheme="majorHAnsi"/>
        </w:rPr>
        <w:t xml:space="preserve">relatively impacted white collars jobs, that could be replaced by safer home working, but </w:t>
      </w:r>
      <w:r w:rsidR="00EB5B4D" w:rsidRPr="00B43507">
        <w:rPr>
          <w:rFonts w:asciiTheme="majorHAnsi" w:hAnsiTheme="majorHAnsi" w:cstheme="majorHAnsi"/>
        </w:rPr>
        <w:t xml:space="preserve">it has </w:t>
      </w:r>
      <w:r w:rsidR="005144EF" w:rsidRPr="00B43507">
        <w:rPr>
          <w:rFonts w:asciiTheme="majorHAnsi" w:hAnsiTheme="majorHAnsi" w:cstheme="majorHAnsi"/>
        </w:rPr>
        <w:t>disproportionally impacted low-income jobs crucial to carry on some essential works</w:t>
      </w:r>
      <w:r w:rsidR="000C607D" w:rsidRPr="00B43507">
        <w:rPr>
          <w:rFonts w:asciiTheme="majorHAnsi" w:hAnsiTheme="majorHAnsi" w:cstheme="majorHAnsi"/>
        </w:rPr>
        <w:t xml:space="preserve">. In other words ‘the impact of the virus has diverged according to geography and social class, with the least privileged people and places normally seeing the worst effects’ (Florida, Rodríguez-Pose and </w:t>
      </w:r>
      <w:proofErr w:type="spellStart"/>
      <w:r w:rsidR="000C607D" w:rsidRPr="00B43507">
        <w:rPr>
          <w:rFonts w:asciiTheme="majorHAnsi" w:hAnsiTheme="majorHAnsi" w:cstheme="majorHAnsi"/>
        </w:rPr>
        <w:t>Storper</w:t>
      </w:r>
      <w:proofErr w:type="spellEnd"/>
      <w:r w:rsidR="000C607D" w:rsidRPr="00B43507">
        <w:rPr>
          <w:rFonts w:asciiTheme="majorHAnsi" w:hAnsiTheme="majorHAnsi" w:cstheme="majorHAnsi"/>
        </w:rPr>
        <w:t xml:space="preserve">, 2021, p.4). </w:t>
      </w:r>
      <w:r w:rsidR="00BE2448" w:rsidRPr="00B43507">
        <w:rPr>
          <w:rFonts w:asciiTheme="majorHAnsi" w:hAnsiTheme="majorHAnsi" w:cstheme="majorHAnsi"/>
        </w:rPr>
        <w:t xml:space="preserve">The potential legacy of the new structure of work together with the new needs of households, assuming a part will remain as it is now, may further increase the quest for suburban and greener locations. However, this </w:t>
      </w:r>
      <w:r w:rsidR="00717AEA" w:rsidRPr="00B43507">
        <w:rPr>
          <w:rFonts w:asciiTheme="majorHAnsi" w:hAnsiTheme="majorHAnsi" w:cstheme="majorHAnsi"/>
        </w:rPr>
        <w:t xml:space="preserve">digital-led centripetal force might </w:t>
      </w:r>
      <w:r w:rsidR="00BE2448" w:rsidRPr="00B43507">
        <w:rPr>
          <w:rFonts w:asciiTheme="majorHAnsi" w:hAnsiTheme="majorHAnsi" w:cstheme="majorHAnsi"/>
        </w:rPr>
        <w:t xml:space="preserve">have an impact only at the </w:t>
      </w:r>
      <w:proofErr w:type="spellStart"/>
      <w:r w:rsidR="00595CDD" w:rsidRPr="00B43507">
        <w:rPr>
          <w:rFonts w:asciiTheme="majorHAnsi" w:hAnsiTheme="majorHAnsi" w:cstheme="majorHAnsi"/>
        </w:rPr>
        <w:t>microgeography</w:t>
      </w:r>
      <w:proofErr w:type="spellEnd"/>
      <w:r w:rsidR="00BE2448" w:rsidRPr="00B43507">
        <w:rPr>
          <w:rFonts w:asciiTheme="majorHAnsi" w:hAnsiTheme="majorHAnsi" w:cstheme="majorHAnsi"/>
        </w:rPr>
        <w:t xml:space="preserve"> scale of cities, but not necessarily questioning agglomeration forces as a whole (Florida, Rodríguez-Pose and </w:t>
      </w:r>
      <w:proofErr w:type="spellStart"/>
      <w:r w:rsidR="00BE2448" w:rsidRPr="00B43507">
        <w:rPr>
          <w:rFonts w:asciiTheme="majorHAnsi" w:hAnsiTheme="majorHAnsi" w:cstheme="majorHAnsi"/>
        </w:rPr>
        <w:t>Storper</w:t>
      </w:r>
      <w:proofErr w:type="spellEnd"/>
      <w:r w:rsidR="00BE2448" w:rsidRPr="00B43507">
        <w:rPr>
          <w:rFonts w:asciiTheme="majorHAnsi" w:hAnsiTheme="majorHAnsi" w:cstheme="majorHAnsi"/>
        </w:rPr>
        <w:t xml:space="preserve">, 2021). </w:t>
      </w:r>
      <w:r w:rsidR="00EB5B4D" w:rsidRPr="00B43507">
        <w:rPr>
          <w:rFonts w:asciiTheme="majorHAnsi" w:hAnsiTheme="majorHAnsi" w:cstheme="majorHAnsi"/>
        </w:rPr>
        <w:t>Therefore, while knowledge workers and creative will still gravitate around cities, delivering their work in hybrid forms, the rest</w:t>
      </w:r>
      <w:r w:rsidR="00E31C0C">
        <w:rPr>
          <w:rFonts w:asciiTheme="majorHAnsi" w:hAnsiTheme="majorHAnsi" w:cstheme="majorHAnsi"/>
        </w:rPr>
        <w:t>, on the contrary,</w:t>
      </w:r>
      <w:r w:rsidR="00EB5B4D" w:rsidRPr="00B43507">
        <w:rPr>
          <w:rFonts w:asciiTheme="majorHAnsi" w:hAnsiTheme="majorHAnsi" w:cstheme="majorHAnsi"/>
        </w:rPr>
        <w:t xml:space="preserve"> will be even more precarious or made redundant by the accelerated digitization imposed by new economy. This is something that very likely is going to stay in place for long, and it has already transformed cities, as the case study of East London will show later on.</w:t>
      </w:r>
    </w:p>
    <w:p w14:paraId="6A15D55D" w14:textId="77777777" w:rsidR="00C85B8E" w:rsidRPr="00B43507" w:rsidRDefault="00C85B8E" w:rsidP="006465D2">
      <w:pPr>
        <w:jc w:val="both"/>
        <w:rPr>
          <w:rFonts w:asciiTheme="majorHAnsi" w:hAnsiTheme="majorHAnsi" w:cstheme="majorHAnsi"/>
        </w:rPr>
      </w:pPr>
    </w:p>
    <w:p w14:paraId="78F961B0" w14:textId="31417D8B" w:rsidR="00CD4CFB" w:rsidRPr="00B43507" w:rsidRDefault="00CD4CFB" w:rsidP="006465D2">
      <w:pPr>
        <w:jc w:val="both"/>
        <w:rPr>
          <w:rFonts w:asciiTheme="majorHAnsi" w:hAnsiTheme="majorHAnsi" w:cstheme="majorHAnsi"/>
        </w:rPr>
      </w:pPr>
      <w:r w:rsidRPr="00B43507">
        <w:rPr>
          <w:rFonts w:asciiTheme="majorHAnsi" w:hAnsiTheme="majorHAnsi" w:cstheme="majorHAnsi"/>
        </w:rPr>
        <w:t>Climate urbanism will be</w:t>
      </w:r>
      <w:r w:rsidR="00C85B8E" w:rsidRPr="00B43507">
        <w:rPr>
          <w:rFonts w:asciiTheme="majorHAnsi" w:hAnsiTheme="majorHAnsi" w:cstheme="majorHAnsi"/>
        </w:rPr>
        <w:t xml:space="preserve"> </w:t>
      </w:r>
      <w:r w:rsidRPr="00B43507">
        <w:rPr>
          <w:rFonts w:asciiTheme="majorHAnsi" w:hAnsiTheme="majorHAnsi" w:cstheme="majorHAnsi"/>
        </w:rPr>
        <w:t xml:space="preserve">increasingly </w:t>
      </w:r>
      <w:r w:rsidR="00717AEA" w:rsidRPr="00B43507">
        <w:rPr>
          <w:rFonts w:asciiTheme="majorHAnsi" w:hAnsiTheme="majorHAnsi" w:cstheme="majorHAnsi"/>
        </w:rPr>
        <w:t>implemented</w:t>
      </w:r>
      <w:r w:rsidRPr="00B43507">
        <w:rPr>
          <w:rFonts w:asciiTheme="majorHAnsi" w:hAnsiTheme="majorHAnsi" w:cstheme="majorHAnsi"/>
        </w:rPr>
        <w:t xml:space="preserve"> in e</w:t>
      </w:r>
      <w:r w:rsidR="00C85B8E" w:rsidRPr="00B43507">
        <w:rPr>
          <w:rFonts w:asciiTheme="majorHAnsi" w:hAnsiTheme="majorHAnsi" w:cstheme="majorHAnsi"/>
        </w:rPr>
        <w:t>very city</w:t>
      </w:r>
      <w:r w:rsidR="00717AEA" w:rsidRPr="00B43507">
        <w:rPr>
          <w:rFonts w:asciiTheme="majorHAnsi" w:hAnsiTheme="majorHAnsi" w:cstheme="majorHAnsi"/>
        </w:rPr>
        <w:t>, given the emphasis on city climate actions that is made in international and nati</w:t>
      </w:r>
      <w:r w:rsidR="00064625">
        <w:rPr>
          <w:rFonts w:asciiTheme="majorHAnsi" w:hAnsiTheme="majorHAnsi" w:cstheme="majorHAnsi"/>
        </w:rPr>
        <w:t>onal agendas especially in light of the UN Climate Change Conference (</w:t>
      </w:r>
      <w:r w:rsidR="00717AEA" w:rsidRPr="00B43507">
        <w:rPr>
          <w:rFonts w:asciiTheme="majorHAnsi" w:hAnsiTheme="majorHAnsi" w:cstheme="majorHAnsi"/>
        </w:rPr>
        <w:t>Cop26</w:t>
      </w:r>
      <w:r w:rsidR="00064625">
        <w:rPr>
          <w:rFonts w:asciiTheme="majorHAnsi" w:hAnsiTheme="majorHAnsi" w:cstheme="majorHAnsi"/>
        </w:rPr>
        <w:t>) in Glasgow</w:t>
      </w:r>
      <w:r w:rsidR="00064625">
        <w:rPr>
          <w:rStyle w:val="FootnoteReference"/>
          <w:rFonts w:asciiTheme="majorHAnsi" w:hAnsiTheme="majorHAnsi" w:cstheme="majorHAnsi"/>
        </w:rPr>
        <w:footnoteReference w:id="4"/>
      </w:r>
      <w:r w:rsidR="00C85B8E" w:rsidRPr="00B43507">
        <w:rPr>
          <w:rFonts w:asciiTheme="majorHAnsi" w:hAnsiTheme="majorHAnsi" w:cstheme="majorHAnsi"/>
        </w:rPr>
        <w:t>. H</w:t>
      </w:r>
      <w:r w:rsidRPr="00B43507">
        <w:rPr>
          <w:rFonts w:asciiTheme="majorHAnsi" w:hAnsiTheme="majorHAnsi" w:cstheme="majorHAnsi"/>
        </w:rPr>
        <w:t xml:space="preserve">owever the way in which will be interpreted </w:t>
      </w:r>
      <w:r w:rsidR="00C85B8E" w:rsidRPr="00B43507">
        <w:rPr>
          <w:rFonts w:asciiTheme="majorHAnsi" w:hAnsiTheme="majorHAnsi" w:cstheme="majorHAnsi"/>
        </w:rPr>
        <w:t xml:space="preserve">and adapted </w:t>
      </w:r>
      <w:r w:rsidRPr="00B43507">
        <w:rPr>
          <w:rFonts w:asciiTheme="majorHAnsi" w:hAnsiTheme="majorHAnsi" w:cstheme="majorHAnsi"/>
        </w:rPr>
        <w:t>at the local level will make a huge different, from the point of view of</w:t>
      </w:r>
      <w:r w:rsidR="00C85B8E" w:rsidRPr="00B43507">
        <w:rPr>
          <w:rFonts w:asciiTheme="majorHAnsi" w:hAnsiTheme="majorHAnsi" w:cstheme="majorHAnsi"/>
        </w:rPr>
        <w:t xml:space="preserve"> prioritizing actions, generating more or less holistic frameworks, and eventually</w:t>
      </w:r>
      <w:r w:rsidRPr="00B43507">
        <w:rPr>
          <w:rFonts w:asciiTheme="majorHAnsi" w:hAnsiTheme="majorHAnsi" w:cstheme="majorHAnsi"/>
        </w:rPr>
        <w:t xml:space="preserve"> tackling effectively inequality. </w:t>
      </w:r>
    </w:p>
    <w:p w14:paraId="31FAEE15" w14:textId="77777777" w:rsidR="00CD4CFB" w:rsidRPr="00B43507" w:rsidRDefault="00CD4CFB" w:rsidP="006465D2">
      <w:pPr>
        <w:jc w:val="both"/>
        <w:rPr>
          <w:rFonts w:asciiTheme="majorHAnsi" w:hAnsiTheme="majorHAnsi" w:cstheme="majorHAnsi"/>
        </w:rPr>
      </w:pPr>
    </w:p>
    <w:p w14:paraId="0B2EAB73" w14:textId="0B06BC23" w:rsidR="000B5EE4" w:rsidRPr="00B43507" w:rsidRDefault="00CD4CFB" w:rsidP="006465D2">
      <w:pPr>
        <w:jc w:val="both"/>
        <w:rPr>
          <w:rFonts w:asciiTheme="majorHAnsi" w:hAnsiTheme="majorHAnsi" w:cstheme="majorHAnsi"/>
        </w:rPr>
      </w:pPr>
      <w:r w:rsidRPr="00B43507">
        <w:rPr>
          <w:rFonts w:asciiTheme="majorHAnsi" w:hAnsiTheme="majorHAnsi" w:cstheme="majorHAnsi"/>
        </w:rPr>
        <w:t xml:space="preserve">The capability of reducing inequalities will be, in the long run, the only way to make any climate policy really </w:t>
      </w:r>
      <w:r w:rsidR="00C85B8E" w:rsidRPr="00B43507">
        <w:rPr>
          <w:rFonts w:asciiTheme="majorHAnsi" w:hAnsiTheme="majorHAnsi" w:cstheme="majorHAnsi"/>
        </w:rPr>
        <w:t xml:space="preserve">politically and socially </w:t>
      </w:r>
      <w:r w:rsidRPr="00B43507">
        <w:rPr>
          <w:rFonts w:asciiTheme="majorHAnsi" w:hAnsiTheme="majorHAnsi" w:cstheme="majorHAnsi"/>
        </w:rPr>
        <w:t>viable, therefore missing the opportunity of being socially inclusive, would prevent or at le</w:t>
      </w:r>
      <w:r w:rsidR="00C85B8E" w:rsidRPr="00B43507">
        <w:rPr>
          <w:rFonts w:asciiTheme="majorHAnsi" w:hAnsiTheme="majorHAnsi" w:cstheme="majorHAnsi"/>
        </w:rPr>
        <w:t xml:space="preserve">ast affect its overall efficacy </w:t>
      </w:r>
      <w:r w:rsidRPr="00B43507">
        <w:rPr>
          <w:rFonts w:asciiTheme="majorHAnsi" w:hAnsiTheme="majorHAnsi" w:cstheme="majorHAnsi"/>
        </w:rPr>
        <w:t xml:space="preserve"> </w:t>
      </w:r>
      <w:r w:rsidR="00C85B8E" w:rsidRPr="00B43507">
        <w:rPr>
          <w:rFonts w:asciiTheme="majorHAnsi" w:hAnsiTheme="majorHAnsi" w:cstheme="majorHAnsi"/>
        </w:rPr>
        <w:t xml:space="preserve">(Chancel, 2020). However, while there is a great deal of advocacy </w:t>
      </w:r>
      <w:r w:rsidR="000B5EE4" w:rsidRPr="00B43507">
        <w:rPr>
          <w:rFonts w:asciiTheme="majorHAnsi" w:hAnsiTheme="majorHAnsi" w:cstheme="majorHAnsi"/>
        </w:rPr>
        <w:t xml:space="preserve">for setting up </w:t>
      </w:r>
      <w:r w:rsidR="00C85B8E" w:rsidRPr="00B43507">
        <w:rPr>
          <w:rFonts w:asciiTheme="majorHAnsi" w:hAnsiTheme="majorHAnsi" w:cstheme="majorHAnsi"/>
        </w:rPr>
        <w:t xml:space="preserve">effective </w:t>
      </w:r>
      <w:r w:rsidR="000B5EE4" w:rsidRPr="00B43507">
        <w:rPr>
          <w:rFonts w:asciiTheme="majorHAnsi" w:hAnsiTheme="majorHAnsi" w:cstheme="majorHAnsi"/>
        </w:rPr>
        <w:t>climate res</w:t>
      </w:r>
      <w:r w:rsidR="00C85B8E" w:rsidRPr="00B43507">
        <w:rPr>
          <w:rFonts w:asciiTheme="majorHAnsi" w:hAnsiTheme="majorHAnsi" w:cstheme="majorHAnsi"/>
        </w:rPr>
        <w:t xml:space="preserve">ilient post-pandemic strategies (UN-HABITAT, 2021) </w:t>
      </w:r>
      <w:r w:rsidR="00E31C0C">
        <w:rPr>
          <w:rFonts w:asciiTheme="majorHAnsi" w:hAnsiTheme="majorHAnsi" w:cstheme="majorHAnsi"/>
        </w:rPr>
        <w:t>this</w:t>
      </w:r>
      <w:r w:rsidR="00C85B8E" w:rsidRPr="00B43507">
        <w:rPr>
          <w:rFonts w:asciiTheme="majorHAnsi" w:hAnsiTheme="majorHAnsi" w:cstheme="majorHAnsi"/>
        </w:rPr>
        <w:t xml:space="preserve"> </w:t>
      </w:r>
      <w:r w:rsidR="00241813">
        <w:rPr>
          <w:rFonts w:asciiTheme="majorHAnsi" w:hAnsiTheme="majorHAnsi" w:cstheme="majorHAnsi"/>
        </w:rPr>
        <w:t xml:space="preserve">might be in </w:t>
      </w:r>
      <w:r w:rsidR="00C85B8E" w:rsidRPr="00B43507">
        <w:rPr>
          <w:rFonts w:asciiTheme="majorHAnsi" w:hAnsiTheme="majorHAnsi" w:cstheme="majorHAnsi"/>
        </w:rPr>
        <w:t xml:space="preserve">risk to remain an </w:t>
      </w:r>
      <w:r w:rsidR="000B5EE4" w:rsidRPr="00B43507">
        <w:rPr>
          <w:rFonts w:asciiTheme="majorHAnsi" w:hAnsiTheme="majorHAnsi" w:cstheme="majorHAnsi"/>
        </w:rPr>
        <w:t>optimistic rhetoric</w:t>
      </w:r>
      <w:r w:rsidR="00C85B8E" w:rsidRPr="00B43507">
        <w:rPr>
          <w:rFonts w:asciiTheme="majorHAnsi" w:hAnsiTheme="majorHAnsi" w:cstheme="majorHAnsi"/>
        </w:rPr>
        <w:t>. The idea so largely acclaimed that</w:t>
      </w:r>
      <w:r w:rsidR="000B5EE4" w:rsidRPr="00B43507">
        <w:rPr>
          <w:rFonts w:asciiTheme="majorHAnsi" w:hAnsiTheme="majorHAnsi" w:cstheme="majorHAnsi"/>
        </w:rPr>
        <w:t xml:space="preserve"> </w:t>
      </w:r>
      <w:r w:rsidR="000B5EE4" w:rsidRPr="00B43507">
        <w:rPr>
          <w:rFonts w:asciiTheme="majorHAnsi" w:hAnsiTheme="majorHAnsi" w:cstheme="majorHAnsi"/>
        </w:rPr>
        <w:lastRenderedPageBreak/>
        <w:t xml:space="preserve">green recovery </w:t>
      </w:r>
      <w:r w:rsidR="00C85B8E" w:rsidRPr="00B43507">
        <w:rPr>
          <w:rFonts w:asciiTheme="majorHAnsi" w:hAnsiTheme="majorHAnsi" w:cstheme="majorHAnsi"/>
        </w:rPr>
        <w:t>should be a</w:t>
      </w:r>
      <w:r w:rsidR="000B5EE4" w:rsidRPr="00B43507">
        <w:rPr>
          <w:rFonts w:asciiTheme="majorHAnsi" w:hAnsiTheme="majorHAnsi" w:cstheme="majorHAnsi"/>
        </w:rPr>
        <w:t xml:space="preserve"> way to emerge </w:t>
      </w:r>
      <w:r w:rsidR="00C85B8E" w:rsidRPr="00B43507">
        <w:rPr>
          <w:rFonts w:asciiTheme="majorHAnsi" w:hAnsiTheme="majorHAnsi" w:cstheme="majorHAnsi"/>
        </w:rPr>
        <w:t xml:space="preserve">from the crisis better equipped, could hide the risk of not being able to tackle effectively inequality in the long run. Additionally, the </w:t>
      </w:r>
      <w:r w:rsidR="000B5EE4" w:rsidRPr="00B43507">
        <w:rPr>
          <w:rFonts w:asciiTheme="majorHAnsi" w:hAnsiTheme="majorHAnsi" w:cstheme="majorHAnsi"/>
        </w:rPr>
        <w:t xml:space="preserve">current pandemic has </w:t>
      </w:r>
      <w:r w:rsidR="00C85B8E" w:rsidRPr="00B43507">
        <w:rPr>
          <w:rFonts w:asciiTheme="majorHAnsi" w:hAnsiTheme="majorHAnsi" w:cstheme="majorHAnsi"/>
        </w:rPr>
        <w:t xml:space="preserve">not only </w:t>
      </w:r>
      <w:r w:rsidR="000B5EE4" w:rsidRPr="00B43507">
        <w:rPr>
          <w:rFonts w:asciiTheme="majorHAnsi" w:hAnsiTheme="majorHAnsi" w:cstheme="majorHAnsi"/>
        </w:rPr>
        <w:t>exacerbated social inequality</w:t>
      </w:r>
      <w:r w:rsidR="00C85B8E" w:rsidRPr="00B43507">
        <w:rPr>
          <w:rFonts w:asciiTheme="majorHAnsi" w:hAnsiTheme="majorHAnsi" w:cstheme="majorHAnsi"/>
        </w:rPr>
        <w:t xml:space="preserve"> in a generic way</w:t>
      </w:r>
      <w:r w:rsidR="000B5EE4" w:rsidRPr="00B43507">
        <w:rPr>
          <w:rFonts w:asciiTheme="majorHAnsi" w:hAnsiTheme="majorHAnsi" w:cstheme="majorHAnsi"/>
        </w:rPr>
        <w:t>,</w:t>
      </w:r>
      <w:r w:rsidR="00C85B8E" w:rsidRPr="00B43507">
        <w:rPr>
          <w:rFonts w:asciiTheme="majorHAnsi" w:hAnsiTheme="majorHAnsi" w:cstheme="majorHAnsi"/>
        </w:rPr>
        <w:t xml:space="preserve"> but it has raised</w:t>
      </w:r>
      <w:r w:rsidR="000B5EE4" w:rsidRPr="00B43507">
        <w:rPr>
          <w:rFonts w:asciiTheme="majorHAnsi" w:hAnsiTheme="majorHAnsi" w:cstheme="majorHAnsi"/>
        </w:rPr>
        <w:t xml:space="preserve"> even further people’s exclusion by class and ethnic connotation</w:t>
      </w:r>
      <w:r w:rsidR="00F82272" w:rsidRPr="00B43507">
        <w:rPr>
          <w:rFonts w:asciiTheme="majorHAnsi" w:hAnsiTheme="majorHAnsi" w:cstheme="majorHAnsi"/>
        </w:rPr>
        <w:t xml:space="preserve"> (Florida, Rodríguez-Pose and </w:t>
      </w:r>
      <w:proofErr w:type="spellStart"/>
      <w:r w:rsidR="00F82272" w:rsidRPr="00B43507">
        <w:rPr>
          <w:rFonts w:asciiTheme="majorHAnsi" w:hAnsiTheme="majorHAnsi" w:cstheme="majorHAnsi"/>
        </w:rPr>
        <w:t>Storper</w:t>
      </w:r>
      <w:proofErr w:type="spellEnd"/>
      <w:r w:rsidR="00F82272" w:rsidRPr="00B43507">
        <w:rPr>
          <w:rFonts w:asciiTheme="majorHAnsi" w:hAnsiTheme="majorHAnsi" w:cstheme="majorHAnsi"/>
        </w:rPr>
        <w:t>, 2021)</w:t>
      </w:r>
      <w:r w:rsidR="000B5EE4" w:rsidRPr="00B43507">
        <w:rPr>
          <w:rFonts w:asciiTheme="majorHAnsi" w:hAnsiTheme="majorHAnsi" w:cstheme="majorHAnsi"/>
        </w:rPr>
        <w:t xml:space="preserve">. This seems to be the biggest challenge. </w:t>
      </w:r>
    </w:p>
    <w:p w14:paraId="5160E1C2" w14:textId="77777777" w:rsidR="000B5EE4" w:rsidRPr="00B43507" w:rsidRDefault="000B5EE4" w:rsidP="006465D2">
      <w:pPr>
        <w:jc w:val="both"/>
        <w:rPr>
          <w:rFonts w:asciiTheme="majorHAnsi" w:hAnsiTheme="majorHAnsi" w:cstheme="majorHAnsi"/>
        </w:rPr>
      </w:pPr>
    </w:p>
    <w:p w14:paraId="5893CAE0" w14:textId="17D8E95A" w:rsidR="00F82272" w:rsidRPr="00B43507" w:rsidRDefault="00F82272" w:rsidP="006465D2">
      <w:pPr>
        <w:jc w:val="both"/>
        <w:rPr>
          <w:rFonts w:asciiTheme="majorHAnsi" w:hAnsiTheme="majorHAnsi" w:cstheme="majorHAnsi"/>
        </w:rPr>
      </w:pPr>
      <w:r w:rsidRPr="00B43507">
        <w:rPr>
          <w:rFonts w:asciiTheme="majorHAnsi" w:hAnsiTheme="majorHAnsi" w:cstheme="majorHAnsi"/>
        </w:rPr>
        <w:t xml:space="preserve">The </w:t>
      </w:r>
      <w:r w:rsidR="000B5EE4" w:rsidRPr="00B43507">
        <w:rPr>
          <w:rFonts w:asciiTheme="majorHAnsi" w:hAnsiTheme="majorHAnsi" w:cstheme="majorHAnsi"/>
        </w:rPr>
        <w:t>framework</w:t>
      </w:r>
      <w:r w:rsidRPr="00B43507">
        <w:rPr>
          <w:rFonts w:asciiTheme="majorHAnsi" w:hAnsiTheme="majorHAnsi" w:cstheme="majorHAnsi"/>
        </w:rPr>
        <w:t xml:space="preserve"> proposed in the second part of this chapter is an assessment tool</w:t>
      </w:r>
      <w:r w:rsidR="000B5EE4" w:rsidRPr="00B43507">
        <w:rPr>
          <w:rFonts w:asciiTheme="majorHAnsi" w:hAnsiTheme="majorHAnsi" w:cstheme="majorHAnsi"/>
        </w:rPr>
        <w:t xml:space="preserve"> to</w:t>
      </w:r>
      <w:r w:rsidRPr="00B43507">
        <w:rPr>
          <w:rFonts w:asciiTheme="majorHAnsi" w:hAnsiTheme="majorHAnsi" w:cstheme="majorHAnsi"/>
        </w:rPr>
        <w:t xml:space="preserve"> help de</w:t>
      </w:r>
      <w:r w:rsidR="00DB60EC" w:rsidRPr="00B43507">
        <w:rPr>
          <w:rFonts w:asciiTheme="majorHAnsi" w:hAnsiTheme="majorHAnsi" w:cstheme="majorHAnsi"/>
        </w:rPr>
        <w:t>sign</w:t>
      </w:r>
      <w:r w:rsidRPr="00B43507">
        <w:rPr>
          <w:rFonts w:asciiTheme="majorHAnsi" w:hAnsiTheme="majorHAnsi" w:cstheme="majorHAnsi"/>
        </w:rPr>
        <w:t xml:space="preserve"> and hopefully build</w:t>
      </w:r>
      <w:r w:rsidR="000B5EE4" w:rsidRPr="00B43507">
        <w:rPr>
          <w:rFonts w:asciiTheme="majorHAnsi" w:hAnsiTheme="majorHAnsi" w:cstheme="majorHAnsi"/>
        </w:rPr>
        <w:t xml:space="preserve"> climate-resilient post pandemic strategies, </w:t>
      </w:r>
      <w:r w:rsidRPr="00B43507">
        <w:rPr>
          <w:rFonts w:asciiTheme="majorHAnsi" w:hAnsiTheme="majorHAnsi" w:cstheme="majorHAnsi"/>
        </w:rPr>
        <w:t>potentially applicable both in pedagogy a</w:t>
      </w:r>
      <w:r w:rsidR="009774D4">
        <w:rPr>
          <w:rFonts w:asciiTheme="majorHAnsi" w:hAnsiTheme="majorHAnsi" w:cstheme="majorHAnsi"/>
        </w:rPr>
        <w:t>nd practice. It attempts to analyse</w:t>
      </w:r>
      <w:r w:rsidRPr="00B43507">
        <w:rPr>
          <w:rFonts w:asciiTheme="majorHAnsi" w:hAnsiTheme="majorHAnsi" w:cstheme="majorHAnsi"/>
        </w:rPr>
        <w:t xml:space="preserve"> together the various dimensions of climate urbanism (</w:t>
      </w:r>
      <w:proofErr w:type="spellStart"/>
      <w:r w:rsidRPr="00B43507">
        <w:rPr>
          <w:rFonts w:asciiTheme="majorHAnsi" w:hAnsiTheme="majorHAnsi" w:cstheme="majorHAnsi"/>
        </w:rPr>
        <w:t>Broto</w:t>
      </w:r>
      <w:proofErr w:type="spellEnd"/>
      <w:r w:rsidRPr="00B43507">
        <w:rPr>
          <w:rFonts w:asciiTheme="majorHAnsi" w:hAnsiTheme="majorHAnsi" w:cstheme="majorHAnsi"/>
        </w:rPr>
        <w:t>, Robin and While, 2020) together with emerging vulnerabilities. However, the result of this exercise cannot be disc</w:t>
      </w:r>
      <w:r w:rsidR="00241813">
        <w:rPr>
          <w:rFonts w:asciiTheme="majorHAnsi" w:hAnsiTheme="majorHAnsi" w:cstheme="majorHAnsi"/>
        </w:rPr>
        <w:t xml:space="preserve">ussed in abstract terms. This is </w:t>
      </w:r>
      <w:r w:rsidRPr="00B43507">
        <w:rPr>
          <w:rFonts w:asciiTheme="majorHAnsi" w:hAnsiTheme="majorHAnsi" w:cstheme="majorHAnsi"/>
        </w:rPr>
        <w:t xml:space="preserve">imperative </w:t>
      </w:r>
      <w:r w:rsidR="00982454" w:rsidRPr="00B43507">
        <w:rPr>
          <w:rFonts w:asciiTheme="majorHAnsi" w:hAnsiTheme="majorHAnsi" w:cstheme="majorHAnsi"/>
        </w:rPr>
        <w:t>in</w:t>
      </w:r>
      <w:r w:rsidRPr="00B43507">
        <w:rPr>
          <w:rFonts w:asciiTheme="majorHAnsi" w:hAnsiTheme="majorHAnsi" w:cstheme="majorHAnsi"/>
        </w:rPr>
        <w:t xml:space="preserve"> any attempt to put forward new and genuinely </w:t>
      </w:r>
      <w:proofErr w:type="gramStart"/>
      <w:r w:rsidR="001E1834">
        <w:rPr>
          <w:rFonts w:asciiTheme="majorHAnsi" w:hAnsiTheme="majorHAnsi" w:cstheme="majorHAnsi"/>
        </w:rPr>
        <w:t>locally</w:t>
      </w:r>
      <w:r w:rsidRPr="00B43507">
        <w:rPr>
          <w:rFonts w:asciiTheme="majorHAnsi" w:hAnsiTheme="majorHAnsi" w:cstheme="majorHAnsi"/>
        </w:rPr>
        <w:t>-informed</w:t>
      </w:r>
      <w:proofErr w:type="gramEnd"/>
      <w:r w:rsidRPr="00B43507">
        <w:rPr>
          <w:rFonts w:asciiTheme="majorHAnsi" w:hAnsiTheme="majorHAnsi" w:cstheme="majorHAnsi"/>
        </w:rPr>
        <w:t xml:space="preserve"> climate pedagogies and practices, where place based understanding of problems is crucial to determine concrete ways forward (</w:t>
      </w:r>
      <w:proofErr w:type="spellStart"/>
      <w:r w:rsidRPr="00B43507">
        <w:rPr>
          <w:rFonts w:asciiTheme="majorHAnsi" w:hAnsiTheme="majorHAnsi" w:cstheme="majorHAnsi"/>
        </w:rPr>
        <w:t>Verdini</w:t>
      </w:r>
      <w:proofErr w:type="spellEnd"/>
      <w:r w:rsidRPr="00B43507">
        <w:rPr>
          <w:rFonts w:asciiTheme="majorHAnsi" w:hAnsiTheme="majorHAnsi" w:cstheme="majorHAnsi"/>
        </w:rPr>
        <w:t xml:space="preserve"> et al, 2019). It is for this reason that a case study approach is utilized here. In the next chapter the context of East London will be introduced and methodologically the framework will be applied to such context. </w:t>
      </w:r>
    </w:p>
    <w:p w14:paraId="3C6CEF40" w14:textId="77777777" w:rsidR="00F82272" w:rsidRPr="00B43507" w:rsidRDefault="00F82272" w:rsidP="006465D2">
      <w:pPr>
        <w:jc w:val="both"/>
        <w:rPr>
          <w:rFonts w:asciiTheme="majorHAnsi" w:hAnsiTheme="majorHAnsi" w:cstheme="majorHAnsi"/>
        </w:rPr>
      </w:pPr>
    </w:p>
    <w:p w14:paraId="3FA0E094" w14:textId="77777777" w:rsidR="00CD4CFB" w:rsidRPr="00B43507" w:rsidRDefault="00CD4CFB" w:rsidP="006465D2">
      <w:pPr>
        <w:jc w:val="both"/>
        <w:rPr>
          <w:rFonts w:asciiTheme="majorHAnsi" w:hAnsiTheme="majorHAnsi" w:cstheme="majorHAnsi"/>
        </w:rPr>
      </w:pPr>
    </w:p>
    <w:p w14:paraId="0963DBA0" w14:textId="5C263A01" w:rsidR="006465D2" w:rsidRPr="00B43507" w:rsidRDefault="006465D2" w:rsidP="006465D2">
      <w:pPr>
        <w:jc w:val="both"/>
        <w:rPr>
          <w:rFonts w:asciiTheme="majorHAnsi" w:hAnsiTheme="majorHAnsi" w:cstheme="majorHAnsi"/>
        </w:rPr>
      </w:pPr>
      <w:r w:rsidRPr="00B43507">
        <w:rPr>
          <w:rFonts w:asciiTheme="majorHAnsi" w:hAnsiTheme="majorHAnsi" w:cstheme="majorHAnsi"/>
          <w:b/>
        </w:rPr>
        <w:t>The case of East London: a socio-economic and environmental history of vulnerabilities</w:t>
      </w:r>
      <w:r w:rsidR="00857E26" w:rsidRPr="00B43507">
        <w:rPr>
          <w:rFonts w:asciiTheme="majorHAnsi" w:hAnsiTheme="majorHAnsi" w:cstheme="majorHAnsi"/>
          <w:b/>
        </w:rPr>
        <w:t xml:space="preserve"> </w:t>
      </w:r>
    </w:p>
    <w:p w14:paraId="371CBAD8" w14:textId="6438CEA7" w:rsidR="00811E88" w:rsidRPr="001E1834" w:rsidRDefault="00811E88" w:rsidP="006465D2">
      <w:pPr>
        <w:jc w:val="both"/>
        <w:rPr>
          <w:rFonts w:asciiTheme="majorHAnsi" w:hAnsiTheme="majorHAnsi" w:cstheme="majorHAnsi"/>
        </w:rPr>
      </w:pPr>
    </w:p>
    <w:p w14:paraId="5A47C8F4" w14:textId="5525B495" w:rsidR="00DA097B" w:rsidRPr="004E1719" w:rsidRDefault="00811E88" w:rsidP="006465D2">
      <w:pPr>
        <w:jc w:val="both"/>
        <w:rPr>
          <w:rFonts w:asciiTheme="majorHAnsi" w:hAnsiTheme="majorHAnsi" w:cstheme="majorHAnsi"/>
        </w:rPr>
      </w:pPr>
      <w:r w:rsidRPr="001770A9">
        <w:rPr>
          <w:rFonts w:asciiTheme="majorHAnsi" w:hAnsiTheme="majorHAnsi" w:cstheme="majorHAnsi"/>
        </w:rPr>
        <w:t xml:space="preserve">This section will introduce the relevance of East London </w:t>
      </w:r>
      <w:r w:rsidR="00553007" w:rsidRPr="001770A9">
        <w:rPr>
          <w:rFonts w:asciiTheme="majorHAnsi" w:hAnsiTheme="majorHAnsi" w:cstheme="majorHAnsi"/>
        </w:rPr>
        <w:t xml:space="preserve">to a debate on climate urbanism </w:t>
      </w:r>
      <w:r w:rsidR="00A75618">
        <w:rPr>
          <w:rFonts w:asciiTheme="majorHAnsi" w:hAnsiTheme="majorHAnsi" w:cstheme="majorHAnsi"/>
        </w:rPr>
        <w:t>with a</w:t>
      </w:r>
      <w:r w:rsidRPr="001770A9">
        <w:rPr>
          <w:rFonts w:asciiTheme="majorHAnsi" w:hAnsiTheme="majorHAnsi" w:cstheme="majorHAnsi"/>
        </w:rPr>
        <w:t xml:space="preserve"> focus on the Lee</w:t>
      </w:r>
      <w:r w:rsidR="00091335">
        <w:rPr>
          <w:rFonts w:asciiTheme="majorHAnsi" w:hAnsiTheme="majorHAnsi" w:cstheme="majorHAnsi"/>
        </w:rPr>
        <w:t xml:space="preserve"> Valley, </w:t>
      </w:r>
      <w:r w:rsidR="00A75618">
        <w:rPr>
          <w:rFonts w:asciiTheme="majorHAnsi" w:hAnsiTheme="majorHAnsi" w:cstheme="majorHAnsi"/>
        </w:rPr>
        <w:t xml:space="preserve">which is </w:t>
      </w:r>
      <w:r w:rsidR="00A75618" w:rsidRPr="004E1719">
        <w:rPr>
          <w:rFonts w:asciiTheme="majorHAnsi" w:hAnsiTheme="majorHAnsi" w:cstheme="majorHAnsi"/>
        </w:rPr>
        <w:t>undergoing major</w:t>
      </w:r>
      <w:r w:rsidRPr="004E1719">
        <w:rPr>
          <w:rFonts w:asciiTheme="majorHAnsi" w:hAnsiTheme="majorHAnsi" w:cstheme="majorHAnsi"/>
        </w:rPr>
        <w:t xml:space="preserve"> acceleration of </w:t>
      </w:r>
      <w:r w:rsidR="00252788" w:rsidRPr="004E1719">
        <w:rPr>
          <w:rFonts w:asciiTheme="majorHAnsi" w:hAnsiTheme="majorHAnsi" w:cstheme="majorHAnsi"/>
        </w:rPr>
        <w:t xml:space="preserve">urban </w:t>
      </w:r>
      <w:r w:rsidRPr="004E1719">
        <w:rPr>
          <w:rFonts w:asciiTheme="majorHAnsi" w:hAnsiTheme="majorHAnsi" w:cstheme="majorHAnsi"/>
        </w:rPr>
        <w:t xml:space="preserve">development </w:t>
      </w:r>
      <w:r w:rsidR="00A75618" w:rsidRPr="004E1719">
        <w:rPr>
          <w:rFonts w:asciiTheme="majorHAnsi" w:hAnsiTheme="majorHAnsi" w:cstheme="majorHAnsi"/>
        </w:rPr>
        <w:t>resulting in</w:t>
      </w:r>
      <w:r w:rsidR="00BD68CE" w:rsidRPr="004E1719">
        <w:rPr>
          <w:rFonts w:asciiTheme="majorHAnsi" w:hAnsiTheme="majorHAnsi" w:cstheme="majorHAnsi"/>
        </w:rPr>
        <w:t xml:space="preserve"> contested urban trajectories. A consideration of this can be</w:t>
      </w:r>
      <w:r w:rsidR="004529BC">
        <w:rPr>
          <w:rFonts w:asciiTheme="majorHAnsi" w:hAnsiTheme="majorHAnsi" w:cstheme="majorHAnsi"/>
        </w:rPr>
        <w:t xml:space="preserve"> positioned</w:t>
      </w:r>
      <w:r w:rsidR="00BD68CE" w:rsidRPr="004E1719">
        <w:rPr>
          <w:rFonts w:asciiTheme="majorHAnsi" w:hAnsiTheme="majorHAnsi" w:cstheme="majorHAnsi"/>
        </w:rPr>
        <w:t xml:space="preserve"> in relation to Doreen </w:t>
      </w:r>
      <w:r w:rsidR="006B46FE" w:rsidRPr="004E1719">
        <w:rPr>
          <w:rFonts w:asciiTheme="majorHAnsi" w:hAnsiTheme="majorHAnsi" w:cstheme="majorHAnsi"/>
        </w:rPr>
        <w:t>Massey’s</w:t>
      </w:r>
      <w:r w:rsidR="00BD68CE" w:rsidRPr="004E1719">
        <w:rPr>
          <w:rFonts w:asciiTheme="majorHAnsi" w:hAnsiTheme="majorHAnsi" w:cstheme="majorHAnsi"/>
        </w:rPr>
        <w:t xml:space="preserve"> </w:t>
      </w:r>
      <w:proofErr w:type="gramStart"/>
      <w:r w:rsidR="000E63A9" w:rsidRPr="004E1719">
        <w:rPr>
          <w:rFonts w:asciiTheme="majorHAnsi" w:hAnsiTheme="majorHAnsi" w:cstheme="majorHAnsi"/>
        </w:rPr>
        <w:t>argument</w:t>
      </w:r>
      <w:r w:rsidR="00BD68CE" w:rsidRPr="004E1719">
        <w:rPr>
          <w:rFonts w:asciiTheme="majorHAnsi" w:hAnsiTheme="majorHAnsi" w:cstheme="majorHAnsi"/>
        </w:rPr>
        <w:t xml:space="preserve"> </w:t>
      </w:r>
      <w:r w:rsidR="006B46FE" w:rsidRPr="004E1719">
        <w:rPr>
          <w:rFonts w:asciiTheme="majorHAnsi" w:hAnsiTheme="majorHAnsi" w:cstheme="majorHAnsi"/>
        </w:rPr>
        <w:t>which</w:t>
      </w:r>
      <w:proofErr w:type="gramEnd"/>
      <w:r w:rsidR="006B46FE" w:rsidRPr="004E1719">
        <w:rPr>
          <w:rFonts w:asciiTheme="majorHAnsi" w:hAnsiTheme="majorHAnsi" w:cstheme="majorHAnsi"/>
        </w:rPr>
        <w:t xml:space="preserve"> </w:t>
      </w:r>
      <w:r w:rsidR="00BD68CE" w:rsidRPr="004E1719">
        <w:rPr>
          <w:rFonts w:asciiTheme="majorHAnsi" w:hAnsiTheme="majorHAnsi" w:cstheme="majorHAnsi"/>
        </w:rPr>
        <w:t>calls for a reinvigoration of the spatiality of our cities</w:t>
      </w:r>
      <w:r w:rsidR="005B1B70">
        <w:rPr>
          <w:rFonts w:asciiTheme="majorHAnsi" w:hAnsiTheme="majorHAnsi" w:cstheme="majorHAnsi"/>
        </w:rPr>
        <w:t>,</w:t>
      </w:r>
      <w:r w:rsidR="00670451" w:rsidRPr="004E1719">
        <w:rPr>
          <w:rFonts w:asciiTheme="majorHAnsi" w:hAnsiTheme="majorHAnsi" w:cstheme="majorHAnsi"/>
        </w:rPr>
        <w:t xml:space="preserve"> as </w:t>
      </w:r>
      <w:r w:rsidR="004529BC">
        <w:rPr>
          <w:rFonts w:asciiTheme="majorHAnsi" w:hAnsiTheme="majorHAnsi" w:cstheme="majorHAnsi"/>
        </w:rPr>
        <w:t xml:space="preserve">discussed </w:t>
      </w:r>
      <w:r w:rsidR="00670451" w:rsidRPr="004E1719">
        <w:rPr>
          <w:rFonts w:asciiTheme="majorHAnsi" w:hAnsiTheme="majorHAnsi" w:cstheme="majorHAnsi"/>
        </w:rPr>
        <w:t xml:space="preserve">in </w:t>
      </w:r>
      <w:r w:rsidR="00670451" w:rsidRPr="004E1719">
        <w:rPr>
          <w:rFonts w:asciiTheme="majorHAnsi" w:hAnsiTheme="majorHAnsi" w:cstheme="majorHAnsi"/>
          <w:i/>
          <w:iCs/>
        </w:rPr>
        <w:t>For Space</w:t>
      </w:r>
      <w:r w:rsidR="004529BC">
        <w:rPr>
          <w:rFonts w:asciiTheme="majorHAnsi" w:hAnsiTheme="majorHAnsi" w:cstheme="majorHAnsi"/>
          <w:i/>
          <w:iCs/>
        </w:rPr>
        <w:t xml:space="preserve"> </w:t>
      </w:r>
      <w:r w:rsidR="004529BC" w:rsidRPr="004529BC">
        <w:rPr>
          <w:rFonts w:asciiTheme="majorHAnsi" w:hAnsiTheme="majorHAnsi" w:cstheme="majorHAnsi"/>
        </w:rPr>
        <w:t>(2005)</w:t>
      </w:r>
      <w:r w:rsidR="00BD68CE" w:rsidRPr="004E1719">
        <w:rPr>
          <w:rFonts w:asciiTheme="majorHAnsi" w:hAnsiTheme="majorHAnsi" w:cstheme="majorHAnsi"/>
          <w:i/>
          <w:iCs/>
        </w:rPr>
        <w:t>.</w:t>
      </w:r>
      <w:r w:rsidR="00BD68CE" w:rsidRPr="004E1719">
        <w:rPr>
          <w:rFonts w:asciiTheme="majorHAnsi" w:hAnsiTheme="majorHAnsi" w:cstheme="majorHAnsi"/>
        </w:rPr>
        <w:t xml:space="preserve"> With a </w:t>
      </w:r>
      <w:r w:rsidR="006B46FE" w:rsidRPr="004E1719">
        <w:rPr>
          <w:rFonts w:asciiTheme="majorHAnsi" w:hAnsiTheme="majorHAnsi" w:cstheme="majorHAnsi"/>
        </w:rPr>
        <w:t>focus</w:t>
      </w:r>
      <w:r w:rsidR="00BD68CE" w:rsidRPr="0073160D">
        <w:rPr>
          <w:rFonts w:asciiTheme="majorHAnsi" w:hAnsiTheme="majorHAnsi" w:cstheme="majorHAnsi"/>
          <w:color w:val="FF0000"/>
        </w:rPr>
        <w:t xml:space="preserve"> </w:t>
      </w:r>
      <w:r w:rsidR="00BD68CE" w:rsidRPr="004E1719">
        <w:rPr>
          <w:rFonts w:asciiTheme="majorHAnsi" w:hAnsiTheme="majorHAnsi" w:cstheme="majorHAnsi"/>
        </w:rPr>
        <w:t xml:space="preserve">on London </w:t>
      </w:r>
      <w:r w:rsidR="006B46FE" w:rsidRPr="004E1719">
        <w:rPr>
          <w:rFonts w:asciiTheme="majorHAnsi" w:hAnsiTheme="majorHAnsi" w:cstheme="majorHAnsi"/>
        </w:rPr>
        <w:t>she</w:t>
      </w:r>
      <w:r w:rsidR="00BD68CE" w:rsidRPr="004E1719">
        <w:rPr>
          <w:rFonts w:asciiTheme="majorHAnsi" w:hAnsiTheme="majorHAnsi" w:cstheme="majorHAnsi"/>
        </w:rPr>
        <w:t xml:space="preserve"> argues that political and social issues are battled out within</w:t>
      </w:r>
      <w:r w:rsidR="00A75618" w:rsidRPr="004E1719">
        <w:rPr>
          <w:rFonts w:asciiTheme="majorHAnsi" w:hAnsiTheme="majorHAnsi" w:cstheme="majorHAnsi"/>
        </w:rPr>
        <w:t>,</w:t>
      </w:r>
      <w:r w:rsidR="00BD68CE" w:rsidRPr="004E1719">
        <w:rPr>
          <w:rFonts w:asciiTheme="majorHAnsi" w:hAnsiTheme="majorHAnsi" w:cstheme="majorHAnsi"/>
        </w:rPr>
        <w:t xml:space="preserve">  ‘a confrontation between imaginations of the city’ </w:t>
      </w:r>
      <w:r w:rsidR="00670451" w:rsidRPr="004E1719">
        <w:rPr>
          <w:rFonts w:asciiTheme="majorHAnsi" w:hAnsiTheme="majorHAnsi" w:cstheme="majorHAnsi"/>
        </w:rPr>
        <w:t>(</w:t>
      </w:r>
      <w:r w:rsidR="004529BC" w:rsidRPr="004E1719">
        <w:rPr>
          <w:rFonts w:asciiTheme="majorHAnsi" w:hAnsiTheme="majorHAnsi" w:cstheme="majorHAnsi"/>
        </w:rPr>
        <w:t>Massey</w:t>
      </w:r>
      <w:r w:rsidR="004529BC">
        <w:rPr>
          <w:rFonts w:asciiTheme="majorHAnsi" w:hAnsiTheme="majorHAnsi" w:cstheme="majorHAnsi"/>
        </w:rPr>
        <w:t xml:space="preserve">, 2005, </w:t>
      </w:r>
      <w:r w:rsidR="00BD68CE" w:rsidRPr="004E1719">
        <w:rPr>
          <w:rFonts w:asciiTheme="majorHAnsi" w:hAnsiTheme="majorHAnsi" w:cstheme="majorHAnsi"/>
        </w:rPr>
        <w:t>p.157</w:t>
      </w:r>
      <w:r w:rsidR="00670451" w:rsidRPr="004E1719">
        <w:rPr>
          <w:rFonts w:asciiTheme="majorHAnsi" w:hAnsiTheme="majorHAnsi" w:cstheme="majorHAnsi"/>
        </w:rPr>
        <w:t>)</w:t>
      </w:r>
      <w:r w:rsidR="00BD68CE" w:rsidRPr="004E1719">
        <w:rPr>
          <w:rFonts w:asciiTheme="majorHAnsi" w:hAnsiTheme="majorHAnsi" w:cstheme="majorHAnsi"/>
        </w:rPr>
        <w:t xml:space="preserve">. So despite London being a successful city in terms of finance </w:t>
      </w:r>
      <w:r w:rsidR="006B46FE" w:rsidRPr="004E1719">
        <w:rPr>
          <w:rFonts w:asciiTheme="majorHAnsi" w:hAnsiTheme="majorHAnsi" w:cstheme="majorHAnsi"/>
        </w:rPr>
        <w:t>as exemplified in the physical manifestation of The City and its economy,</w:t>
      </w:r>
      <w:r w:rsidR="00BD68CE" w:rsidRPr="004E1719">
        <w:rPr>
          <w:rFonts w:asciiTheme="majorHAnsi" w:hAnsiTheme="majorHAnsi" w:cstheme="majorHAnsi"/>
        </w:rPr>
        <w:t xml:space="preserve"> it is because of this</w:t>
      </w:r>
      <w:r w:rsidR="00091335" w:rsidRPr="004E1719">
        <w:rPr>
          <w:rFonts w:asciiTheme="majorHAnsi" w:hAnsiTheme="majorHAnsi" w:cstheme="majorHAnsi"/>
        </w:rPr>
        <w:t>, not desp</w:t>
      </w:r>
      <w:r w:rsidR="00A75618" w:rsidRPr="004E1719">
        <w:rPr>
          <w:rFonts w:asciiTheme="majorHAnsi" w:hAnsiTheme="majorHAnsi" w:cstheme="majorHAnsi"/>
        </w:rPr>
        <w:t>ite,</w:t>
      </w:r>
      <w:r w:rsidR="00BD68CE" w:rsidRPr="004E1719">
        <w:rPr>
          <w:rFonts w:asciiTheme="majorHAnsi" w:hAnsiTheme="majorHAnsi" w:cstheme="majorHAnsi"/>
        </w:rPr>
        <w:t xml:space="preserve"> that we still </w:t>
      </w:r>
      <w:r w:rsidR="006B46FE" w:rsidRPr="004E1719">
        <w:rPr>
          <w:rFonts w:asciiTheme="majorHAnsi" w:hAnsiTheme="majorHAnsi" w:cstheme="majorHAnsi"/>
        </w:rPr>
        <w:t xml:space="preserve">have </w:t>
      </w:r>
      <w:r w:rsidR="00BD68CE" w:rsidRPr="004E1719">
        <w:rPr>
          <w:rFonts w:asciiTheme="majorHAnsi" w:hAnsiTheme="majorHAnsi" w:cstheme="majorHAnsi"/>
        </w:rPr>
        <w:t xml:space="preserve">great </w:t>
      </w:r>
      <w:r w:rsidR="00B84757">
        <w:rPr>
          <w:rFonts w:asciiTheme="majorHAnsi" w:hAnsiTheme="majorHAnsi" w:cstheme="majorHAnsi"/>
        </w:rPr>
        <w:t xml:space="preserve">areas of poverty and exclusion. </w:t>
      </w:r>
      <w:r w:rsidR="006B46FE" w:rsidRPr="004E1719">
        <w:rPr>
          <w:rFonts w:asciiTheme="majorHAnsi" w:hAnsiTheme="majorHAnsi" w:cstheme="majorHAnsi"/>
        </w:rPr>
        <w:t xml:space="preserve">If we are to </w:t>
      </w:r>
      <w:r w:rsidR="00670451" w:rsidRPr="004E1719">
        <w:rPr>
          <w:rFonts w:asciiTheme="majorHAnsi" w:hAnsiTheme="majorHAnsi" w:cstheme="majorHAnsi"/>
        </w:rPr>
        <w:t>respond to Massey’s proposition to</w:t>
      </w:r>
      <w:r w:rsidR="006B46FE" w:rsidRPr="004E1719">
        <w:rPr>
          <w:rFonts w:asciiTheme="majorHAnsi" w:hAnsiTheme="majorHAnsi" w:cstheme="majorHAnsi"/>
        </w:rPr>
        <w:t xml:space="preserve"> </w:t>
      </w:r>
      <w:r w:rsidR="00E21E2A" w:rsidRPr="004E1719">
        <w:rPr>
          <w:rFonts w:asciiTheme="majorHAnsi" w:hAnsiTheme="majorHAnsi" w:cstheme="majorHAnsi"/>
        </w:rPr>
        <w:t>reimag</w:t>
      </w:r>
      <w:r w:rsidR="009357F7" w:rsidRPr="004E1719">
        <w:rPr>
          <w:rFonts w:asciiTheme="majorHAnsi" w:hAnsiTheme="majorHAnsi" w:cstheme="majorHAnsi"/>
        </w:rPr>
        <w:t>ine</w:t>
      </w:r>
      <w:r w:rsidR="00E21E2A" w:rsidRPr="004E1719">
        <w:rPr>
          <w:rFonts w:asciiTheme="majorHAnsi" w:hAnsiTheme="majorHAnsi" w:cstheme="majorHAnsi"/>
        </w:rPr>
        <w:t xml:space="preserve"> the city, in response to the River Lee</w:t>
      </w:r>
      <w:r w:rsidR="00A75618" w:rsidRPr="004E1719">
        <w:rPr>
          <w:rFonts w:asciiTheme="majorHAnsi" w:hAnsiTheme="majorHAnsi" w:cstheme="majorHAnsi"/>
        </w:rPr>
        <w:t>,</w:t>
      </w:r>
      <w:r w:rsidR="00E21E2A" w:rsidRPr="004E1719">
        <w:rPr>
          <w:rFonts w:asciiTheme="majorHAnsi" w:hAnsiTheme="majorHAnsi" w:cstheme="majorHAnsi"/>
        </w:rPr>
        <w:t xml:space="preserve"> there is a </w:t>
      </w:r>
      <w:r w:rsidR="000E63A9" w:rsidRPr="004E1719">
        <w:rPr>
          <w:rFonts w:asciiTheme="majorHAnsi" w:hAnsiTheme="majorHAnsi" w:cstheme="majorHAnsi"/>
        </w:rPr>
        <w:t>cacophony</w:t>
      </w:r>
      <w:r w:rsidR="00E21E2A" w:rsidRPr="004E1719">
        <w:rPr>
          <w:rFonts w:asciiTheme="majorHAnsi" w:hAnsiTheme="majorHAnsi" w:cstheme="majorHAnsi"/>
        </w:rPr>
        <w:t xml:space="preserve"> of </w:t>
      </w:r>
      <w:r w:rsidR="00C51581" w:rsidRPr="004E1719">
        <w:rPr>
          <w:rFonts w:asciiTheme="majorHAnsi" w:hAnsiTheme="majorHAnsi" w:cstheme="majorHAnsi"/>
        </w:rPr>
        <w:t xml:space="preserve">social </w:t>
      </w:r>
      <w:r w:rsidR="0073160D" w:rsidRPr="004E1719">
        <w:rPr>
          <w:rFonts w:asciiTheme="majorHAnsi" w:hAnsiTheme="majorHAnsi" w:cstheme="majorHAnsi"/>
        </w:rPr>
        <w:t>identities</w:t>
      </w:r>
      <w:r w:rsidR="00C51581" w:rsidRPr="004E1719">
        <w:rPr>
          <w:rFonts w:asciiTheme="majorHAnsi" w:hAnsiTheme="majorHAnsi" w:cstheme="majorHAnsi"/>
        </w:rPr>
        <w:t xml:space="preserve"> and rich typologies expressed within its diversity of </w:t>
      </w:r>
      <w:r w:rsidR="00E21E2A" w:rsidRPr="004E1719">
        <w:rPr>
          <w:rFonts w:asciiTheme="majorHAnsi" w:hAnsiTheme="majorHAnsi" w:cstheme="majorHAnsi"/>
        </w:rPr>
        <w:t xml:space="preserve">spatial conditions, informal </w:t>
      </w:r>
      <w:r w:rsidR="000E63A9" w:rsidRPr="004E1719">
        <w:rPr>
          <w:rFonts w:asciiTheme="majorHAnsi" w:hAnsiTheme="majorHAnsi" w:cstheme="majorHAnsi"/>
        </w:rPr>
        <w:t>occupancies</w:t>
      </w:r>
      <w:r w:rsidR="00E21E2A" w:rsidRPr="004E1719">
        <w:rPr>
          <w:rFonts w:asciiTheme="majorHAnsi" w:hAnsiTheme="majorHAnsi" w:cstheme="majorHAnsi"/>
        </w:rPr>
        <w:t xml:space="preserve">, (a lot recently cleared to make way for the Olympics) occupying the spatial margins of the city, </w:t>
      </w:r>
      <w:r w:rsidR="00A75618" w:rsidRPr="004E1719">
        <w:rPr>
          <w:rFonts w:asciiTheme="majorHAnsi" w:hAnsiTheme="majorHAnsi" w:cstheme="majorHAnsi"/>
        </w:rPr>
        <w:t xml:space="preserve">and </w:t>
      </w:r>
      <w:r w:rsidR="00E21E2A" w:rsidRPr="004E1719">
        <w:rPr>
          <w:rFonts w:asciiTheme="majorHAnsi" w:hAnsiTheme="majorHAnsi" w:cstheme="majorHAnsi"/>
        </w:rPr>
        <w:t>houseboat dwellers</w:t>
      </w:r>
      <w:r w:rsidR="006B46FE" w:rsidRPr="004E1719">
        <w:rPr>
          <w:rFonts w:asciiTheme="majorHAnsi" w:hAnsiTheme="majorHAnsi" w:cstheme="majorHAnsi"/>
        </w:rPr>
        <w:t>,</w:t>
      </w:r>
      <w:r w:rsidR="00E21E2A" w:rsidRPr="004E1719">
        <w:rPr>
          <w:rFonts w:asciiTheme="majorHAnsi" w:hAnsiTheme="majorHAnsi" w:cstheme="majorHAnsi"/>
        </w:rPr>
        <w:t xml:space="preserve"> all of which could drive a</w:t>
      </w:r>
      <w:r w:rsidR="000E63A9" w:rsidRPr="004E1719">
        <w:rPr>
          <w:rFonts w:asciiTheme="majorHAnsi" w:hAnsiTheme="majorHAnsi" w:cstheme="majorHAnsi"/>
        </w:rPr>
        <w:t>n</w:t>
      </w:r>
      <w:r w:rsidR="00E21E2A" w:rsidRPr="004E1719">
        <w:rPr>
          <w:rFonts w:asciiTheme="majorHAnsi" w:hAnsiTheme="majorHAnsi" w:cstheme="majorHAnsi"/>
        </w:rPr>
        <w:t xml:space="preserve"> enlightened way of reimagining </w:t>
      </w:r>
      <w:r w:rsidR="006B46FE" w:rsidRPr="004E1719">
        <w:rPr>
          <w:rFonts w:asciiTheme="majorHAnsi" w:hAnsiTheme="majorHAnsi" w:cstheme="majorHAnsi"/>
        </w:rPr>
        <w:t>how</w:t>
      </w:r>
      <w:r w:rsidR="00E21E2A" w:rsidRPr="004E1719">
        <w:rPr>
          <w:rFonts w:asciiTheme="majorHAnsi" w:hAnsiTheme="majorHAnsi" w:cstheme="majorHAnsi"/>
        </w:rPr>
        <w:t xml:space="preserve"> space</w:t>
      </w:r>
      <w:r w:rsidR="006B46FE" w:rsidRPr="004E1719">
        <w:rPr>
          <w:rFonts w:asciiTheme="majorHAnsi" w:hAnsiTheme="majorHAnsi" w:cstheme="majorHAnsi"/>
        </w:rPr>
        <w:t xml:space="preserve"> </w:t>
      </w:r>
      <w:r w:rsidR="00A75618" w:rsidRPr="004E1719">
        <w:rPr>
          <w:rFonts w:asciiTheme="majorHAnsi" w:hAnsiTheme="majorHAnsi" w:cstheme="majorHAnsi"/>
        </w:rPr>
        <w:t xml:space="preserve">is </w:t>
      </w:r>
      <w:r w:rsidR="006B46FE" w:rsidRPr="004E1719">
        <w:rPr>
          <w:rFonts w:asciiTheme="majorHAnsi" w:hAnsiTheme="majorHAnsi" w:cstheme="majorHAnsi"/>
        </w:rPr>
        <w:t>shaped</w:t>
      </w:r>
      <w:r w:rsidR="00E21E2A" w:rsidRPr="004E1719">
        <w:rPr>
          <w:rFonts w:asciiTheme="majorHAnsi" w:hAnsiTheme="majorHAnsi" w:cstheme="majorHAnsi"/>
        </w:rPr>
        <w:t xml:space="preserve">. </w:t>
      </w:r>
      <w:r w:rsidR="00A75618" w:rsidRPr="004E1719">
        <w:rPr>
          <w:rFonts w:asciiTheme="majorHAnsi" w:hAnsiTheme="majorHAnsi" w:cstheme="majorHAnsi"/>
        </w:rPr>
        <w:t>The architect Mann writes in</w:t>
      </w:r>
      <w:r w:rsidR="00091335" w:rsidRPr="004E1719">
        <w:rPr>
          <w:rFonts w:asciiTheme="majorHAnsi" w:hAnsiTheme="majorHAnsi" w:cstheme="majorHAnsi"/>
        </w:rPr>
        <w:t xml:space="preserve"> </w:t>
      </w:r>
      <w:r w:rsidR="00C51581" w:rsidRPr="004E1719">
        <w:rPr>
          <w:rFonts w:asciiTheme="majorHAnsi" w:hAnsiTheme="majorHAnsi" w:cstheme="majorHAnsi"/>
        </w:rPr>
        <w:t>‘</w:t>
      </w:r>
      <w:r w:rsidR="00E21E2A" w:rsidRPr="004E1719">
        <w:rPr>
          <w:rFonts w:asciiTheme="majorHAnsi" w:hAnsiTheme="majorHAnsi" w:cstheme="majorHAnsi"/>
        </w:rPr>
        <w:t>Bastard Countryside</w:t>
      </w:r>
      <w:r w:rsidR="00C51581" w:rsidRPr="004E1719">
        <w:rPr>
          <w:rFonts w:asciiTheme="majorHAnsi" w:hAnsiTheme="majorHAnsi" w:cstheme="majorHAnsi"/>
        </w:rPr>
        <w:t>’</w:t>
      </w:r>
      <w:r w:rsidR="00760013">
        <w:rPr>
          <w:rFonts w:asciiTheme="majorHAnsi" w:hAnsiTheme="majorHAnsi" w:cstheme="majorHAnsi"/>
        </w:rPr>
        <w:t xml:space="preserve"> (2003)</w:t>
      </w:r>
      <w:r w:rsidR="00C51581" w:rsidRPr="004E1719">
        <w:rPr>
          <w:rFonts w:asciiTheme="majorHAnsi" w:hAnsiTheme="majorHAnsi" w:cstheme="majorHAnsi"/>
        </w:rPr>
        <w:t xml:space="preserve"> </w:t>
      </w:r>
      <w:r w:rsidR="00EE1E98">
        <w:rPr>
          <w:rFonts w:asciiTheme="majorHAnsi" w:hAnsiTheme="majorHAnsi" w:cstheme="majorHAnsi"/>
        </w:rPr>
        <w:t xml:space="preserve">about </w:t>
      </w:r>
      <w:r w:rsidR="00A75618" w:rsidRPr="004E1719">
        <w:rPr>
          <w:rFonts w:asciiTheme="majorHAnsi" w:hAnsiTheme="majorHAnsi" w:cstheme="majorHAnsi"/>
        </w:rPr>
        <w:t>mixed landscapes</w:t>
      </w:r>
      <w:r w:rsidR="00EE1E98">
        <w:rPr>
          <w:rFonts w:asciiTheme="majorHAnsi" w:hAnsiTheme="majorHAnsi" w:cstheme="majorHAnsi"/>
        </w:rPr>
        <w:t>,</w:t>
      </w:r>
      <w:r w:rsidR="00C51581" w:rsidRPr="004E1719">
        <w:rPr>
          <w:rFonts w:asciiTheme="majorHAnsi" w:hAnsiTheme="majorHAnsi" w:cstheme="majorHAnsi"/>
        </w:rPr>
        <w:t xml:space="preserve"> describ</w:t>
      </w:r>
      <w:r w:rsidR="00A75618" w:rsidRPr="004E1719">
        <w:rPr>
          <w:rFonts w:asciiTheme="majorHAnsi" w:hAnsiTheme="majorHAnsi" w:cstheme="majorHAnsi"/>
        </w:rPr>
        <w:t>ing</w:t>
      </w:r>
      <w:r w:rsidR="00C51581" w:rsidRPr="004E1719">
        <w:rPr>
          <w:rFonts w:asciiTheme="majorHAnsi" w:hAnsiTheme="majorHAnsi" w:cstheme="majorHAnsi"/>
        </w:rPr>
        <w:t xml:space="preserve"> the history of the industrial hinterland, celebrat</w:t>
      </w:r>
      <w:r w:rsidR="00A75618" w:rsidRPr="004E1719">
        <w:rPr>
          <w:rFonts w:asciiTheme="majorHAnsi" w:hAnsiTheme="majorHAnsi" w:cstheme="majorHAnsi"/>
        </w:rPr>
        <w:t>ing</w:t>
      </w:r>
      <w:r w:rsidR="00C51581" w:rsidRPr="004E1719">
        <w:rPr>
          <w:rFonts w:asciiTheme="majorHAnsi" w:hAnsiTheme="majorHAnsi" w:cstheme="majorHAnsi"/>
        </w:rPr>
        <w:t xml:space="preserve"> </w:t>
      </w:r>
      <w:r w:rsidR="00E21E2A" w:rsidRPr="004E1719">
        <w:rPr>
          <w:rFonts w:asciiTheme="majorHAnsi" w:hAnsiTheme="majorHAnsi" w:cstheme="majorHAnsi"/>
        </w:rPr>
        <w:t xml:space="preserve">the </w:t>
      </w:r>
      <w:r w:rsidR="000E63A9" w:rsidRPr="004E1719">
        <w:rPr>
          <w:rFonts w:asciiTheme="majorHAnsi" w:hAnsiTheme="majorHAnsi" w:cstheme="majorHAnsi"/>
        </w:rPr>
        <w:t>non-pedigree</w:t>
      </w:r>
      <w:r w:rsidR="00E21E2A" w:rsidRPr="004E1719">
        <w:rPr>
          <w:rFonts w:asciiTheme="majorHAnsi" w:hAnsiTheme="majorHAnsi" w:cstheme="majorHAnsi"/>
        </w:rPr>
        <w:t xml:space="preserve"> typ</w:t>
      </w:r>
      <w:r w:rsidR="006B46FE" w:rsidRPr="004E1719">
        <w:rPr>
          <w:rFonts w:asciiTheme="majorHAnsi" w:hAnsiTheme="majorHAnsi" w:cstheme="majorHAnsi"/>
        </w:rPr>
        <w:t>ography</w:t>
      </w:r>
      <w:r w:rsidR="00E21E2A" w:rsidRPr="004E1719">
        <w:rPr>
          <w:rFonts w:asciiTheme="majorHAnsi" w:hAnsiTheme="majorHAnsi" w:cstheme="majorHAnsi"/>
        </w:rPr>
        <w:t xml:space="preserve"> of the site</w:t>
      </w:r>
      <w:r w:rsidR="00C51581" w:rsidRPr="004E1719">
        <w:rPr>
          <w:rFonts w:asciiTheme="majorHAnsi" w:hAnsiTheme="majorHAnsi" w:cstheme="majorHAnsi"/>
        </w:rPr>
        <w:t xml:space="preserve">. Our approach to the site </w:t>
      </w:r>
      <w:r w:rsidR="005B1B70">
        <w:rPr>
          <w:rFonts w:asciiTheme="majorHAnsi" w:hAnsiTheme="majorHAnsi" w:cstheme="majorHAnsi"/>
        </w:rPr>
        <w:t>therefore</w:t>
      </w:r>
      <w:r w:rsidR="005B1B70" w:rsidRPr="004E1719">
        <w:rPr>
          <w:rFonts w:asciiTheme="majorHAnsi" w:hAnsiTheme="majorHAnsi" w:cstheme="majorHAnsi"/>
        </w:rPr>
        <w:t xml:space="preserve"> </w:t>
      </w:r>
      <w:r w:rsidR="00C51581" w:rsidRPr="004E1719">
        <w:rPr>
          <w:rFonts w:asciiTheme="majorHAnsi" w:hAnsiTheme="majorHAnsi" w:cstheme="majorHAnsi"/>
        </w:rPr>
        <w:t>introduce</w:t>
      </w:r>
      <w:r w:rsidR="005B1B70">
        <w:rPr>
          <w:rFonts w:asciiTheme="majorHAnsi" w:hAnsiTheme="majorHAnsi" w:cstheme="majorHAnsi"/>
        </w:rPr>
        <w:t>s</w:t>
      </w:r>
      <w:r w:rsidR="00C51581" w:rsidRPr="004E1719">
        <w:rPr>
          <w:rFonts w:asciiTheme="majorHAnsi" w:hAnsiTheme="majorHAnsi" w:cstheme="majorHAnsi"/>
        </w:rPr>
        <w:t xml:space="preserve"> to</w:t>
      </w:r>
      <w:r w:rsidR="00E21E2A" w:rsidRPr="004E1719">
        <w:rPr>
          <w:rFonts w:asciiTheme="majorHAnsi" w:hAnsiTheme="majorHAnsi" w:cstheme="majorHAnsi"/>
        </w:rPr>
        <w:t xml:space="preserve"> current thinking about how </w:t>
      </w:r>
      <w:r w:rsidR="005B1B70">
        <w:rPr>
          <w:rFonts w:asciiTheme="majorHAnsi" w:hAnsiTheme="majorHAnsi" w:cstheme="majorHAnsi"/>
        </w:rPr>
        <w:t>to</w:t>
      </w:r>
      <w:r w:rsidR="005B1B70" w:rsidRPr="004E1719">
        <w:rPr>
          <w:rFonts w:asciiTheme="majorHAnsi" w:hAnsiTheme="majorHAnsi" w:cstheme="majorHAnsi"/>
        </w:rPr>
        <w:t xml:space="preserve"> </w:t>
      </w:r>
      <w:r w:rsidR="00E21E2A" w:rsidRPr="004E1719">
        <w:rPr>
          <w:rFonts w:asciiTheme="majorHAnsi" w:hAnsiTheme="majorHAnsi" w:cstheme="majorHAnsi"/>
        </w:rPr>
        <w:t>engage with the non</w:t>
      </w:r>
      <w:r w:rsidR="00C27C79">
        <w:rPr>
          <w:rFonts w:asciiTheme="majorHAnsi" w:hAnsiTheme="majorHAnsi" w:cstheme="majorHAnsi"/>
        </w:rPr>
        <w:t>-</w:t>
      </w:r>
      <w:r w:rsidR="00E21E2A" w:rsidRPr="004E1719">
        <w:rPr>
          <w:rFonts w:asciiTheme="majorHAnsi" w:hAnsiTheme="majorHAnsi" w:cstheme="majorHAnsi"/>
        </w:rPr>
        <w:t>human. Clark quotes</w:t>
      </w:r>
      <w:r w:rsidR="00DA097B" w:rsidRPr="004E1719">
        <w:rPr>
          <w:rFonts w:asciiTheme="majorHAnsi" w:hAnsiTheme="majorHAnsi" w:cstheme="majorHAnsi"/>
        </w:rPr>
        <w:t>,</w:t>
      </w:r>
      <w:r w:rsidR="00091335" w:rsidRPr="004E1719">
        <w:rPr>
          <w:rFonts w:asciiTheme="majorHAnsi" w:hAnsiTheme="majorHAnsi" w:cstheme="majorHAnsi"/>
        </w:rPr>
        <w:t xml:space="preserve"> </w:t>
      </w:r>
      <w:r w:rsidR="00E21E2A" w:rsidRPr="004E1719">
        <w:rPr>
          <w:rFonts w:asciiTheme="majorHAnsi" w:hAnsiTheme="majorHAnsi" w:cstheme="majorHAnsi"/>
        </w:rPr>
        <w:t>‘</w:t>
      </w:r>
      <w:proofErr w:type="gramStart"/>
      <w:r w:rsidR="00E21E2A" w:rsidRPr="004E1719">
        <w:rPr>
          <w:rFonts w:asciiTheme="majorHAnsi" w:hAnsiTheme="majorHAnsi" w:cstheme="majorHAnsi"/>
          <w:i/>
        </w:rPr>
        <w:t>What</w:t>
      </w:r>
      <w:proofErr w:type="gramEnd"/>
      <w:r w:rsidR="00E21E2A" w:rsidRPr="004E1719">
        <w:rPr>
          <w:rFonts w:asciiTheme="majorHAnsi" w:hAnsiTheme="majorHAnsi" w:cstheme="majorHAnsi"/>
          <w:i/>
        </w:rPr>
        <w:t xml:space="preserve"> seems to underpin the new cosmopolitan </w:t>
      </w:r>
      <w:r w:rsidR="000E63A9" w:rsidRPr="004E1719">
        <w:rPr>
          <w:rFonts w:asciiTheme="majorHAnsi" w:hAnsiTheme="majorHAnsi" w:cstheme="majorHAnsi"/>
          <w:i/>
        </w:rPr>
        <w:t>environmentalism</w:t>
      </w:r>
      <w:r w:rsidR="00E21E2A" w:rsidRPr="004E1719">
        <w:rPr>
          <w:rFonts w:asciiTheme="majorHAnsi" w:hAnsiTheme="majorHAnsi" w:cstheme="majorHAnsi"/>
          <w:i/>
        </w:rPr>
        <w:t xml:space="preserve"> … is the </w:t>
      </w:r>
      <w:r w:rsidR="000E63A9" w:rsidRPr="004E1719">
        <w:rPr>
          <w:rFonts w:asciiTheme="majorHAnsi" w:hAnsiTheme="majorHAnsi" w:cstheme="majorHAnsi"/>
          <w:i/>
        </w:rPr>
        <w:t>premise</w:t>
      </w:r>
      <w:r w:rsidR="00E21E2A" w:rsidRPr="004E1719">
        <w:rPr>
          <w:rFonts w:asciiTheme="majorHAnsi" w:hAnsiTheme="majorHAnsi" w:cstheme="majorHAnsi"/>
          <w:i/>
        </w:rPr>
        <w:t xml:space="preserve"> that left to itself, nature is docile</w:t>
      </w:r>
      <w:r w:rsidR="000E63A9" w:rsidRPr="004E1719">
        <w:rPr>
          <w:rFonts w:asciiTheme="majorHAnsi" w:hAnsiTheme="majorHAnsi" w:cstheme="majorHAnsi"/>
          <w:i/>
        </w:rPr>
        <w:t xml:space="preserve">; it maintains its given forms and positions. </w:t>
      </w:r>
      <w:proofErr w:type="gramStart"/>
      <w:r w:rsidR="000E63A9" w:rsidRPr="004E1719">
        <w:rPr>
          <w:rFonts w:asciiTheme="majorHAnsi" w:hAnsiTheme="majorHAnsi" w:cstheme="majorHAnsi"/>
          <w:i/>
        </w:rPr>
        <w:t>Culture on the other hand, is seen to be inherently dynamic</w:t>
      </w:r>
      <w:r w:rsidR="00A75618" w:rsidRPr="004E1719">
        <w:rPr>
          <w:rFonts w:asciiTheme="majorHAnsi" w:hAnsiTheme="majorHAnsi" w:cstheme="majorHAnsi"/>
        </w:rPr>
        <w:t xml:space="preserve">,’ </w:t>
      </w:r>
      <w:r w:rsidR="00A75618" w:rsidRPr="00D62CC3">
        <w:rPr>
          <w:rFonts w:asciiTheme="majorHAnsi" w:hAnsiTheme="majorHAnsi" w:cstheme="majorHAnsi"/>
        </w:rPr>
        <w:t>(Clark, 2002</w:t>
      </w:r>
      <w:r w:rsidR="00107C9B" w:rsidRPr="00D62CC3">
        <w:rPr>
          <w:rFonts w:asciiTheme="majorHAnsi" w:hAnsiTheme="majorHAnsi" w:cstheme="majorHAnsi"/>
        </w:rPr>
        <w:t>, p.</w:t>
      </w:r>
      <w:r w:rsidR="00760013" w:rsidRPr="00D62CC3">
        <w:rPr>
          <w:rFonts w:asciiTheme="majorHAnsi" w:hAnsiTheme="majorHAnsi" w:cstheme="majorHAnsi"/>
        </w:rPr>
        <w:t xml:space="preserve"> </w:t>
      </w:r>
      <w:r w:rsidR="00107C9B" w:rsidRPr="00D62CC3">
        <w:rPr>
          <w:rFonts w:asciiTheme="majorHAnsi" w:hAnsiTheme="majorHAnsi" w:cstheme="majorHAnsi"/>
        </w:rPr>
        <w:t>107</w:t>
      </w:r>
      <w:r w:rsidR="00A75618" w:rsidRPr="00D62CC3">
        <w:rPr>
          <w:rFonts w:asciiTheme="majorHAnsi" w:hAnsiTheme="majorHAnsi" w:cstheme="majorHAnsi"/>
        </w:rPr>
        <w:t>).</w:t>
      </w:r>
      <w:proofErr w:type="gramEnd"/>
    </w:p>
    <w:p w14:paraId="6C4B5969" w14:textId="77777777" w:rsidR="00DA097B" w:rsidRDefault="00DA097B" w:rsidP="006465D2">
      <w:pPr>
        <w:jc w:val="both"/>
        <w:rPr>
          <w:rFonts w:asciiTheme="majorHAnsi" w:hAnsiTheme="majorHAnsi" w:cstheme="majorHAnsi"/>
        </w:rPr>
      </w:pPr>
    </w:p>
    <w:p w14:paraId="725CC2DE" w14:textId="2C95C3B9" w:rsidR="00811E88" w:rsidRPr="004E1719" w:rsidRDefault="000E63A9" w:rsidP="006465D2">
      <w:pPr>
        <w:jc w:val="both"/>
        <w:rPr>
          <w:rFonts w:asciiTheme="majorHAnsi" w:hAnsiTheme="majorHAnsi" w:cstheme="majorHAnsi"/>
        </w:rPr>
      </w:pPr>
      <w:r>
        <w:rPr>
          <w:rFonts w:asciiTheme="majorHAnsi" w:hAnsiTheme="majorHAnsi" w:cstheme="majorHAnsi"/>
        </w:rPr>
        <w:lastRenderedPageBreak/>
        <w:t xml:space="preserve"> In our current climate this is no longer the case and as we </w:t>
      </w:r>
      <w:r w:rsidR="005B1B70">
        <w:rPr>
          <w:rFonts w:asciiTheme="majorHAnsi" w:hAnsiTheme="majorHAnsi" w:cstheme="majorHAnsi"/>
        </w:rPr>
        <w:t>highlight in</w:t>
      </w:r>
      <w:r>
        <w:rPr>
          <w:rFonts w:asciiTheme="majorHAnsi" w:hAnsiTheme="majorHAnsi" w:cstheme="majorHAnsi"/>
        </w:rPr>
        <w:t xml:space="preserve"> the case </w:t>
      </w:r>
      <w:r w:rsidRPr="004E1719">
        <w:rPr>
          <w:rFonts w:asciiTheme="majorHAnsi" w:hAnsiTheme="majorHAnsi" w:cstheme="majorHAnsi"/>
        </w:rPr>
        <w:t>studies</w:t>
      </w:r>
      <w:r w:rsidR="00DA097B" w:rsidRPr="004E1719">
        <w:rPr>
          <w:rFonts w:asciiTheme="majorHAnsi" w:hAnsiTheme="majorHAnsi" w:cstheme="majorHAnsi"/>
        </w:rPr>
        <w:t xml:space="preserve">, </w:t>
      </w:r>
      <w:r w:rsidRPr="004E1719">
        <w:rPr>
          <w:rFonts w:asciiTheme="majorHAnsi" w:hAnsiTheme="majorHAnsi" w:cstheme="majorHAnsi"/>
        </w:rPr>
        <w:t>nature and its assemblages</w:t>
      </w:r>
      <w:r w:rsidR="006B46FE" w:rsidRPr="004E1719">
        <w:rPr>
          <w:rFonts w:asciiTheme="majorHAnsi" w:hAnsiTheme="majorHAnsi" w:cstheme="majorHAnsi"/>
        </w:rPr>
        <w:t xml:space="preserve">, </w:t>
      </w:r>
      <w:r w:rsidR="00A75618" w:rsidRPr="004E1719">
        <w:rPr>
          <w:rFonts w:asciiTheme="majorHAnsi" w:hAnsiTheme="majorHAnsi" w:cstheme="majorHAnsi"/>
        </w:rPr>
        <w:t>contribute to a balanced system of ecology between water, land and interstitial spaces,</w:t>
      </w:r>
      <w:r w:rsidR="006B46FE" w:rsidRPr="004E1719">
        <w:rPr>
          <w:rFonts w:asciiTheme="majorHAnsi" w:hAnsiTheme="majorHAnsi" w:cstheme="majorHAnsi"/>
        </w:rPr>
        <w:t xml:space="preserve"> a natural habitat of reed beds </w:t>
      </w:r>
      <w:r w:rsidR="00A75618" w:rsidRPr="004E1719">
        <w:rPr>
          <w:rFonts w:asciiTheme="majorHAnsi" w:hAnsiTheme="majorHAnsi" w:cstheme="majorHAnsi"/>
        </w:rPr>
        <w:t xml:space="preserve">are </w:t>
      </w:r>
      <w:r w:rsidR="006B46FE" w:rsidRPr="004E1719">
        <w:rPr>
          <w:rFonts w:asciiTheme="majorHAnsi" w:hAnsiTheme="majorHAnsi" w:cstheme="majorHAnsi"/>
        </w:rPr>
        <w:t>use</w:t>
      </w:r>
      <w:r w:rsidR="00A75618" w:rsidRPr="004E1719">
        <w:rPr>
          <w:rFonts w:asciiTheme="majorHAnsi" w:hAnsiTheme="majorHAnsi" w:cstheme="majorHAnsi"/>
        </w:rPr>
        <w:t>d</w:t>
      </w:r>
      <w:r w:rsidR="006B46FE" w:rsidRPr="004E1719">
        <w:rPr>
          <w:rFonts w:asciiTheme="majorHAnsi" w:hAnsiTheme="majorHAnsi" w:cstheme="majorHAnsi"/>
        </w:rPr>
        <w:t xml:space="preserve"> to filter out </w:t>
      </w:r>
      <w:r w:rsidR="00A75618" w:rsidRPr="004E1719">
        <w:rPr>
          <w:rFonts w:asciiTheme="majorHAnsi" w:hAnsiTheme="majorHAnsi" w:cstheme="majorHAnsi"/>
        </w:rPr>
        <w:t xml:space="preserve">nitrates </w:t>
      </w:r>
      <w:r w:rsidR="006B46FE" w:rsidRPr="004E1719">
        <w:rPr>
          <w:rFonts w:asciiTheme="majorHAnsi" w:hAnsiTheme="majorHAnsi" w:cstheme="majorHAnsi"/>
        </w:rPr>
        <w:t>and other nature based solutions are being reintroduced</w:t>
      </w:r>
      <w:r w:rsidR="00A75618" w:rsidRPr="004E1719">
        <w:rPr>
          <w:rFonts w:asciiTheme="majorHAnsi" w:hAnsiTheme="majorHAnsi" w:cstheme="majorHAnsi"/>
        </w:rPr>
        <w:t>. B</w:t>
      </w:r>
      <w:r w:rsidR="00091335" w:rsidRPr="004E1719">
        <w:rPr>
          <w:rFonts w:asciiTheme="majorHAnsi" w:hAnsiTheme="majorHAnsi" w:cstheme="majorHAnsi"/>
        </w:rPr>
        <w:t xml:space="preserve">y considering </w:t>
      </w:r>
      <w:r w:rsidR="00DA097B" w:rsidRPr="004E1719">
        <w:rPr>
          <w:rFonts w:asciiTheme="majorHAnsi" w:hAnsiTheme="majorHAnsi" w:cstheme="majorHAnsi"/>
        </w:rPr>
        <w:t>non-human</w:t>
      </w:r>
      <w:r w:rsidR="006B46FE" w:rsidRPr="004E1719">
        <w:rPr>
          <w:rFonts w:asciiTheme="majorHAnsi" w:hAnsiTheme="majorHAnsi" w:cstheme="majorHAnsi"/>
        </w:rPr>
        <w:t xml:space="preserve"> agency of active agents </w:t>
      </w:r>
      <w:r w:rsidR="005B1B70">
        <w:rPr>
          <w:rFonts w:asciiTheme="majorHAnsi" w:hAnsiTheme="majorHAnsi" w:cstheme="majorHAnsi"/>
        </w:rPr>
        <w:t>it is possible</w:t>
      </w:r>
      <w:r w:rsidR="00DA097B" w:rsidRPr="004E1719">
        <w:rPr>
          <w:rFonts w:asciiTheme="majorHAnsi" w:hAnsiTheme="majorHAnsi" w:cstheme="majorHAnsi"/>
        </w:rPr>
        <w:t xml:space="preserve"> </w:t>
      </w:r>
      <w:r w:rsidR="006B46FE" w:rsidRPr="004E1719">
        <w:rPr>
          <w:rFonts w:asciiTheme="majorHAnsi" w:hAnsiTheme="majorHAnsi" w:cstheme="majorHAnsi"/>
        </w:rPr>
        <w:t>to engage with new forms of knowledge making</w:t>
      </w:r>
      <w:r w:rsidR="00A75618" w:rsidRPr="004E1719">
        <w:rPr>
          <w:rFonts w:asciiTheme="majorHAnsi" w:hAnsiTheme="majorHAnsi" w:cstheme="majorHAnsi"/>
        </w:rPr>
        <w:t xml:space="preserve">. </w:t>
      </w:r>
      <w:proofErr w:type="spellStart"/>
      <w:r w:rsidRPr="004E1719">
        <w:rPr>
          <w:rFonts w:asciiTheme="majorHAnsi" w:hAnsiTheme="majorHAnsi" w:cstheme="majorHAnsi"/>
        </w:rPr>
        <w:t>Bennet</w:t>
      </w:r>
      <w:proofErr w:type="spellEnd"/>
      <w:r w:rsidR="00DA097B" w:rsidRPr="004E1719">
        <w:rPr>
          <w:rFonts w:asciiTheme="majorHAnsi" w:hAnsiTheme="majorHAnsi" w:cstheme="majorHAnsi"/>
        </w:rPr>
        <w:t>, the political theorist</w:t>
      </w:r>
      <w:r w:rsidR="005B1B70">
        <w:rPr>
          <w:rFonts w:asciiTheme="majorHAnsi" w:hAnsiTheme="majorHAnsi" w:cstheme="majorHAnsi"/>
        </w:rPr>
        <w:t>,</w:t>
      </w:r>
      <w:r w:rsidR="00DA097B" w:rsidRPr="004E1719">
        <w:rPr>
          <w:rFonts w:asciiTheme="majorHAnsi" w:hAnsiTheme="majorHAnsi" w:cstheme="majorHAnsi"/>
        </w:rPr>
        <w:t xml:space="preserve"> argues for a more dynamic involvement with the environment </w:t>
      </w:r>
      <w:r w:rsidR="0009056F">
        <w:rPr>
          <w:rFonts w:asciiTheme="majorHAnsi" w:hAnsiTheme="majorHAnsi" w:cstheme="majorHAnsi"/>
        </w:rPr>
        <w:t>and the</w:t>
      </w:r>
      <w:r w:rsidR="00DA097B" w:rsidRPr="004E1719">
        <w:rPr>
          <w:rFonts w:asciiTheme="majorHAnsi" w:hAnsiTheme="majorHAnsi" w:cstheme="majorHAnsi"/>
        </w:rPr>
        <w:t xml:space="preserve"> need to recognize the active participation of non-human forces in events</w:t>
      </w:r>
      <w:r w:rsidR="005B1B70">
        <w:rPr>
          <w:rFonts w:asciiTheme="majorHAnsi" w:hAnsiTheme="majorHAnsi" w:cstheme="majorHAnsi"/>
        </w:rPr>
        <w:t xml:space="preserve"> (</w:t>
      </w:r>
      <w:proofErr w:type="spellStart"/>
      <w:r w:rsidR="005B1B70">
        <w:rPr>
          <w:rFonts w:asciiTheme="majorHAnsi" w:hAnsiTheme="majorHAnsi" w:cstheme="majorHAnsi"/>
        </w:rPr>
        <w:t>Bennet</w:t>
      </w:r>
      <w:proofErr w:type="spellEnd"/>
      <w:r w:rsidR="005B1B70">
        <w:rPr>
          <w:rFonts w:asciiTheme="majorHAnsi" w:hAnsiTheme="majorHAnsi" w:cstheme="majorHAnsi"/>
        </w:rPr>
        <w:t>, 2010)</w:t>
      </w:r>
      <w:r w:rsidR="00DA097B" w:rsidRPr="004E1719">
        <w:rPr>
          <w:rFonts w:asciiTheme="majorHAnsi" w:hAnsiTheme="majorHAnsi" w:cstheme="majorHAnsi"/>
        </w:rPr>
        <w:t>.</w:t>
      </w:r>
    </w:p>
    <w:p w14:paraId="0D06CD3C" w14:textId="58FC30DD" w:rsidR="00811E88" w:rsidRPr="001770A9" w:rsidRDefault="00811E88" w:rsidP="006465D2">
      <w:pPr>
        <w:jc w:val="both"/>
        <w:rPr>
          <w:rFonts w:asciiTheme="majorHAnsi" w:hAnsiTheme="majorHAnsi" w:cstheme="majorHAnsi"/>
        </w:rPr>
      </w:pPr>
    </w:p>
    <w:p w14:paraId="64FD963B" w14:textId="199BD383" w:rsidR="008907B9" w:rsidRPr="004E1719" w:rsidRDefault="00811E88" w:rsidP="002900E9">
      <w:pPr>
        <w:jc w:val="both"/>
        <w:rPr>
          <w:rFonts w:asciiTheme="majorHAnsi" w:hAnsiTheme="majorHAnsi" w:cstheme="majorHAnsi"/>
        </w:rPr>
      </w:pPr>
      <w:r w:rsidRPr="001770A9">
        <w:rPr>
          <w:rFonts w:asciiTheme="majorHAnsi" w:hAnsiTheme="majorHAnsi" w:cstheme="majorHAnsi"/>
        </w:rPr>
        <w:t>River</w:t>
      </w:r>
      <w:r w:rsidR="00595CDD" w:rsidRPr="001770A9">
        <w:rPr>
          <w:rFonts w:asciiTheme="majorHAnsi" w:hAnsiTheme="majorHAnsi" w:cstheme="majorHAnsi"/>
        </w:rPr>
        <w:t>s</w:t>
      </w:r>
      <w:r w:rsidRPr="001770A9">
        <w:rPr>
          <w:rFonts w:asciiTheme="majorHAnsi" w:hAnsiTheme="majorHAnsi" w:cstheme="majorHAnsi"/>
        </w:rPr>
        <w:t xml:space="preserve"> have always played an important part in the development of urban conglomerations</w:t>
      </w:r>
      <w:r w:rsidR="00595CDD" w:rsidRPr="001770A9">
        <w:rPr>
          <w:rFonts w:asciiTheme="majorHAnsi" w:hAnsiTheme="majorHAnsi" w:cstheme="majorHAnsi"/>
        </w:rPr>
        <w:t xml:space="preserve"> encompassing a</w:t>
      </w:r>
      <w:r w:rsidRPr="001770A9">
        <w:rPr>
          <w:rFonts w:asciiTheme="majorHAnsi" w:hAnsiTheme="majorHAnsi" w:cstheme="majorHAnsi"/>
        </w:rPr>
        <w:t xml:space="preserve"> variety of </w:t>
      </w:r>
      <w:r w:rsidR="00077FCC">
        <w:rPr>
          <w:rFonts w:asciiTheme="majorHAnsi" w:hAnsiTheme="majorHAnsi" w:cstheme="majorHAnsi"/>
        </w:rPr>
        <w:t xml:space="preserve">functions and uses, related </w:t>
      </w:r>
      <w:proofErr w:type="gramStart"/>
      <w:r w:rsidR="00077FCC">
        <w:rPr>
          <w:rFonts w:asciiTheme="majorHAnsi" w:hAnsiTheme="majorHAnsi" w:cstheme="majorHAnsi"/>
        </w:rPr>
        <w:t xml:space="preserve">to  </w:t>
      </w:r>
      <w:r w:rsidRPr="001770A9">
        <w:rPr>
          <w:rFonts w:asciiTheme="majorHAnsi" w:hAnsiTheme="majorHAnsi" w:cstheme="majorHAnsi"/>
        </w:rPr>
        <w:t>agricultur</w:t>
      </w:r>
      <w:r w:rsidR="00077FCC">
        <w:rPr>
          <w:rFonts w:asciiTheme="majorHAnsi" w:hAnsiTheme="majorHAnsi" w:cstheme="majorHAnsi"/>
        </w:rPr>
        <w:t>e</w:t>
      </w:r>
      <w:proofErr w:type="gramEnd"/>
      <w:r w:rsidR="00077FCC">
        <w:rPr>
          <w:rFonts w:asciiTheme="majorHAnsi" w:hAnsiTheme="majorHAnsi" w:cstheme="majorHAnsi"/>
        </w:rPr>
        <w:t>, industrial locations,</w:t>
      </w:r>
      <w:r w:rsidR="00C069A5">
        <w:rPr>
          <w:rFonts w:asciiTheme="majorHAnsi" w:hAnsiTheme="majorHAnsi" w:cstheme="majorHAnsi"/>
        </w:rPr>
        <w:t xml:space="preserve"> and forms of </w:t>
      </w:r>
      <w:r w:rsidRPr="001770A9">
        <w:rPr>
          <w:rFonts w:asciiTheme="majorHAnsi" w:hAnsiTheme="majorHAnsi" w:cstheme="majorHAnsi"/>
        </w:rPr>
        <w:t>transport</w:t>
      </w:r>
      <w:r w:rsidR="000E1A60" w:rsidRPr="001770A9">
        <w:rPr>
          <w:rFonts w:asciiTheme="majorHAnsi" w:hAnsiTheme="majorHAnsi" w:cstheme="majorHAnsi"/>
        </w:rPr>
        <w:t>ation</w:t>
      </w:r>
      <w:r w:rsidR="00C069A5">
        <w:rPr>
          <w:rFonts w:asciiTheme="majorHAnsi" w:hAnsiTheme="majorHAnsi" w:cstheme="majorHAnsi"/>
        </w:rPr>
        <w:t>s</w:t>
      </w:r>
      <w:r w:rsidRPr="001770A9">
        <w:rPr>
          <w:rFonts w:asciiTheme="majorHAnsi" w:hAnsiTheme="majorHAnsi" w:cstheme="majorHAnsi"/>
        </w:rPr>
        <w:t xml:space="preserve">, </w:t>
      </w:r>
      <w:r w:rsidR="00C069A5">
        <w:rPr>
          <w:rFonts w:asciiTheme="majorHAnsi" w:hAnsiTheme="majorHAnsi" w:cstheme="majorHAnsi"/>
        </w:rPr>
        <w:t>and witnessing</w:t>
      </w:r>
      <w:r w:rsidR="00077FCC">
        <w:rPr>
          <w:rFonts w:asciiTheme="majorHAnsi" w:hAnsiTheme="majorHAnsi" w:cstheme="majorHAnsi"/>
        </w:rPr>
        <w:t>, in its evolution,</w:t>
      </w:r>
      <w:r w:rsidR="00C069A5">
        <w:rPr>
          <w:rFonts w:asciiTheme="majorHAnsi" w:hAnsiTheme="majorHAnsi" w:cstheme="majorHAnsi"/>
        </w:rPr>
        <w:t xml:space="preserve"> </w:t>
      </w:r>
      <w:r w:rsidR="00077FCC">
        <w:rPr>
          <w:rFonts w:asciiTheme="majorHAnsi" w:hAnsiTheme="majorHAnsi" w:cstheme="majorHAnsi"/>
        </w:rPr>
        <w:t>a</w:t>
      </w:r>
      <w:r w:rsidR="00C069A5">
        <w:rPr>
          <w:rFonts w:asciiTheme="majorHAnsi" w:hAnsiTheme="majorHAnsi" w:cstheme="majorHAnsi"/>
        </w:rPr>
        <w:t xml:space="preserve"> balance between</w:t>
      </w:r>
      <w:r w:rsidRPr="001770A9">
        <w:rPr>
          <w:rFonts w:asciiTheme="majorHAnsi" w:hAnsiTheme="majorHAnsi" w:cstheme="majorHAnsi"/>
        </w:rPr>
        <w:t xml:space="preserve"> natural ecologies, history and culture.</w:t>
      </w:r>
      <w:r w:rsidR="00252788" w:rsidRPr="001770A9">
        <w:rPr>
          <w:rFonts w:asciiTheme="majorHAnsi" w:hAnsiTheme="majorHAnsi" w:cstheme="majorHAnsi"/>
        </w:rPr>
        <w:t xml:space="preserve"> The </w:t>
      </w:r>
      <w:r w:rsidR="0028151C">
        <w:rPr>
          <w:rFonts w:asciiTheme="majorHAnsi" w:hAnsiTheme="majorHAnsi" w:cstheme="majorHAnsi"/>
        </w:rPr>
        <w:t>h</w:t>
      </w:r>
      <w:r w:rsidR="008940A6" w:rsidRPr="001770A9">
        <w:rPr>
          <w:rFonts w:asciiTheme="majorHAnsi" w:hAnsiTheme="majorHAnsi" w:cstheme="majorHAnsi"/>
        </w:rPr>
        <w:t xml:space="preserve">istory of </w:t>
      </w:r>
      <w:r w:rsidR="00A75618">
        <w:rPr>
          <w:rFonts w:asciiTheme="majorHAnsi" w:hAnsiTheme="majorHAnsi" w:cstheme="majorHAnsi"/>
        </w:rPr>
        <w:t xml:space="preserve">the </w:t>
      </w:r>
      <w:r w:rsidR="008940A6" w:rsidRPr="001770A9">
        <w:rPr>
          <w:rFonts w:asciiTheme="majorHAnsi" w:hAnsiTheme="majorHAnsi" w:cstheme="majorHAnsi"/>
        </w:rPr>
        <w:t xml:space="preserve">River </w:t>
      </w:r>
      <w:r w:rsidR="001E1834">
        <w:rPr>
          <w:rFonts w:asciiTheme="majorHAnsi" w:hAnsiTheme="majorHAnsi" w:cstheme="majorHAnsi"/>
        </w:rPr>
        <w:t xml:space="preserve">Lea is </w:t>
      </w:r>
      <w:r w:rsidR="0028151C">
        <w:rPr>
          <w:rFonts w:asciiTheme="majorHAnsi" w:hAnsiTheme="majorHAnsi" w:cstheme="majorHAnsi"/>
        </w:rPr>
        <w:t xml:space="preserve">primarily </w:t>
      </w:r>
      <w:r w:rsidR="001E1834">
        <w:rPr>
          <w:rFonts w:asciiTheme="majorHAnsi" w:hAnsiTheme="majorHAnsi" w:cstheme="majorHAnsi"/>
        </w:rPr>
        <w:t>one of industrialisation. I</w:t>
      </w:r>
      <w:r w:rsidR="008940A6" w:rsidRPr="001770A9">
        <w:rPr>
          <w:rFonts w:asciiTheme="majorHAnsi" w:hAnsiTheme="majorHAnsi" w:cstheme="majorHAnsi"/>
        </w:rPr>
        <w:t>t performed</w:t>
      </w:r>
      <w:r w:rsidR="00C069A5">
        <w:rPr>
          <w:rFonts w:asciiTheme="majorHAnsi" w:hAnsiTheme="majorHAnsi" w:cstheme="majorHAnsi"/>
        </w:rPr>
        <w:t xml:space="preserve"> the role as London’s back goods </w:t>
      </w:r>
      <w:r w:rsidR="008940A6" w:rsidRPr="001770A9">
        <w:rPr>
          <w:rFonts w:asciiTheme="majorHAnsi" w:hAnsiTheme="majorHAnsi" w:cstheme="majorHAnsi"/>
        </w:rPr>
        <w:t>yard</w:t>
      </w:r>
      <w:r w:rsidR="00C069A5">
        <w:rPr>
          <w:rFonts w:asciiTheme="majorHAnsi" w:hAnsiTheme="majorHAnsi" w:cstheme="majorHAnsi"/>
        </w:rPr>
        <w:t>,</w:t>
      </w:r>
      <w:r w:rsidR="008940A6" w:rsidRPr="001770A9">
        <w:rPr>
          <w:rFonts w:asciiTheme="majorHAnsi" w:hAnsiTheme="majorHAnsi" w:cstheme="majorHAnsi"/>
        </w:rPr>
        <w:t xml:space="preserve"> </w:t>
      </w:r>
      <w:r w:rsidR="000E1A60" w:rsidRPr="001770A9">
        <w:rPr>
          <w:rFonts w:asciiTheme="majorHAnsi" w:hAnsiTheme="majorHAnsi" w:cstheme="majorHAnsi"/>
        </w:rPr>
        <w:t xml:space="preserve">providing </w:t>
      </w:r>
      <w:r w:rsidR="00370F0B">
        <w:rPr>
          <w:rFonts w:asciiTheme="majorHAnsi" w:hAnsiTheme="majorHAnsi" w:cstheme="majorHAnsi"/>
        </w:rPr>
        <w:t>connections for developing</w:t>
      </w:r>
      <w:r w:rsidR="000E1A60" w:rsidRPr="001770A9">
        <w:rPr>
          <w:rFonts w:asciiTheme="majorHAnsi" w:hAnsiTheme="majorHAnsi" w:cstheme="majorHAnsi"/>
        </w:rPr>
        <w:t xml:space="preserve"> </w:t>
      </w:r>
      <w:r w:rsidR="008940A6" w:rsidRPr="001770A9">
        <w:rPr>
          <w:rFonts w:asciiTheme="majorHAnsi" w:hAnsiTheme="majorHAnsi" w:cstheme="majorHAnsi"/>
        </w:rPr>
        <w:t>industr</w:t>
      </w:r>
      <w:r w:rsidR="00553007" w:rsidRPr="001770A9">
        <w:rPr>
          <w:rFonts w:asciiTheme="majorHAnsi" w:hAnsiTheme="majorHAnsi" w:cstheme="majorHAnsi"/>
        </w:rPr>
        <w:t>y</w:t>
      </w:r>
      <w:r w:rsidR="008940A6" w:rsidRPr="001770A9">
        <w:rPr>
          <w:rFonts w:asciiTheme="majorHAnsi" w:hAnsiTheme="majorHAnsi" w:cstheme="majorHAnsi"/>
        </w:rPr>
        <w:t>,</w:t>
      </w:r>
      <w:r w:rsidR="00252788" w:rsidRPr="001770A9">
        <w:rPr>
          <w:rFonts w:asciiTheme="majorHAnsi" w:hAnsiTheme="majorHAnsi" w:cstheme="majorHAnsi"/>
        </w:rPr>
        <w:t xml:space="preserve"> </w:t>
      </w:r>
      <w:r w:rsidR="00370F0B">
        <w:rPr>
          <w:rFonts w:asciiTheme="majorHAnsi" w:hAnsiTheme="majorHAnsi" w:cstheme="majorHAnsi"/>
        </w:rPr>
        <w:t xml:space="preserve">supporting </w:t>
      </w:r>
      <w:r w:rsidR="001E031F" w:rsidRPr="001770A9">
        <w:rPr>
          <w:rFonts w:asciiTheme="majorHAnsi" w:hAnsiTheme="majorHAnsi" w:cstheme="majorHAnsi"/>
        </w:rPr>
        <w:t>agricultural</w:t>
      </w:r>
      <w:r w:rsidR="00252788" w:rsidRPr="001770A9">
        <w:rPr>
          <w:rFonts w:asciiTheme="majorHAnsi" w:hAnsiTheme="majorHAnsi" w:cstheme="majorHAnsi"/>
        </w:rPr>
        <w:t xml:space="preserve"> areas for growing foodstuffs as well mills</w:t>
      </w:r>
      <w:r w:rsidR="00C069A5">
        <w:rPr>
          <w:rFonts w:asciiTheme="majorHAnsi" w:hAnsiTheme="majorHAnsi" w:cstheme="majorHAnsi"/>
        </w:rPr>
        <w:t>,</w:t>
      </w:r>
      <w:r w:rsidR="00252788" w:rsidRPr="001770A9">
        <w:rPr>
          <w:rFonts w:asciiTheme="majorHAnsi" w:hAnsiTheme="majorHAnsi" w:cstheme="majorHAnsi"/>
        </w:rPr>
        <w:t xml:space="preserve"> a</w:t>
      </w:r>
      <w:r w:rsidR="00C069A5">
        <w:rPr>
          <w:rFonts w:asciiTheme="majorHAnsi" w:hAnsiTheme="majorHAnsi" w:cstheme="majorHAnsi"/>
        </w:rPr>
        <w:t>nd most recently light industry. Th</w:t>
      </w:r>
      <w:r w:rsidR="008940A6" w:rsidRPr="001770A9">
        <w:rPr>
          <w:rFonts w:asciiTheme="majorHAnsi" w:hAnsiTheme="majorHAnsi" w:cstheme="majorHAnsi"/>
        </w:rPr>
        <w:t>is has left a negative ecological legacy of ground and water pollution, and</w:t>
      </w:r>
      <w:r w:rsidR="00252788" w:rsidRPr="001770A9">
        <w:rPr>
          <w:rFonts w:asciiTheme="majorHAnsi" w:hAnsiTheme="majorHAnsi" w:cstheme="majorHAnsi"/>
        </w:rPr>
        <w:t xml:space="preserve"> </w:t>
      </w:r>
      <w:r w:rsidR="008940A6" w:rsidRPr="001770A9">
        <w:rPr>
          <w:rFonts w:asciiTheme="majorHAnsi" w:hAnsiTheme="majorHAnsi" w:cstheme="majorHAnsi"/>
        </w:rPr>
        <w:t>altered and engineered river ways</w:t>
      </w:r>
      <w:r w:rsidR="00EE1E98">
        <w:rPr>
          <w:rFonts w:asciiTheme="majorHAnsi" w:hAnsiTheme="majorHAnsi" w:cstheme="majorHAnsi"/>
        </w:rPr>
        <w:t>,</w:t>
      </w:r>
      <w:r w:rsidR="008940A6" w:rsidRPr="001770A9">
        <w:rPr>
          <w:rFonts w:asciiTheme="majorHAnsi" w:hAnsiTheme="majorHAnsi" w:cstheme="majorHAnsi"/>
        </w:rPr>
        <w:t xml:space="preserve"> which has had a detrimental effect on the natural flood plains.</w:t>
      </w:r>
      <w:r w:rsidR="00252788" w:rsidRPr="001770A9">
        <w:rPr>
          <w:rFonts w:asciiTheme="majorHAnsi" w:hAnsiTheme="majorHAnsi" w:cstheme="majorHAnsi"/>
        </w:rPr>
        <w:t xml:space="preserve"> The River Lea is the most engineered river in England</w:t>
      </w:r>
      <w:r w:rsidR="00C069A5">
        <w:rPr>
          <w:rFonts w:asciiTheme="majorHAnsi" w:hAnsiTheme="majorHAnsi" w:cstheme="majorHAnsi"/>
        </w:rPr>
        <w:t xml:space="preserve"> </w:t>
      </w:r>
      <w:r w:rsidR="003968D1">
        <w:rPr>
          <w:rFonts w:asciiTheme="majorHAnsi" w:hAnsiTheme="majorHAnsi" w:cstheme="majorHAnsi"/>
        </w:rPr>
        <w:t>(</w:t>
      </w:r>
      <w:r w:rsidR="003968D1" w:rsidRPr="004E69A2">
        <w:rPr>
          <w:rFonts w:asciiTheme="majorHAnsi" w:hAnsiTheme="majorHAnsi" w:cstheme="majorHAnsi"/>
        </w:rPr>
        <w:t>Environmental Agency</w:t>
      </w:r>
      <w:r w:rsidR="004E69A2">
        <w:rPr>
          <w:rFonts w:asciiTheme="majorHAnsi" w:hAnsiTheme="majorHAnsi" w:cstheme="majorHAnsi"/>
        </w:rPr>
        <w:t>, 1947</w:t>
      </w:r>
      <w:r w:rsidR="003968D1">
        <w:rPr>
          <w:rFonts w:asciiTheme="majorHAnsi" w:hAnsiTheme="majorHAnsi" w:cstheme="majorHAnsi"/>
        </w:rPr>
        <w:t>).</w:t>
      </w:r>
      <w:r w:rsidR="00107C9B">
        <w:rPr>
          <w:rFonts w:asciiTheme="majorHAnsi" w:hAnsiTheme="majorHAnsi" w:cstheme="majorHAnsi"/>
        </w:rPr>
        <w:t xml:space="preserve"> </w:t>
      </w:r>
      <w:r w:rsidR="00553007" w:rsidRPr="002900E9">
        <w:rPr>
          <w:rFonts w:asciiTheme="majorHAnsi" w:hAnsiTheme="majorHAnsi" w:cstheme="majorHAnsi"/>
        </w:rPr>
        <w:t xml:space="preserve">In 1424 an </w:t>
      </w:r>
      <w:r w:rsidR="00252788" w:rsidRPr="002900E9">
        <w:rPr>
          <w:rFonts w:asciiTheme="majorHAnsi" w:hAnsiTheme="majorHAnsi" w:cstheme="majorHAnsi"/>
        </w:rPr>
        <w:t>A</w:t>
      </w:r>
      <w:r w:rsidR="00553007" w:rsidRPr="002900E9">
        <w:rPr>
          <w:rFonts w:asciiTheme="majorHAnsi" w:hAnsiTheme="majorHAnsi" w:cstheme="majorHAnsi"/>
        </w:rPr>
        <w:t xml:space="preserve">ct was issued to improve the navigability of the river. The Act constituted a commission drawn from local landowners who were responsible for implementing improvement works funded by tolls. In 1571 a second Act was passed with the intention of increasing the supply of grain into the City, by improving navigation on the Lower Lea. These works included the construction of water cuts and </w:t>
      </w:r>
      <w:proofErr w:type="gramStart"/>
      <w:r w:rsidR="00553007" w:rsidRPr="002900E9">
        <w:rPr>
          <w:rFonts w:asciiTheme="majorHAnsi" w:hAnsiTheme="majorHAnsi" w:cstheme="majorHAnsi"/>
        </w:rPr>
        <w:t>tow paths</w:t>
      </w:r>
      <w:proofErr w:type="gramEnd"/>
      <w:r w:rsidR="00553007" w:rsidRPr="002900E9">
        <w:rPr>
          <w:rFonts w:asciiTheme="majorHAnsi" w:hAnsiTheme="majorHAnsi" w:cstheme="majorHAnsi"/>
        </w:rPr>
        <w:t xml:space="preserve">. </w:t>
      </w:r>
      <w:r w:rsidR="00252788" w:rsidRPr="002900E9">
        <w:rPr>
          <w:rFonts w:asciiTheme="majorHAnsi" w:hAnsiTheme="majorHAnsi" w:cstheme="majorHAnsi"/>
        </w:rPr>
        <w:t xml:space="preserve">In the seventeenth </w:t>
      </w:r>
      <w:r w:rsidR="00553007" w:rsidRPr="002900E9">
        <w:rPr>
          <w:rFonts w:asciiTheme="majorHAnsi" w:hAnsiTheme="majorHAnsi" w:cstheme="majorHAnsi"/>
        </w:rPr>
        <w:t>century disputes</w:t>
      </w:r>
      <w:r w:rsidR="00252788" w:rsidRPr="002900E9">
        <w:rPr>
          <w:rFonts w:asciiTheme="majorHAnsi" w:hAnsiTheme="majorHAnsi" w:cstheme="majorHAnsi"/>
        </w:rPr>
        <w:t xml:space="preserve"> </w:t>
      </w:r>
      <w:r w:rsidR="00553007" w:rsidRPr="002900E9">
        <w:rPr>
          <w:rFonts w:asciiTheme="majorHAnsi" w:hAnsiTheme="majorHAnsi" w:cstheme="majorHAnsi"/>
        </w:rPr>
        <w:t xml:space="preserve">recorded between the mill operators and Commissioner of Sewers, accused them of penning back the water and </w:t>
      </w:r>
      <w:r w:rsidR="00553007" w:rsidRPr="004E1719">
        <w:rPr>
          <w:rFonts w:asciiTheme="majorHAnsi" w:hAnsiTheme="majorHAnsi" w:cstheme="majorHAnsi"/>
        </w:rPr>
        <w:t>causing flooding and the silting up of the river channels</w:t>
      </w:r>
      <w:r w:rsidR="008D2D37">
        <w:rPr>
          <w:rFonts w:asciiTheme="majorHAnsi" w:hAnsiTheme="majorHAnsi" w:cstheme="majorHAnsi"/>
        </w:rPr>
        <w:t xml:space="preserve"> </w:t>
      </w:r>
      <w:r w:rsidR="00BA03E1" w:rsidRPr="004E1719">
        <w:rPr>
          <w:rFonts w:asciiTheme="majorHAnsi" w:hAnsiTheme="majorHAnsi" w:cstheme="majorHAnsi"/>
        </w:rPr>
        <w:t>(</w:t>
      </w:r>
      <w:r w:rsidR="0046000D">
        <w:rPr>
          <w:rFonts w:asciiTheme="majorHAnsi" w:hAnsiTheme="majorHAnsi" w:cstheme="majorHAnsi"/>
        </w:rPr>
        <w:t xml:space="preserve">London Borough of Newham, 2006). </w:t>
      </w:r>
      <w:r w:rsidR="00595CDD" w:rsidRPr="004E1719">
        <w:rPr>
          <w:rFonts w:asciiTheme="majorHAnsi" w:hAnsiTheme="majorHAnsi" w:cstheme="majorHAnsi"/>
        </w:rPr>
        <w:t xml:space="preserve">The mouth of </w:t>
      </w:r>
      <w:r w:rsidR="008940A6" w:rsidRPr="004E1719">
        <w:rPr>
          <w:rFonts w:asciiTheme="majorHAnsi" w:hAnsiTheme="majorHAnsi" w:cstheme="majorHAnsi"/>
        </w:rPr>
        <w:t xml:space="preserve">the River Lee, </w:t>
      </w:r>
      <w:r w:rsidR="00595CDD" w:rsidRPr="004E1719">
        <w:rPr>
          <w:rFonts w:asciiTheme="majorHAnsi" w:hAnsiTheme="majorHAnsi" w:cstheme="majorHAnsi"/>
        </w:rPr>
        <w:t xml:space="preserve">is marked </w:t>
      </w:r>
      <w:r w:rsidR="00B318D6" w:rsidRPr="004E1719">
        <w:rPr>
          <w:rFonts w:asciiTheme="majorHAnsi" w:hAnsiTheme="majorHAnsi" w:cstheme="majorHAnsi"/>
        </w:rPr>
        <w:t xml:space="preserve">by </w:t>
      </w:r>
      <w:r w:rsidR="000E1A60" w:rsidRPr="004E1719">
        <w:rPr>
          <w:rFonts w:asciiTheme="majorHAnsi" w:hAnsiTheme="majorHAnsi" w:cstheme="majorHAnsi"/>
        </w:rPr>
        <w:t xml:space="preserve">the </w:t>
      </w:r>
      <w:r w:rsidR="00B318D6" w:rsidRPr="004E1719">
        <w:rPr>
          <w:rFonts w:asciiTheme="majorHAnsi" w:hAnsiTheme="majorHAnsi" w:cstheme="majorHAnsi"/>
        </w:rPr>
        <w:t>remnants</w:t>
      </w:r>
      <w:r w:rsidR="000E1A60" w:rsidRPr="004E1719">
        <w:rPr>
          <w:rFonts w:asciiTheme="majorHAnsi" w:hAnsiTheme="majorHAnsi" w:cstheme="majorHAnsi"/>
        </w:rPr>
        <w:t xml:space="preserve"> </w:t>
      </w:r>
      <w:r w:rsidR="00595CDD" w:rsidRPr="004E1719">
        <w:rPr>
          <w:rFonts w:asciiTheme="majorHAnsi" w:hAnsiTheme="majorHAnsi" w:cstheme="majorHAnsi"/>
        </w:rPr>
        <w:t xml:space="preserve">of </w:t>
      </w:r>
      <w:r w:rsidR="008940A6" w:rsidRPr="004E1719">
        <w:rPr>
          <w:rFonts w:asciiTheme="majorHAnsi" w:hAnsiTheme="majorHAnsi" w:cstheme="majorHAnsi"/>
        </w:rPr>
        <w:t>the East India Dock Basin</w:t>
      </w:r>
      <w:r w:rsidR="00595CDD" w:rsidRPr="004E1719">
        <w:rPr>
          <w:rFonts w:asciiTheme="majorHAnsi" w:hAnsiTheme="majorHAnsi" w:cstheme="majorHAnsi"/>
        </w:rPr>
        <w:t xml:space="preserve">, which stood at the head of the colonial shipping trade, to east, the exoticism of the trades stuffs </w:t>
      </w:r>
      <w:r w:rsidR="001439A0">
        <w:rPr>
          <w:rFonts w:asciiTheme="majorHAnsi" w:hAnsiTheme="majorHAnsi" w:cstheme="majorHAnsi"/>
        </w:rPr>
        <w:t>ma</w:t>
      </w:r>
      <w:r w:rsidR="00595CDD" w:rsidRPr="004E1719">
        <w:rPr>
          <w:rFonts w:asciiTheme="majorHAnsi" w:hAnsiTheme="majorHAnsi" w:cstheme="majorHAnsi"/>
        </w:rPr>
        <w:t xml:space="preserve">rred by the slave exploitation </w:t>
      </w:r>
      <w:r w:rsidR="00252788" w:rsidRPr="004E1719">
        <w:rPr>
          <w:rFonts w:asciiTheme="majorHAnsi" w:hAnsiTheme="majorHAnsi" w:cstheme="majorHAnsi"/>
        </w:rPr>
        <w:t xml:space="preserve">and </w:t>
      </w:r>
      <w:r w:rsidR="00B318D6" w:rsidRPr="004E1719">
        <w:rPr>
          <w:rFonts w:asciiTheme="majorHAnsi" w:hAnsiTheme="majorHAnsi" w:cstheme="majorHAnsi"/>
        </w:rPr>
        <w:t>associated</w:t>
      </w:r>
      <w:r w:rsidR="00595CDD" w:rsidRPr="004E1719">
        <w:rPr>
          <w:rFonts w:asciiTheme="majorHAnsi" w:hAnsiTheme="majorHAnsi" w:cstheme="majorHAnsi"/>
        </w:rPr>
        <w:t xml:space="preserve"> insidious practices. This dock are</w:t>
      </w:r>
      <w:r w:rsidR="00B318D6" w:rsidRPr="004E1719">
        <w:rPr>
          <w:rFonts w:asciiTheme="majorHAnsi" w:hAnsiTheme="majorHAnsi" w:cstheme="majorHAnsi"/>
        </w:rPr>
        <w:t>a</w:t>
      </w:r>
      <w:r w:rsidR="00595CDD" w:rsidRPr="004E1719">
        <w:rPr>
          <w:rFonts w:asciiTheme="majorHAnsi" w:hAnsiTheme="majorHAnsi" w:cstheme="majorHAnsi"/>
        </w:rPr>
        <w:t xml:space="preserve"> </w:t>
      </w:r>
      <w:r w:rsidR="00107C9B" w:rsidRPr="00107C9B">
        <w:rPr>
          <w:rFonts w:asciiTheme="majorHAnsi" w:hAnsiTheme="majorHAnsi" w:cstheme="majorHAnsi"/>
        </w:rPr>
        <w:t>remains</w:t>
      </w:r>
      <w:r w:rsidR="00595CDD" w:rsidRPr="00107C9B">
        <w:rPr>
          <w:rFonts w:asciiTheme="majorHAnsi" w:hAnsiTheme="majorHAnsi" w:cstheme="majorHAnsi"/>
        </w:rPr>
        <w:t xml:space="preserve"> a</w:t>
      </w:r>
      <w:r w:rsidR="00B318D6" w:rsidRPr="00107C9B">
        <w:rPr>
          <w:rFonts w:asciiTheme="majorHAnsi" w:hAnsiTheme="majorHAnsi" w:cstheme="majorHAnsi"/>
        </w:rPr>
        <w:t>n</w:t>
      </w:r>
      <w:r w:rsidR="00B318D6" w:rsidRPr="004E1719">
        <w:rPr>
          <w:rFonts w:asciiTheme="majorHAnsi" w:hAnsiTheme="majorHAnsi" w:cstheme="majorHAnsi"/>
        </w:rPr>
        <w:t xml:space="preserve"> </w:t>
      </w:r>
      <w:r w:rsidR="00595CDD" w:rsidRPr="004E1719">
        <w:rPr>
          <w:rFonts w:asciiTheme="majorHAnsi" w:hAnsiTheme="majorHAnsi" w:cstheme="majorHAnsi"/>
        </w:rPr>
        <w:t xml:space="preserve">abandoned </w:t>
      </w:r>
      <w:r w:rsidR="00553007" w:rsidRPr="004E1719">
        <w:rPr>
          <w:rFonts w:asciiTheme="majorHAnsi" w:hAnsiTheme="majorHAnsi" w:cstheme="majorHAnsi"/>
        </w:rPr>
        <w:t>relic</w:t>
      </w:r>
      <w:r w:rsidR="00107C9B">
        <w:rPr>
          <w:rFonts w:asciiTheme="majorHAnsi" w:hAnsiTheme="majorHAnsi" w:cstheme="majorHAnsi"/>
        </w:rPr>
        <w:t xml:space="preserve"> of the past. </w:t>
      </w:r>
      <w:r w:rsidR="008907B9" w:rsidRPr="004E1719">
        <w:rPr>
          <w:rFonts w:asciiTheme="majorHAnsi" w:hAnsiTheme="majorHAnsi" w:cstheme="majorHAnsi"/>
        </w:rPr>
        <w:t>The entire East London</w:t>
      </w:r>
      <w:r w:rsidR="00897757" w:rsidRPr="004E1719">
        <w:rPr>
          <w:rFonts w:asciiTheme="majorHAnsi" w:hAnsiTheme="majorHAnsi" w:cstheme="majorHAnsi"/>
        </w:rPr>
        <w:t>, especially along the prime locations of the Thames,</w:t>
      </w:r>
      <w:r w:rsidR="008907B9" w:rsidRPr="004E1719">
        <w:rPr>
          <w:rFonts w:asciiTheme="majorHAnsi" w:hAnsiTheme="majorHAnsi" w:cstheme="majorHAnsi"/>
        </w:rPr>
        <w:t xml:space="preserve"> has been for long object of </w:t>
      </w:r>
      <w:r w:rsidR="00897757" w:rsidRPr="004E1719">
        <w:rPr>
          <w:rFonts w:asciiTheme="majorHAnsi" w:hAnsiTheme="majorHAnsi" w:cstheme="majorHAnsi"/>
        </w:rPr>
        <w:t xml:space="preserve">massive urban regeneration processes, reverting, in some cases, the entire image of this area, from a former and deprived post-industrial wasteland, to a global hub of finance and services, especially in the area of Canary Wharf, on the West side of the River Lea, with </w:t>
      </w:r>
      <w:r w:rsidR="001439A0">
        <w:rPr>
          <w:rFonts w:asciiTheme="majorHAnsi" w:hAnsiTheme="majorHAnsi" w:cstheme="majorHAnsi"/>
        </w:rPr>
        <w:t xml:space="preserve">concerted </w:t>
      </w:r>
      <w:r w:rsidR="00897757" w:rsidRPr="004E1719">
        <w:rPr>
          <w:rFonts w:asciiTheme="majorHAnsi" w:hAnsiTheme="majorHAnsi" w:cstheme="majorHAnsi"/>
        </w:rPr>
        <w:t>attempts to bring property-development to the East, in the area of Royal Docks (</w:t>
      </w:r>
      <w:r w:rsidR="001F762A">
        <w:rPr>
          <w:rFonts w:asciiTheme="majorHAnsi" w:hAnsiTheme="majorHAnsi" w:cstheme="majorHAnsi"/>
        </w:rPr>
        <w:t>FT</w:t>
      </w:r>
      <w:r w:rsidR="00897757" w:rsidRPr="004E1719">
        <w:rPr>
          <w:rFonts w:asciiTheme="majorHAnsi" w:hAnsiTheme="majorHAnsi" w:cstheme="majorHAnsi"/>
        </w:rPr>
        <w:t>, 2021</w:t>
      </w:r>
      <w:r w:rsidR="001F762A">
        <w:rPr>
          <w:rFonts w:asciiTheme="majorHAnsi" w:hAnsiTheme="majorHAnsi" w:cstheme="majorHAnsi"/>
        </w:rPr>
        <w:t>a</w:t>
      </w:r>
      <w:r w:rsidR="00897757" w:rsidRPr="004E1719">
        <w:rPr>
          <w:rFonts w:asciiTheme="majorHAnsi" w:hAnsiTheme="majorHAnsi" w:cstheme="majorHAnsi"/>
        </w:rPr>
        <w:t>).</w:t>
      </w:r>
    </w:p>
    <w:p w14:paraId="6F79309E" w14:textId="77777777" w:rsidR="008907B9" w:rsidRPr="004E1719" w:rsidRDefault="008907B9" w:rsidP="002900E9">
      <w:pPr>
        <w:jc w:val="both"/>
        <w:rPr>
          <w:rFonts w:asciiTheme="majorHAnsi" w:hAnsiTheme="majorHAnsi" w:cstheme="majorHAnsi"/>
        </w:rPr>
      </w:pPr>
    </w:p>
    <w:p w14:paraId="323B9C80" w14:textId="28B25A90" w:rsidR="00595CDD" w:rsidRPr="004E1719" w:rsidRDefault="008940A6" w:rsidP="00FF1580">
      <w:pPr>
        <w:jc w:val="both"/>
        <w:rPr>
          <w:rFonts w:asciiTheme="majorHAnsi" w:hAnsiTheme="majorHAnsi" w:cstheme="majorHAnsi"/>
        </w:rPr>
      </w:pPr>
      <w:r w:rsidRPr="00FF1580">
        <w:rPr>
          <w:rFonts w:asciiTheme="majorHAnsi" w:hAnsiTheme="majorHAnsi" w:cstheme="majorHAnsi"/>
        </w:rPr>
        <w:t>Most recentl</w:t>
      </w:r>
      <w:r w:rsidR="001D77DC">
        <w:rPr>
          <w:rFonts w:asciiTheme="majorHAnsi" w:hAnsiTheme="majorHAnsi" w:cstheme="majorHAnsi"/>
        </w:rPr>
        <w:t xml:space="preserve">y there has been a focus on the </w:t>
      </w:r>
      <w:r w:rsidRPr="00FF1580">
        <w:rPr>
          <w:rFonts w:asciiTheme="majorHAnsi" w:hAnsiTheme="majorHAnsi" w:cstheme="majorHAnsi"/>
        </w:rPr>
        <w:t>area</w:t>
      </w:r>
      <w:r w:rsidR="001D77DC">
        <w:rPr>
          <w:rFonts w:asciiTheme="majorHAnsi" w:hAnsiTheme="majorHAnsi" w:cstheme="majorHAnsi"/>
        </w:rPr>
        <w:t xml:space="preserve"> </w:t>
      </w:r>
      <w:r w:rsidRPr="00FF1580">
        <w:rPr>
          <w:rFonts w:asciiTheme="majorHAnsi" w:hAnsiTheme="majorHAnsi" w:cstheme="majorHAnsi"/>
        </w:rPr>
        <w:t xml:space="preserve">of </w:t>
      </w:r>
      <w:r w:rsidR="00D01B3B">
        <w:rPr>
          <w:rFonts w:asciiTheme="majorHAnsi" w:hAnsiTheme="majorHAnsi" w:cstheme="majorHAnsi"/>
        </w:rPr>
        <w:t xml:space="preserve">Stratford, </w:t>
      </w:r>
      <w:r w:rsidRPr="00FF1580">
        <w:rPr>
          <w:rFonts w:asciiTheme="majorHAnsi" w:hAnsiTheme="majorHAnsi" w:cstheme="majorHAnsi"/>
        </w:rPr>
        <w:t>as a site for regeneration with the staging of the London 2012 Olympics and the legacy of the event</w:t>
      </w:r>
      <w:r w:rsidR="00EE1E98">
        <w:rPr>
          <w:rFonts w:asciiTheme="majorHAnsi" w:hAnsiTheme="majorHAnsi" w:cstheme="majorHAnsi"/>
        </w:rPr>
        <w:t xml:space="preserve"> (Nicholls, 2014)</w:t>
      </w:r>
      <w:r w:rsidRPr="00FF1580">
        <w:rPr>
          <w:rFonts w:asciiTheme="majorHAnsi" w:hAnsiTheme="majorHAnsi" w:cstheme="majorHAnsi"/>
        </w:rPr>
        <w:t xml:space="preserve">. </w:t>
      </w:r>
      <w:r w:rsidR="00595CDD" w:rsidRPr="00FF1580">
        <w:rPr>
          <w:rFonts w:asciiTheme="majorHAnsi" w:hAnsiTheme="majorHAnsi" w:cstheme="majorHAnsi"/>
        </w:rPr>
        <w:t xml:space="preserve">The creation of this new urban quarter with swathes of landscaping was intended to usher in new job creation, </w:t>
      </w:r>
      <w:r w:rsidR="00252788" w:rsidRPr="00FF1580">
        <w:rPr>
          <w:rFonts w:asciiTheme="majorHAnsi" w:hAnsiTheme="majorHAnsi" w:cstheme="majorHAnsi"/>
        </w:rPr>
        <w:t xml:space="preserve">and increased </w:t>
      </w:r>
      <w:r w:rsidR="00595CDD" w:rsidRPr="00FF1580">
        <w:rPr>
          <w:rFonts w:asciiTheme="majorHAnsi" w:hAnsiTheme="majorHAnsi" w:cstheme="majorHAnsi"/>
        </w:rPr>
        <w:t xml:space="preserve">mixed tenure housing to readdress the high </w:t>
      </w:r>
      <w:r w:rsidR="001439A0">
        <w:rPr>
          <w:rFonts w:asciiTheme="majorHAnsi" w:hAnsiTheme="majorHAnsi" w:cstheme="majorHAnsi"/>
        </w:rPr>
        <w:t>levels of over populated spaces. T</w:t>
      </w:r>
      <w:r w:rsidR="00595CDD" w:rsidRPr="00FF1580">
        <w:rPr>
          <w:rFonts w:asciiTheme="majorHAnsi" w:hAnsiTheme="majorHAnsi" w:cstheme="majorHAnsi"/>
        </w:rPr>
        <w:t xml:space="preserve">he reality is that the opportunities has been limited, </w:t>
      </w:r>
      <w:r w:rsidR="00B21161" w:rsidRPr="00FF1580">
        <w:rPr>
          <w:rFonts w:asciiTheme="majorHAnsi" w:hAnsiTheme="majorHAnsi" w:cstheme="majorHAnsi"/>
        </w:rPr>
        <w:t xml:space="preserve">economic deprivation is still high and public </w:t>
      </w:r>
      <w:r w:rsidR="00252788" w:rsidRPr="00FF1580">
        <w:rPr>
          <w:rFonts w:asciiTheme="majorHAnsi" w:hAnsiTheme="majorHAnsi" w:cstheme="majorHAnsi"/>
        </w:rPr>
        <w:t>health</w:t>
      </w:r>
      <w:r w:rsidR="00B21161" w:rsidRPr="00FF1580">
        <w:rPr>
          <w:rFonts w:asciiTheme="majorHAnsi" w:hAnsiTheme="majorHAnsi" w:cstheme="majorHAnsi"/>
        </w:rPr>
        <w:t xml:space="preserve"> discrepancies rife</w:t>
      </w:r>
      <w:r w:rsidR="00252788" w:rsidRPr="00FF1580">
        <w:rPr>
          <w:rFonts w:asciiTheme="majorHAnsi" w:hAnsiTheme="majorHAnsi" w:cstheme="majorHAnsi"/>
        </w:rPr>
        <w:t>.</w:t>
      </w:r>
      <w:r w:rsidR="00FF1580">
        <w:rPr>
          <w:rFonts w:asciiTheme="majorHAnsi" w:hAnsiTheme="majorHAnsi" w:cstheme="majorHAnsi"/>
        </w:rPr>
        <w:t xml:space="preserve"> </w:t>
      </w:r>
      <w:r w:rsidR="00252788" w:rsidRPr="004E1719">
        <w:rPr>
          <w:rFonts w:asciiTheme="majorHAnsi" w:hAnsiTheme="majorHAnsi" w:cstheme="majorHAnsi"/>
        </w:rPr>
        <w:t>I</w:t>
      </w:r>
      <w:r w:rsidR="00B21161" w:rsidRPr="004E1719">
        <w:rPr>
          <w:rFonts w:asciiTheme="majorHAnsi" w:hAnsiTheme="majorHAnsi" w:cstheme="majorHAnsi"/>
        </w:rPr>
        <w:t>n terms of the physical landscape</w:t>
      </w:r>
      <w:r w:rsidR="0012567C" w:rsidRPr="004E1719">
        <w:rPr>
          <w:rFonts w:asciiTheme="majorHAnsi" w:hAnsiTheme="majorHAnsi" w:cstheme="majorHAnsi"/>
        </w:rPr>
        <w:t xml:space="preserve">, </w:t>
      </w:r>
      <w:r w:rsidR="00595CDD" w:rsidRPr="004E1719">
        <w:rPr>
          <w:rFonts w:asciiTheme="majorHAnsi" w:hAnsiTheme="majorHAnsi" w:cstheme="majorHAnsi"/>
        </w:rPr>
        <w:t xml:space="preserve">the ecological planting around the Olympic park </w:t>
      </w:r>
      <w:r w:rsidR="0012567C" w:rsidRPr="004E1719">
        <w:rPr>
          <w:rFonts w:asciiTheme="majorHAnsi" w:hAnsiTheme="majorHAnsi" w:cstheme="majorHAnsi"/>
        </w:rPr>
        <w:t xml:space="preserve">is compromised by </w:t>
      </w:r>
      <w:r w:rsidR="00595CDD" w:rsidRPr="004E1719">
        <w:rPr>
          <w:rFonts w:asciiTheme="majorHAnsi" w:hAnsiTheme="majorHAnsi" w:cstheme="majorHAnsi"/>
        </w:rPr>
        <w:t xml:space="preserve">the </w:t>
      </w:r>
      <w:r w:rsidR="00B318D6" w:rsidRPr="004E1719">
        <w:rPr>
          <w:rFonts w:asciiTheme="majorHAnsi" w:hAnsiTheme="majorHAnsi" w:cstheme="majorHAnsi"/>
        </w:rPr>
        <w:t>existing inadequacies</w:t>
      </w:r>
      <w:r w:rsidR="00595CDD" w:rsidRPr="004E1719">
        <w:rPr>
          <w:rFonts w:asciiTheme="majorHAnsi" w:hAnsiTheme="majorHAnsi" w:cstheme="majorHAnsi"/>
        </w:rPr>
        <w:t xml:space="preserve"> of </w:t>
      </w:r>
      <w:r w:rsidR="00B318D6" w:rsidRPr="004E1719">
        <w:rPr>
          <w:rFonts w:asciiTheme="majorHAnsi" w:hAnsiTheme="majorHAnsi" w:cstheme="majorHAnsi"/>
        </w:rPr>
        <w:t xml:space="preserve">the </w:t>
      </w:r>
      <w:r w:rsidR="00B21161" w:rsidRPr="004E1719">
        <w:rPr>
          <w:rFonts w:asciiTheme="majorHAnsi" w:hAnsiTheme="majorHAnsi" w:cstheme="majorHAnsi"/>
        </w:rPr>
        <w:t xml:space="preserve">Thames Water </w:t>
      </w:r>
      <w:r w:rsidR="00595CDD" w:rsidRPr="004E1719">
        <w:rPr>
          <w:rFonts w:asciiTheme="majorHAnsi" w:hAnsiTheme="majorHAnsi" w:cstheme="majorHAnsi"/>
        </w:rPr>
        <w:t>sewerage system</w:t>
      </w:r>
      <w:r w:rsidR="00A015F5" w:rsidRPr="004E1719">
        <w:rPr>
          <w:rFonts w:asciiTheme="majorHAnsi" w:hAnsiTheme="majorHAnsi" w:cstheme="majorHAnsi"/>
        </w:rPr>
        <w:t xml:space="preserve">, </w:t>
      </w:r>
      <w:r w:rsidR="00C87875" w:rsidRPr="004E1719">
        <w:rPr>
          <w:rFonts w:asciiTheme="majorHAnsi" w:hAnsiTheme="majorHAnsi" w:cstheme="majorHAnsi"/>
        </w:rPr>
        <w:t>evidenced after</w:t>
      </w:r>
      <w:r w:rsidR="00595CDD" w:rsidRPr="004E1719">
        <w:rPr>
          <w:rFonts w:asciiTheme="majorHAnsi" w:hAnsiTheme="majorHAnsi" w:cstheme="majorHAnsi"/>
        </w:rPr>
        <w:t xml:space="preserve"> heavy rainfall </w:t>
      </w:r>
      <w:r w:rsidR="00426FAF" w:rsidRPr="004E1719">
        <w:rPr>
          <w:rFonts w:asciiTheme="majorHAnsi" w:hAnsiTheme="majorHAnsi" w:cstheme="majorHAnsi"/>
        </w:rPr>
        <w:t>with</w:t>
      </w:r>
      <w:r w:rsidR="00B318D6" w:rsidRPr="004E1719">
        <w:rPr>
          <w:rFonts w:asciiTheme="majorHAnsi" w:hAnsiTheme="majorHAnsi" w:cstheme="majorHAnsi"/>
        </w:rPr>
        <w:t xml:space="preserve"> </w:t>
      </w:r>
      <w:r w:rsidR="00B21161" w:rsidRPr="004E1719">
        <w:rPr>
          <w:rFonts w:asciiTheme="majorHAnsi" w:hAnsiTheme="majorHAnsi" w:cstheme="majorHAnsi"/>
        </w:rPr>
        <w:t>visible</w:t>
      </w:r>
      <w:r w:rsidR="00B318D6" w:rsidRPr="004E1719">
        <w:rPr>
          <w:rFonts w:asciiTheme="majorHAnsi" w:hAnsiTheme="majorHAnsi" w:cstheme="majorHAnsi"/>
        </w:rPr>
        <w:t xml:space="preserve"> </w:t>
      </w:r>
      <w:r w:rsidR="00426FAF" w:rsidRPr="004E1719">
        <w:rPr>
          <w:rFonts w:asciiTheme="majorHAnsi" w:hAnsiTheme="majorHAnsi" w:cstheme="majorHAnsi"/>
        </w:rPr>
        <w:t xml:space="preserve">raw sewerage and </w:t>
      </w:r>
      <w:r w:rsidR="00426FAF" w:rsidRPr="004E1719">
        <w:rPr>
          <w:rFonts w:asciiTheme="majorHAnsi" w:hAnsiTheme="majorHAnsi" w:cstheme="majorHAnsi"/>
        </w:rPr>
        <w:lastRenderedPageBreak/>
        <w:t>debris being pumped into the wildlife ponds</w:t>
      </w:r>
      <w:r w:rsidR="00DA097B" w:rsidRPr="004E1719">
        <w:rPr>
          <w:rFonts w:asciiTheme="majorHAnsi" w:hAnsiTheme="majorHAnsi" w:cstheme="majorHAnsi"/>
        </w:rPr>
        <w:t xml:space="preserve"> </w:t>
      </w:r>
      <w:r w:rsidR="00B318D6" w:rsidRPr="004E1719">
        <w:rPr>
          <w:rFonts w:asciiTheme="majorHAnsi" w:hAnsiTheme="majorHAnsi" w:cstheme="majorHAnsi"/>
        </w:rPr>
        <w:t>(</w:t>
      </w:r>
      <w:r w:rsidR="00C87875" w:rsidRPr="004E1719">
        <w:rPr>
          <w:rFonts w:asciiTheme="majorHAnsi" w:hAnsiTheme="majorHAnsi" w:cstheme="majorHAnsi"/>
        </w:rPr>
        <w:t>Thames Waterkeeper</w:t>
      </w:r>
      <w:r w:rsidR="00B318D6" w:rsidRPr="004E1719">
        <w:rPr>
          <w:rFonts w:asciiTheme="majorHAnsi" w:hAnsiTheme="majorHAnsi" w:cstheme="majorHAnsi"/>
        </w:rPr>
        <w:t>)</w:t>
      </w:r>
      <w:r w:rsidR="00C87875" w:rsidRPr="004E1719">
        <w:rPr>
          <w:rFonts w:asciiTheme="majorHAnsi" w:hAnsiTheme="majorHAnsi" w:cstheme="majorHAnsi"/>
        </w:rPr>
        <w:t>. The sys</w:t>
      </w:r>
      <w:r w:rsidR="00EE1E98">
        <w:rPr>
          <w:rFonts w:asciiTheme="majorHAnsi" w:hAnsiTheme="majorHAnsi" w:cstheme="majorHAnsi"/>
        </w:rPr>
        <w:t xml:space="preserve">tem Combined Sewerage Overflow </w:t>
      </w:r>
      <w:r w:rsidR="00C87875" w:rsidRPr="004E1719">
        <w:rPr>
          <w:rFonts w:asciiTheme="majorHAnsi" w:hAnsiTheme="majorHAnsi" w:cstheme="majorHAnsi"/>
        </w:rPr>
        <w:t>permits raw sewerage to be pumped directly into rivers</w:t>
      </w:r>
      <w:r w:rsidR="00EE1E98">
        <w:rPr>
          <w:rFonts w:asciiTheme="majorHAnsi" w:hAnsiTheme="majorHAnsi" w:cstheme="majorHAnsi"/>
        </w:rPr>
        <w:t>,</w:t>
      </w:r>
      <w:r w:rsidR="00C87875" w:rsidRPr="004E1719">
        <w:rPr>
          <w:rFonts w:asciiTheme="majorHAnsi" w:hAnsiTheme="majorHAnsi" w:cstheme="majorHAnsi"/>
        </w:rPr>
        <w:t xml:space="preserve"> combined with the </w:t>
      </w:r>
      <w:r w:rsidR="00A015F5" w:rsidRPr="004E1719">
        <w:rPr>
          <w:rFonts w:asciiTheme="majorHAnsi" w:hAnsiTheme="majorHAnsi" w:cstheme="majorHAnsi"/>
        </w:rPr>
        <w:t>nitrate</w:t>
      </w:r>
      <w:r w:rsidR="00EE1E98">
        <w:rPr>
          <w:rFonts w:asciiTheme="majorHAnsi" w:hAnsiTheme="majorHAnsi" w:cstheme="majorHAnsi"/>
        </w:rPr>
        <w:t>,</w:t>
      </w:r>
      <w:r w:rsidR="00F06150">
        <w:rPr>
          <w:rFonts w:asciiTheme="majorHAnsi" w:hAnsiTheme="majorHAnsi" w:cstheme="majorHAnsi"/>
        </w:rPr>
        <w:t xml:space="preserve"> heavy rain</w:t>
      </w:r>
      <w:r w:rsidR="00C87875" w:rsidRPr="004E1719">
        <w:rPr>
          <w:rFonts w:asciiTheme="majorHAnsi" w:hAnsiTheme="majorHAnsi" w:cstheme="majorHAnsi"/>
        </w:rPr>
        <w:t>water run off from adjacent road surfaces</w:t>
      </w:r>
      <w:r w:rsidR="00BB32EF">
        <w:rPr>
          <w:rFonts w:asciiTheme="majorHAnsi" w:hAnsiTheme="majorHAnsi" w:cstheme="majorHAnsi"/>
        </w:rPr>
        <w:t>.</w:t>
      </w:r>
      <w:r w:rsidR="0012567C" w:rsidRPr="004E1719">
        <w:rPr>
          <w:rFonts w:asciiTheme="majorHAnsi" w:hAnsiTheme="majorHAnsi" w:cstheme="majorHAnsi"/>
        </w:rPr>
        <w:t xml:space="preserve"> </w:t>
      </w:r>
    </w:p>
    <w:p w14:paraId="60D40E16" w14:textId="686136CE" w:rsidR="00426FAF" w:rsidRPr="00760013" w:rsidRDefault="00426FAF" w:rsidP="00DA10C2">
      <w:pPr>
        <w:jc w:val="both"/>
        <w:rPr>
          <w:rFonts w:asciiTheme="majorHAnsi" w:hAnsiTheme="majorHAnsi" w:cstheme="majorHAnsi"/>
          <w:sz w:val="22"/>
          <w:szCs w:val="22"/>
        </w:rPr>
      </w:pPr>
      <w:r w:rsidRPr="004E1719">
        <w:rPr>
          <w:rFonts w:asciiTheme="majorHAnsi" w:hAnsiTheme="majorHAnsi" w:cstheme="majorHAnsi"/>
        </w:rPr>
        <w:br/>
      </w:r>
      <w:r w:rsidR="00FF1580" w:rsidRPr="004E1719">
        <w:rPr>
          <w:rFonts w:asciiTheme="majorHAnsi" w:hAnsiTheme="majorHAnsi" w:cstheme="majorHAnsi"/>
        </w:rPr>
        <w:t xml:space="preserve">During the pandemic the areas immediately east of the River Lea, with their persisting high level </w:t>
      </w:r>
      <w:r w:rsidR="00FD53E9" w:rsidRPr="004E1719">
        <w:rPr>
          <w:rFonts w:asciiTheme="majorHAnsi" w:hAnsiTheme="majorHAnsi" w:cstheme="majorHAnsi"/>
        </w:rPr>
        <w:t>of social deprivation</w:t>
      </w:r>
      <w:r w:rsidR="00FF1580" w:rsidRPr="004E1719">
        <w:rPr>
          <w:rFonts w:asciiTheme="majorHAnsi" w:hAnsiTheme="majorHAnsi" w:cstheme="majorHAnsi"/>
        </w:rPr>
        <w:t>,</w:t>
      </w:r>
      <w:r w:rsidR="00FD53E9" w:rsidRPr="004E1719">
        <w:rPr>
          <w:rFonts w:asciiTheme="majorHAnsi" w:hAnsiTheme="majorHAnsi" w:cstheme="majorHAnsi"/>
        </w:rPr>
        <w:t xml:space="preserve"> were reported in the </w:t>
      </w:r>
      <w:r w:rsidR="00486F98" w:rsidRPr="004E1719">
        <w:rPr>
          <w:rFonts w:asciiTheme="majorHAnsi" w:hAnsiTheme="majorHAnsi" w:cstheme="majorHAnsi"/>
        </w:rPr>
        <w:t>Financial</w:t>
      </w:r>
      <w:r w:rsidR="00FD53E9" w:rsidRPr="004E1719">
        <w:rPr>
          <w:rFonts w:asciiTheme="majorHAnsi" w:hAnsiTheme="majorHAnsi" w:cstheme="majorHAnsi"/>
        </w:rPr>
        <w:t xml:space="preserve"> Times describing </w:t>
      </w:r>
      <w:r w:rsidR="00486F98" w:rsidRPr="004E1719">
        <w:rPr>
          <w:rFonts w:asciiTheme="majorHAnsi" w:hAnsiTheme="majorHAnsi" w:cstheme="majorHAnsi"/>
        </w:rPr>
        <w:t>the three</w:t>
      </w:r>
      <w:r w:rsidRPr="004E1719">
        <w:rPr>
          <w:rFonts w:asciiTheme="majorHAnsi" w:hAnsiTheme="majorHAnsi" w:cstheme="majorHAnsi"/>
        </w:rPr>
        <w:t xml:space="preserve"> boroughs— Barking and</w:t>
      </w:r>
      <w:r w:rsidRPr="00FF1580">
        <w:rPr>
          <w:rFonts w:asciiTheme="majorHAnsi" w:hAnsiTheme="majorHAnsi" w:cstheme="majorHAnsi"/>
        </w:rPr>
        <w:t xml:space="preserve"> Dagenham, Redbridge and Newham</w:t>
      </w:r>
      <w:r w:rsidR="00FD53E9" w:rsidRPr="00FF1580">
        <w:rPr>
          <w:rFonts w:asciiTheme="majorHAnsi" w:hAnsiTheme="majorHAnsi" w:cstheme="majorHAnsi"/>
        </w:rPr>
        <w:t>,</w:t>
      </w:r>
      <w:r w:rsidR="00FF1580">
        <w:rPr>
          <w:rFonts w:asciiTheme="majorHAnsi" w:hAnsiTheme="majorHAnsi" w:cstheme="majorHAnsi"/>
        </w:rPr>
        <w:t xml:space="preserve"> a</w:t>
      </w:r>
      <w:r w:rsidR="00B318D6" w:rsidRPr="00FF1580">
        <w:rPr>
          <w:rFonts w:asciiTheme="majorHAnsi" w:hAnsiTheme="majorHAnsi" w:cstheme="majorHAnsi"/>
        </w:rPr>
        <w:t>s</w:t>
      </w:r>
      <w:r w:rsidR="008940A6" w:rsidRPr="00FF1580">
        <w:rPr>
          <w:rFonts w:asciiTheme="majorHAnsi" w:hAnsiTheme="majorHAnsi" w:cstheme="majorHAnsi"/>
        </w:rPr>
        <w:t xml:space="preserve"> the ‘Covid Triangle’. </w:t>
      </w:r>
      <w:r w:rsidR="00C01D19">
        <w:rPr>
          <w:rFonts w:asciiTheme="majorHAnsi" w:hAnsiTheme="majorHAnsi" w:cstheme="majorHAnsi"/>
        </w:rPr>
        <w:t xml:space="preserve">According to the article: </w:t>
      </w:r>
      <w:r w:rsidR="00C87875" w:rsidRPr="00FF1580">
        <w:rPr>
          <w:rFonts w:asciiTheme="majorHAnsi" w:hAnsiTheme="majorHAnsi" w:cstheme="majorHAnsi"/>
        </w:rPr>
        <w:t>‘</w:t>
      </w:r>
      <w:r w:rsidR="008940A6" w:rsidRPr="00F06150">
        <w:rPr>
          <w:rFonts w:asciiTheme="majorHAnsi" w:hAnsiTheme="majorHAnsi" w:cstheme="majorHAnsi"/>
          <w:i/>
        </w:rPr>
        <w:t>The restricted residential tenures expr</w:t>
      </w:r>
      <w:r w:rsidR="00FF1580" w:rsidRPr="00F06150">
        <w:rPr>
          <w:rFonts w:asciiTheme="majorHAnsi" w:hAnsiTheme="majorHAnsi" w:cstheme="majorHAnsi"/>
          <w:i/>
        </w:rPr>
        <w:t xml:space="preserve">essed in the highest number of </w:t>
      </w:r>
      <w:r w:rsidR="008940A6" w:rsidRPr="00F06150">
        <w:rPr>
          <w:rFonts w:asciiTheme="majorHAnsi" w:hAnsiTheme="majorHAnsi" w:cstheme="majorHAnsi"/>
          <w:i/>
        </w:rPr>
        <w:t>multipl</w:t>
      </w:r>
      <w:r w:rsidR="00B21161" w:rsidRPr="00F06150">
        <w:rPr>
          <w:rFonts w:asciiTheme="majorHAnsi" w:hAnsiTheme="majorHAnsi" w:cstheme="majorHAnsi"/>
          <w:i/>
        </w:rPr>
        <w:t>e</w:t>
      </w:r>
      <w:r w:rsidR="008940A6" w:rsidRPr="00F06150">
        <w:rPr>
          <w:rFonts w:asciiTheme="majorHAnsi" w:hAnsiTheme="majorHAnsi" w:cstheme="majorHAnsi"/>
          <w:i/>
        </w:rPr>
        <w:t xml:space="preserve"> occupancy per capita in London and zero hours contracts have been exasperated by Covid, and this is under the shadow of the Olympic Legacy which was up held as an intervention which would have a long term ameliorative effect across classes to improve health, employment and housing</w:t>
      </w:r>
      <w:r w:rsidR="00C87875" w:rsidRPr="00FF1580">
        <w:rPr>
          <w:rFonts w:asciiTheme="majorHAnsi" w:hAnsiTheme="majorHAnsi" w:cstheme="majorHAnsi"/>
        </w:rPr>
        <w:t>’</w:t>
      </w:r>
      <w:r w:rsidR="00C01D19">
        <w:rPr>
          <w:rFonts w:asciiTheme="majorHAnsi" w:hAnsiTheme="majorHAnsi" w:cstheme="majorHAnsi"/>
        </w:rPr>
        <w:t xml:space="preserve"> (FT, 2021b)</w:t>
      </w:r>
      <w:r w:rsidR="008940A6" w:rsidRPr="00FF1580">
        <w:rPr>
          <w:rFonts w:asciiTheme="majorHAnsi" w:hAnsiTheme="majorHAnsi" w:cstheme="majorHAnsi"/>
        </w:rPr>
        <w:t>.</w:t>
      </w:r>
      <w:r w:rsidR="00FD53E9" w:rsidRPr="00FF1580">
        <w:rPr>
          <w:rFonts w:asciiTheme="majorHAnsi" w:hAnsiTheme="majorHAnsi" w:cstheme="majorHAnsi"/>
        </w:rPr>
        <w:t xml:space="preserve"> The article drew focus to the </w:t>
      </w:r>
      <w:r w:rsidR="00486F98" w:rsidRPr="00FF1580">
        <w:rPr>
          <w:rFonts w:asciiTheme="majorHAnsi" w:hAnsiTheme="majorHAnsi" w:cstheme="majorHAnsi"/>
        </w:rPr>
        <w:t>discrepancy</w:t>
      </w:r>
      <w:r w:rsidR="00FD53E9" w:rsidRPr="00FF1580">
        <w:rPr>
          <w:rFonts w:asciiTheme="majorHAnsi" w:hAnsiTheme="majorHAnsi" w:cstheme="majorHAnsi"/>
        </w:rPr>
        <w:t xml:space="preserve"> between white collar workers able to work </w:t>
      </w:r>
      <w:r w:rsidR="00486F98" w:rsidRPr="00FF1580">
        <w:rPr>
          <w:rFonts w:asciiTheme="majorHAnsi" w:hAnsiTheme="majorHAnsi" w:cstheme="majorHAnsi"/>
        </w:rPr>
        <w:t>from</w:t>
      </w:r>
      <w:r w:rsidR="00FD53E9" w:rsidRPr="00FF1580">
        <w:rPr>
          <w:rFonts w:asciiTheme="majorHAnsi" w:hAnsiTheme="majorHAnsi" w:cstheme="majorHAnsi"/>
        </w:rPr>
        <w:t xml:space="preserve"> home though digital </w:t>
      </w:r>
      <w:r w:rsidR="00486F98" w:rsidRPr="00FF1580">
        <w:rPr>
          <w:rFonts w:asciiTheme="majorHAnsi" w:hAnsiTheme="majorHAnsi" w:cstheme="majorHAnsi"/>
        </w:rPr>
        <w:t>platforms</w:t>
      </w:r>
      <w:r w:rsidR="00FD53E9" w:rsidRPr="00FF1580">
        <w:rPr>
          <w:rFonts w:asciiTheme="majorHAnsi" w:hAnsiTheme="majorHAnsi" w:cstheme="majorHAnsi"/>
        </w:rPr>
        <w:t xml:space="preserve"> in contrast to the zero hour employees</w:t>
      </w:r>
      <w:r w:rsidR="00486F98" w:rsidRPr="00FF1580">
        <w:rPr>
          <w:rFonts w:asciiTheme="majorHAnsi" w:hAnsiTheme="majorHAnsi" w:cstheme="majorHAnsi"/>
        </w:rPr>
        <w:t xml:space="preserve"> whose place of work is in hospitality/catering, cleaning, taxi drivers and other insecure employment</w:t>
      </w:r>
      <w:r w:rsidR="001F762A">
        <w:rPr>
          <w:rFonts w:asciiTheme="majorHAnsi" w:hAnsiTheme="majorHAnsi" w:cstheme="majorHAnsi"/>
        </w:rPr>
        <w:t>.</w:t>
      </w:r>
      <w:r w:rsidR="00760013">
        <w:rPr>
          <w:rFonts w:asciiTheme="majorHAnsi" w:hAnsiTheme="majorHAnsi" w:cstheme="majorHAnsi"/>
          <w:sz w:val="22"/>
          <w:szCs w:val="22"/>
        </w:rPr>
        <w:t xml:space="preserve"> </w:t>
      </w:r>
      <w:r w:rsidR="009C006E" w:rsidRPr="004E1719">
        <w:rPr>
          <w:rFonts w:asciiTheme="majorHAnsi" w:hAnsiTheme="majorHAnsi" w:cstheme="majorHAnsi"/>
        </w:rPr>
        <w:t xml:space="preserve">Overall the River Lea </w:t>
      </w:r>
      <w:r w:rsidR="00B2785E" w:rsidRPr="004E1719">
        <w:rPr>
          <w:rFonts w:asciiTheme="majorHAnsi" w:hAnsiTheme="majorHAnsi" w:cstheme="majorHAnsi"/>
        </w:rPr>
        <w:t xml:space="preserve">crosses some of the most </w:t>
      </w:r>
      <w:r w:rsidR="00F06150">
        <w:rPr>
          <w:rFonts w:asciiTheme="majorHAnsi" w:hAnsiTheme="majorHAnsi" w:cstheme="majorHAnsi"/>
        </w:rPr>
        <w:t xml:space="preserve">deprived areas of London as </w:t>
      </w:r>
      <w:r w:rsidR="00B2785E" w:rsidRPr="004E1719">
        <w:rPr>
          <w:rFonts w:asciiTheme="majorHAnsi" w:hAnsiTheme="majorHAnsi" w:cstheme="majorHAnsi"/>
        </w:rPr>
        <w:t>fig. 2 shows.</w:t>
      </w:r>
      <w:r w:rsidR="00DA10C2" w:rsidRPr="004E1719">
        <w:rPr>
          <w:rFonts w:asciiTheme="majorHAnsi" w:hAnsiTheme="majorHAnsi" w:cstheme="majorHAnsi"/>
        </w:rPr>
        <w:t xml:space="preserve"> </w:t>
      </w:r>
      <w:r w:rsidR="00B318D6" w:rsidRPr="004E1719">
        <w:rPr>
          <w:rFonts w:asciiTheme="majorHAnsi" w:hAnsiTheme="majorHAnsi" w:cstheme="majorHAnsi"/>
        </w:rPr>
        <w:t>Therefore</w:t>
      </w:r>
      <w:r w:rsidR="00B318D6" w:rsidRPr="00FF1580">
        <w:rPr>
          <w:rFonts w:asciiTheme="majorHAnsi" w:hAnsiTheme="majorHAnsi" w:cstheme="majorHAnsi"/>
        </w:rPr>
        <w:t xml:space="preserve"> to understand the context of our approach to Climate Urbanism</w:t>
      </w:r>
      <w:r w:rsidR="00F75810" w:rsidRPr="00FF1580">
        <w:rPr>
          <w:rFonts w:asciiTheme="majorHAnsi" w:hAnsiTheme="majorHAnsi" w:cstheme="majorHAnsi"/>
        </w:rPr>
        <w:t xml:space="preserve"> it is important to realise the existing levels of deprivation, before </w:t>
      </w:r>
      <w:r w:rsidR="00C87875" w:rsidRPr="00FF1580">
        <w:rPr>
          <w:rFonts w:asciiTheme="majorHAnsi" w:hAnsiTheme="majorHAnsi" w:cstheme="majorHAnsi"/>
        </w:rPr>
        <w:t xml:space="preserve">testing tools </w:t>
      </w:r>
      <w:r w:rsidR="00F75810" w:rsidRPr="00FF1580">
        <w:rPr>
          <w:rFonts w:asciiTheme="majorHAnsi" w:hAnsiTheme="majorHAnsi" w:cstheme="majorHAnsi"/>
        </w:rPr>
        <w:t>and creating l</w:t>
      </w:r>
      <w:r w:rsidR="00B21161" w:rsidRPr="00FF1580">
        <w:rPr>
          <w:rFonts w:asciiTheme="majorHAnsi" w:hAnsiTheme="majorHAnsi" w:cstheme="majorHAnsi"/>
        </w:rPr>
        <w:t xml:space="preserve">ayers </w:t>
      </w:r>
      <w:r w:rsidR="00F75810" w:rsidRPr="00FF1580">
        <w:rPr>
          <w:rFonts w:asciiTheme="majorHAnsi" w:hAnsiTheme="majorHAnsi" w:cstheme="majorHAnsi"/>
        </w:rPr>
        <w:t>of understanding and responses.</w:t>
      </w:r>
      <w:r w:rsidR="00B21161" w:rsidRPr="00FF1580">
        <w:rPr>
          <w:rFonts w:asciiTheme="majorHAnsi" w:hAnsiTheme="majorHAnsi" w:cstheme="majorHAnsi"/>
        </w:rPr>
        <w:t xml:space="preserve"> </w:t>
      </w:r>
    </w:p>
    <w:p w14:paraId="5B648786" w14:textId="77777777" w:rsidR="00B2785E" w:rsidRDefault="00B2785E" w:rsidP="00DA10C2">
      <w:pPr>
        <w:jc w:val="both"/>
        <w:rPr>
          <w:rFonts w:asciiTheme="majorHAnsi" w:hAnsiTheme="majorHAnsi" w:cstheme="majorHAnsi"/>
        </w:rPr>
      </w:pPr>
    </w:p>
    <w:p w14:paraId="7A0B119F" w14:textId="77777777" w:rsidR="00B2785E" w:rsidRDefault="00B2785E" w:rsidP="00DA10C2">
      <w:pPr>
        <w:jc w:val="both"/>
        <w:rPr>
          <w:rFonts w:asciiTheme="majorHAnsi" w:hAnsiTheme="majorHAnsi" w:cstheme="majorHAnsi"/>
        </w:rPr>
      </w:pPr>
    </w:p>
    <w:p w14:paraId="15AFE9E4" w14:textId="2C50235B" w:rsidR="00B2785E" w:rsidRDefault="00B2785E" w:rsidP="00DA10C2">
      <w:pPr>
        <w:jc w:val="both"/>
        <w:rPr>
          <w:rFonts w:asciiTheme="majorHAnsi" w:hAnsiTheme="majorHAnsi" w:cstheme="majorHAnsi"/>
        </w:rPr>
      </w:pPr>
      <w:r>
        <w:rPr>
          <w:rFonts w:asciiTheme="majorHAnsi" w:hAnsiTheme="majorHAnsi" w:cstheme="majorHAnsi"/>
          <w:noProof/>
          <w:lang w:val="en-US" w:eastAsia="en-US"/>
        </w:rPr>
        <w:drawing>
          <wp:inline distT="0" distB="0" distL="0" distR="0" wp14:anchorId="196923DE" wp14:editId="528DE3C6">
            <wp:extent cx="5270500" cy="3879215"/>
            <wp:effectExtent l="0" t="0" r="1270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1-07-28 at 16.21.58.png"/>
                    <pic:cNvPicPr/>
                  </pic:nvPicPr>
                  <pic:blipFill>
                    <a:blip r:embed="rId11">
                      <a:extLst>
                        <a:ext uri="{28A0092B-C50C-407E-A947-70E740481C1C}">
                          <a14:useLocalDpi xmlns:a14="http://schemas.microsoft.com/office/drawing/2010/main" val="0"/>
                        </a:ext>
                      </a:extLst>
                    </a:blip>
                    <a:stretch>
                      <a:fillRect/>
                    </a:stretch>
                  </pic:blipFill>
                  <pic:spPr>
                    <a:xfrm>
                      <a:off x="0" y="0"/>
                      <a:ext cx="5270500" cy="3879215"/>
                    </a:xfrm>
                    <a:prstGeom prst="rect">
                      <a:avLst/>
                    </a:prstGeom>
                  </pic:spPr>
                </pic:pic>
              </a:graphicData>
            </a:graphic>
          </wp:inline>
        </w:drawing>
      </w:r>
    </w:p>
    <w:p w14:paraId="3AAFFD0A" w14:textId="5D4901A7" w:rsidR="00B2785E" w:rsidRDefault="00B2785E" w:rsidP="00DA10C2">
      <w:pPr>
        <w:jc w:val="both"/>
        <w:rPr>
          <w:rFonts w:asciiTheme="majorHAnsi" w:hAnsiTheme="majorHAnsi" w:cstheme="majorHAnsi"/>
          <w:color w:val="FF0000"/>
        </w:rPr>
      </w:pPr>
      <w:r w:rsidRPr="004E1719">
        <w:rPr>
          <w:rFonts w:asciiTheme="majorHAnsi" w:hAnsiTheme="majorHAnsi" w:cstheme="majorHAnsi"/>
        </w:rPr>
        <w:t xml:space="preserve">Figure 2: Map showing the English Index of multiple </w:t>
      </w:r>
      <w:proofErr w:type="gramStart"/>
      <w:r w:rsidRPr="004E1719">
        <w:rPr>
          <w:rFonts w:asciiTheme="majorHAnsi" w:hAnsiTheme="majorHAnsi" w:cstheme="majorHAnsi"/>
        </w:rPr>
        <w:t>deprivation</w:t>
      </w:r>
      <w:proofErr w:type="gramEnd"/>
      <w:r w:rsidRPr="004E1719">
        <w:rPr>
          <w:rFonts w:asciiTheme="majorHAnsi" w:hAnsiTheme="majorHAnsi" w:cstheme="majorHAnsi"/>
        </w:rPr>
        <w:t xml:space="preserve"> (rebased for London), 2019. In dark red the most deprived decile and in dark blue the least deprived. The index takes into consideration income, employment, crime, living environment, education, health and barriers to housing and services. Source: Trust </w:t>
      </w:r>
      <w:r w:rsidRPr="004E1719">
        <w:rPr>
          <w:rFonts w:asciiTheme="majorHAnsi" w:hAnsiTheme="majorHAnsi" w:cstheme="majorHAnsi"/>
        </w:rPr>
        <w:lastRenderedPageBreak/>
        <w:t>For London,</w:t>
      </w:r>
      <w:r w:rsidR="008D2D37">
        <w:rPr>
          <w:rFonts w:asciiTheme="majorHAnsi" w:hAnsiTheme="majorHAnsi" w:cstheme="majorHAnsi"/>
        </w:rPr>
        <w:t xml:space="preserve"> from </w:t>
      </w:r>
      <w:r w:rsidR="008D2D37" w:rsidRPr="008D2D37">
        <w:rPr>
          <w:rFonts w:asciiTheme="majorHAnsi" w:hAnsiTheme="majorHAnsi" w:cstheme="majorHAnsi"/>
        </w:rPr>
        <w:t>UK Open Government Licence</w:t>
      </w:r>
      <w:r w:rsidR="008D2D37">
        <w:rPr>
          <w:rFonts w:asciiTheme="majorHAnsi" w:hAnsiTheme="majorHAnsi" w:cstheme="majorHAnsi"/>
        </w:rPr>
        <w:t xml:space="preserve"> (Public Domain). </w:t>
      </w:r>
      <w:r w:rsidRPr="004E1719">
        <w:rPr>
          <w:rFonts w:asciiTheme="majorHAnsi" w:hAnsiTheme="majorHAnsi" w:cstheme="majorHAnsi"/>
        </w:rPr>
        <w:t xml:space="preserve"> </w:t>
      </w:r>
      <w:r w:rsidR="008D2D37">
        <w:rPr>
          <w:rFonts w:asciiTheme="majorHAnsi" w:hAnsiTheme="majorHAnsi" w:cstheme="majorHAnsi"/>
        </w:rPr>
        <w:t>A</w:t>
      </w:r>
      <w:r w:rsidRPr="004E1719">
        <w:rPr>
          <w:rFonts w:asciiTheme="majorHAnsi" w:hAnsiTheme="majorHAnsi" w:cstheme="majorHAnsi"/>
        </w:rPr>
        <w:t>vailable at:</w:t>
      </w:r>
      <w:r>
        <w:rPr>
          <w:rFonts w:asciiTheme="majorHAnsi" w:hAnsiTheme="majorHAnsi" w:cstheme="majorHAnsi"/>
          <w:color w:val="FF0000"/>
        </w:rPr>
        <w:t xml:space="preserve"> </w:t>
      </w:r>
      <w:hyperlink r:id="rId12" w:history="1">
        <w:r w:rsidRPr="00A91690">
          <w:rPr>
            <w:rStyle w:val="Hyperlink"/>
            <w:rFonts w:asciiTheme="majorHAnsi" w:hAnsiTheme="majorHAnsi" w:cstheme="majorHAnsi"/>
          </w:rPr>
          <w:t>https://www.trustforlondon.org.uk/data/index-multiple-deprivation-2019-rebased-london/</w:t>
        </w:r>
      </w:hyperlink>
    </w:p>
    <w:p w14:paraId="1490FDA0" w14:textId="77777777" w:rsidR="008940A6" w:rsidRPr="00FF1580" w:rsidRDefault="008940A6" w:rsidP="002D292E">
      <w:pPr>
        <w:jc w:val="both"/>
        <w:rPr>
          <w:rFonts w:asciiTheme="majorHAnsi" w:hAnsiTheme="majorHAnsi" w:cstheme="majorHAnsi"/>
        </w:rPr>
      </w:pPr>
    </w:p>
    <w:p w14:paraId="60AF967B" w14:textId="354EF5B4" w:rsidR="008940A6" w:rsidRPr="00FF1580" w:rsidRDefault="00F75810" w:rsidP="00FF1580">
      <w:pPr>
        <w:jc w:val="both"/>
        <w:rPr>
          <w:rFonts w:asciiTheme="majorHAnsi" w:hAnsiTheme="majorHAnsi" w:cstheme="majorHAnsi"/>
        </w:rPr>
      </w:pPr>
      <w:r w:rsidRPr="00FF1580">
        <w:rPr>
          <w:rFonts w:asciiTheme="majorHAnsi" w:hAnsiTheme="majorHAnsi" w:cstheme="majorHAnsi"/>
        </w:rPr>
        <w:t>T</w:t>
      </w:r>
      <w:r w:rsidR="008940A6" w:rsidRPr="00FF1580">
        <w:rPr>
          <w:rFonts w:asciiTheme="majorHAnsi" w:hAnsiTheme="majorHAnsi" w:cstheme="majorHAnsi"/>
        </w:rPr>
        <w:t xml:space="preserve">o </w:t>
      </w:r>
      <w:r w:rsidR="00D671D2">
        <w:rPr>
          <w:rFonts w:asciiTheme="majorHAnsi" w:hAnsiTheme="majorHAnsi" w:cstheme="majorHAnsi"/>
        </w:rPr>
        <w:t>reveal</w:t>
      </w:r>
      <w:r w:rsidR="008940A6" w:rsidRPr="00FF1580">
        <w:rPr>
          <w:rFonts w:asciiTheme="majorHAnsi" w:hAnsiTheme="majorHAnsi" w:cstheme="majorHAnsi"/>
        </w:rPr>
        <w:t xml:space="preserve"> the interrelations between the urban actors involved in shaping future identities and visions for the sites</w:t>
      </w:r>
      <w:r w:rsidR="00D671D2">
        <w:rPr>
          <w:rFonts w:asciiTheme="majorHAnsi" w:hAnsiTheme="majorHAnsi" w:cstheme="majorHAnsi"/>
        </w:rPr>
        <w:t>,</w:t>
      </w:r>
      <w:r w:rsidR="008940A6" w:rsidRPr="00FF1580">
        <w:rPr>
          <w:rFonts w:asciiTheme="majorHAnsi" w:hAnsiTheme="majorHAnsi" w:cstheme="majorHAnsi"/>
        </w:rPr>
        <w:t xml:space="preserve"> </w:t>
      </w:r>
      <w:r w:rsidRPr="004E1719">
        <w:rPr>
          <w:rFonts w:asciiTheme="majorHAnsi" w:hAnsiTheme="majorHAnsi" w:cstheme="majorHAnsi"/>
        </w:rPr>
        <w:t xml:space="preserve">a </w:t>
      </w:r>
      <w:r w:rsidR="005F3D8D" w:rsidRPr="004E1719">
        <w:rPr>
          <w:rFonts w:asciiTheme="majorHAnsi" w:hAnsiTheme="majorHAnsi" w:cstheme="majorHAnsi"/>
        </w:rPr>
        <w:t>number</w:t>
      </w:r>
      <w:r w:rsidRPr="004E1719">
        <w:rPr>
          <w:rFonts w:asciiTheme="majorHAnsi" w:hAnsiTheme="majorHAnsi" w:cstheme="majorHAnsi"/>
        </w:rPr>
        <w:t xml:space="preserve"> of </w:t>
      </w:r>
      <w:r w:rsidR="005F3D8D" w:rsidRPr="004E1719">
        <w:rPr>
          <w:rFonts w:asciiTheme="majorHAnsi" w:hAnsiTheme="majorHAnsi" w:cstheme="majorHAnsi"/>
        </w:rPr>
        <w:t>different</w:t>
      </w:r>
      <w:r w:rsidRPr="004E1719">
        <w:rPr>
          <w:rFonts w:asciiTheme="majorHAnsi" w:hAnsiTheme="majorHAnsi" w:cstheme="majorHAnsi"/>
        </w:rPr>
        <w:t xml:space="preserve"> sources </w:t>
      </w:r>
      <w:r w:rsidR="00D671D2">
        <w:rPr>
          <w:rFonts w:asciiTheme="majorHAnsi" w:hAnsiTheme="majorHAnsi" w:cstheme="majorHAnsi"/>
        </w:rPr>
        <w:t xml:space="preserve">were used: empirical data collection, grey literature and local reports, and engagement with key </w:t>
      </w:r>
      <w:r w:rsidR="00F9287B" w:rsidRPr="004E1719">
        <w:rPr>
          <w:rFonts w:asciiTheme="majorHAnsi" w:hAnsiTheme="majorHAnsi" w:cstheme="majorHAnsi"/>
        </w:rPr>
        <w:t>local actors</w:t>
      </w:r>
      <w:r w:rsidR="00C87875" w:rsidRPr="004E1719">
        <w:rPr>
          <w:rFonts w:asciiTheme="majorHAnsi" w:hAnsiTheme="majorHAnsi" w:cstheme="majorHAnsi"/>
        </w:rPr>
        <w:t xml:space="preserve">. </w:t>
      </w:r>
      <w:r w:rsidR="00D671D2">
        <w:rPr>
          <w:rFonts w:asciiTheme="majorHAnsi" w:hAnsiTheme="majorHAnsi" w:cstheme="majorHAnsi"/>
        </w:rPr>
        <w:t>A major source of information is</w:t>
      </w:r>
      <w:r w:rsidR="00C87875" w:rsidRPr="004E1719">
        <w:rPr>
          <w:rFonts w:asciiTheme="majorHAnsi" w:hAnsiTheme="majorHAnsi" w:cstheme="majorHAnsi"/>
        </w:rPr>
        <w:t xml:space="preserve"> the publication</w:t>
      </w:r>
      <w:r w:rsidR="00837A3A" w:rsidRPr="004E1719">
        <w:rPr>
          <w:rFonts w:asciiTheme="majorHAnsi" w:hAnsiTheme="majorHAnsi" w:cstheme="majorHAnsi"/>
        </w:rPr>
        <w:t xml:space="preserve"> Cinderella River</w:t>
      </w:r>
      <w:r w:rsidR="00CA0A27">
        <w:rPr>
          <w:rFonts w:asciiTheme="majorHAnsi" w:hAnsiTheme="majorHAnsi" w:cstheme="majorHAnsi"/>
        </w:rPr>
        <w:t xml:space="preserve"> </w:t>
      </w:r>
      <w:r w:rsidR="00D671D2">
        <w:rPr>
          <w:rFonts w:asciiTheme="majorHAnsi" w:hAnsiTheme="majorHAnsi" w:cstheme="majorHAnsi"/>
        </w:rPr>
        <w:t xml:space="preserve">Report </w:t>
      </w:r>
      <w:r w:rsidR="00837A3A" w:rsidRPr="004E1719">
        <w:rPr>
          <w:rFonts w:asciiTheme="majorHAnsi" w:hAnsiTheme="majorHAnsi" w:cstheme="majorHAnsi"/>
        </w:rPr>
        <w:t>to respond to the</w:t>
      </w:r>
      <w:r w:rsidR="00C87875" w:rsidRPr="004E1719">
        <w:rPr>
          <w:rFonts w:asciiTheme="majorHAnsi" w:hAnsiTheme="majorHAnsi" w:cstheme="majorHAnsi"/>
        </w:rPr>
        <w:t xml:space="preserve"> Lee Valley </w:t>
      </w:r>
      <w:proofErr w:type="spellStart"/>
      <w:r w:rsidR="00C87875" w:rsidRPr="004E1719">
        <w:rPr>
          <w:rFonts w:asciiTheme="majorHAnsi" w:hAnsiTheme="majorHAnsi" w:cstheme="majorHAnsi"/>
        </w:rPr>
        <w:t>Hydrocitizenship</w:t>
      </w:r>
      <w:proofErr w:type="spellEnd"/>
      <w:r w:rsidR="00C87875" w:rsidRPr="004E1719">
        <w:rPr>
          <w:rFonts w:asciiTheme="majorHAnsi" w:hAnsiTheme="majorHAnsi" w:cstheme="majorHAnsi"/>
        </w:rPr>
        <w:t xml:space="preserve"> project</w:t>
      </w:r>
      <w:r w:rsidR="00837A3A" w:rsidRPr="004E1719">
        <w:rPr>
          <w:rFonts w:asciiTheme="majorHAnsi" w:hAnsiTheme="majorHAnsi" w:cstheme="majorHAnsi"/>
        </w:rPr>
        <w:t xml:space="preserve">, </w:t>
      </w:r>
      <w:r w:rsidR="006B3050" w:rsidRPr="004E1719">
        <w:rPr>
          <w:rFonts w:asciiTheme="majorHAnsi" w:hAnsiTheme="majorHAnsi" w:cstheme="majorHAnsi"/>
        </w:rPr>
        <w:t xml:space="preserve">a </w:t>
      </w:r>
      <w:r w:rsidR="00C87875" w:rsidRPr="004E1719">
        <w:rPr>
          <w:rFonts w:asciiTheme="majorHAnsi" w:hAnsiTheme="majorHAnsi" w:cstheme="majorHAnsi"/>
        </w:rPr>
        <w:t>combined academic and community participation</w:t>
      </w:r>
      <w:r w:rsidR="006B3050" w:rsidRPr="004E1719">
        <w:rPr>
          <w:rFonts w:asciiTheme="majorHAnsi" w:hAnsiTheme="majorHAnsi" w:cstheme="majorHAnsi"/>
        </w:rPr>
        <w:t xml:space="preserve"> research project</w:t>
      </w:r>
      <w:r w:rsidR="00C87875" w:rsidRPr="004E1719">
        <w:rPr>
          <w:rFonts w:asciiTheme="majorHAnsi" w:hAnsiTheme="majorHAnsi" w:cstheme="majorHAnsi"/>
        </w:rPr>
        <w:t xml:space="preserve"> </w:t>
      </w:r>
      <w:r w:rsidR="00837A3A" w:rsidRPr="004E1719">
        <w:rPr>
          <w:rFonts w:asciiTheme="majorHAnsi" w:hAnsiTheme="majorHAnsi" w:cstheme="majorHAnsi"/>
        </w:rPr>
        <w:t>to challenge societal</w:t>
      </w:r>
      <w:r w:rsidR="00837A3A">
        <w:rPr>
          <w:rFonts w:asciiTheme="majorHAnsi" w:hAnsiTheme="majorHAnsi" w:cstheme="majorHAnsi"/>
        </w:rPr>
        <w:t xml:space="preserve"> assumptions that the river is merely a utility</w:t>
      </w:r>
      <w:r w:rsidR="00CA0A27">
        <w:rPr>
          <w:rFonts w:asciiTheme="majorHAnsi" w:hAnsiTheme="majorHAnsi" w:cstheme="majorHAnsi"/>
        </w:rPr>
        <w:t xml:space="preserve"> (Read, 2017)</w:t>
      </w:r>
      <w:r w:rsidR="00765D60">
        <w:rPr>
          <w:rFonts w:asciiTheme="majorHAnsi" w:hAnsiTheme="majorHAnsi" w:cstheme="majorHAnsi"/>
        </w:rPr>
        <w:t xml:space="preserve">. </w:t>
      </w:r>
      <w:r w:rsidR="00D671D2">
        <w:rPr>
          <w:rFonts w:asciiTheme="majorHAnsi" w:hAnsiTheme="majorHAnsi" w:cstheme="majorHAnsi"/>
        </w:rPr>
        <w:t>Key</w:t>
      </w:r>
      <w:r w:rsidR="00765D60">
        <w:rPr>
          <w:rFonts w:asciiTheme="majorHAnsi" w:hAnsiTheme="majorHAnsi" w:cstheme="majorHAnsi"/>
        </w:rPr>
        <w:t xml:space="preserve"> actors </w:t>
      </w:r>
      <w:r w:rsidR="00D671D2">
        <w:rPr>
          <w:rFonts w:asciiTheme="majorHAnsi" w:hAnsiTheme="majorHAnsi" w:cstheme="majorHAnsi"/>
        </w:rPr>
        <w:t xml:space="preserve">consulted </w:t>
      </w:r>
      <w:r w:rsidR="00765D60">
        <w:rPr>
          <w:rFonts w:asciiTheme="majorHAnsi" w:hAnsiTheme="majorHAnsi" w:cstheme="majorHAnsi"/>
        </w:rPr>
        <w:t>included the</w:t>
      </w:r>
      <w:r w:rsidR="00C87875" w:rsidRPr="00FF1580">
        <w:rPr>
          <w:rFonts w:asciiTheme="majorHAnsi" w:hAnsiTheme="majorHAnsi" w:cstheme="majorHAnsi"/>
        </w:rPr>
        <w:t xml:space="preserve"> non-statutory </w:t>
      </w:r>
      <w:r w:rsidR="005F3D8D" w:rsidRPr="00FF1580">
        <w:rPr>
          <w:rFonts w:asciiTheme="majorHAnsi" w:hAnsiTheme="majorHAnsi" w:cstheme="majorHAnsi"/>
        </w:rPr>
        <w:t>bodies</w:t>
      </w:r>
      <w:r w:rsidRPr="00FF1580">
        <w:rPr>
          <w:rFonts w:asciiTheme="majorHAnsi" w:hAnsiTheme="majorHAnsi" w:cstheme="majorHAnsi"/>
        </w:rPr>
        <w:t xml:space="preserve"> </w:t>
      </w:r>
      <w:r w:rsidR="005F3D8D" w:rsidRPr="00FF1580">
        <w:rPr>
          <w:rFonts w:asciiTheme="majorHAnsi" w:hAnsiTheme="majorHAnsi" w:cstheme="majorHAnsi"/>
        </w:rPr>
        <w:t>operating</w:t>
      </w:r>
      <w:r w:rsidRPr="00FF1580">
        <w:rPr>
          <w:rFonts w:asciiTheme="majorHAnsi" w:hAnsiTheme="majorHAnsi" w:cstheme="majorHAnsi"/>
        </w:rPr>
        <w:t xml:space="preserve"> in the area</w:t>
      </w:r>
      <w:r w:rsidR="00F82FDC">
        <w:rPr>
          <w:rFonts w:asciiTheme="majorHAnsi" w:hAnsiTheme="majorHAnsi" w:cstheme="majorHAnsi"/>
        </w:rPr>
        <w:t xml:space="preserve">, </w:t>
      </w:r>
      <w:r w:rsidR="00D671D2">
        <w:rPr>
          <w:rFonts w:asciiTheme="majorHAnsi" w:hAnsiTheme="majorHAnsi" w:cstheme="majorHAnsi"/>
        </w:rPr>
        <w:t>such as the Canal &amp;</w:t>
      </w:r>
      <w:r w:rsidRPr="00FF1580">
        <w:rPr>
          <w:rFonts w:asciiTheme="majorHAnsi" w:hAnsiTheme="majorHAnsi" w:cstheme="majorHAnsi"/>
        </w:rPr>
        <w:t xml:space="preserve"> Rivers Trust</w:t>
      </w:r>
      <w:r w:rsidR="00CA0A27">
        <w:rPr>
          <w:rFonts w:asciiTheme="majorHAnsi" w:hAnsiTheme="majorHAnsi" w:cstheme="majorHAnsi"/>
        </w:rPr>
        <w:t>,</w:t>
      </w:r>
      <w:r w:rsidRPr="00FF1580">
        <w:rPr>
          <w:rFonts w:asciiTheme="majorHAnsi" w:hAnsiTheme="majorHAnsi" w:cstheme="majorHAnsi"/>
        </w:rPr>
        <w:t xml:space="preserve"> </w:t>
      </w:r>
      <w:r w:rsidR="00C87875" w:rsidRPr="00FF1580">
        <w:rPr>
          <w:rFonts w:asciiTheme="majorHAnsi" w:hAnsiTheme="majorHAnsi" w:cstheme="majorHAnsi"/>
        </w:rPr>
        <w:t>wh</w:t>
      </w:r>
      <w:r w:rsidR="00A015F5">
        <w:rPr>
          <w:rFonts w:asciiTheme="majorHAnsi" w:hAnsiTheme="majorHAnsi" w:cstheme="majorHAnsi"/>
        </w:rPr>
        <w:t>ich</w:t>
      </w:r>
      <w:r w:rsidR="00C87875" w:rsidRPr="00FF1580">
        <w:rPr>
          <w:rFonts w:asciiTheme="majorHAnsi" w:hAnsiTheme="majorHAnsi" w:cstheme="majorHAnsi"/>
        </w:rPr>
        <w:t xml:space="preserve"> ha</w:t>
      </w:r>
      <w:r w:rsidR="00A015F5">
        <w:rPr>
          <w:rFonts w:asciiTheme="majorHAnsi" w:hAnsiTheme="majorHAnsi" w:cstheme="majorHAnsi"/>
        </w:rPr>
        <w:t>s</w:t>
      </w:r>
      <w:r w:rsidR="00C87875" w:rsidRPr="00FF1580">
        <w:rPr>
          <w:rFonts w:asciiTheme="majorHAnsi" w:hAnsiTheme="majorHAnsi" w:cstheme="majorHAnsi"/>
        </w:rPr>
        <w:t xml:space="preserve"> been mandated by government to maintain England’s river and ca</w:t>
      </w:r>
      <w:r w:rsidR="006B3050">
        <w:rPr>
          <w:rFonts w:asciiTheme="majorHAnsi" w:hAnsiTheme="majorHAnsi" w:cstheme="majorHAnsi"/>
        </w:rPr>
        <w:t>nals</w:t>
      </w:r>
      <w:r w:rsidR="00C87875" w:rsidRPr="00FF1580">
        <w:rPr>
          <w:rFonts w:asciiTheme="majorHAnsi" w:hAnsiTheme="majorHAnsi" w:cstheme="majorHAnsi"/>
        </w:rPr>
        <w:t xml:space="preserve"> as well as engage the public with the heritage and ecology of waterside sites. </w:t>
      </w:r>
    </w:p>
    <w:p w14:paraId="57BC0DBB" w14:textId="64679F97" w:rsidR="00B21161" w:rsidRPr="00FF1580" w:rsidRDefault="00B21161" w:rsidP="00FF1580">
      <w:pPr>
        <w:jc w:val="both"/>
        <w:rPr>
          <w:rFonts w:asciiTheme="majorHAnsi" w:hAnsiTheme="majorHAnsi" w:cstheme="majorHAnsi"/>
        </w:rPr>
      </w:pPr>
    </w:p>
    <w:p w14:paraId="0156639F" w14:textId="6A277718" w:rsidR="001E15F2" w:rsidRDefault="009B7BE4" w:rsidP="00FF1580">
      <w:pPr>
        <w:jc w:val="both"/>
        <w:rPr>
          <w:rFonts w:asciiTheme="majorHAnsi" w:hAnsiTheme="majorHAnsi" w:cstheme="majorHAnsi"/>
        </w:rPr>
      </w:pPr>
      <w:r w:rsidRPr="004E1719">
        <w:rPr>
          <w:rFonts w:asciiTheme="majorHAnsi" w:hAnsiTheme="majorHAnsi" w:cstheme="majorHAnsi"/>
        </w:rPr>
        <w:t xml:space="preserve">One of the key interventions </w:t>
      </w:r>
      <w:r w:rsidR="00F9287B" w:rsidRPr="004E1719">
        <w:rPr>
          <w:rFonts w:asciiTheme="majorHAnsi" w:hAnsiTheme="majorHAnsi" w:cstheme="majorHAnsi"/>
        </w:rPr>
        <w:t xml:space="preserve">into the area was the intention to extend the existing Lee Valley Regional Park southwards from the Olympic Park at Stratford to the River Thames at East India Dock Basin. </w:t>
      </w:r>
      <w:r w:rsidR="00F82FDC" w:rsidRPr="004E1719">
        <w:rPr>
          <w:rFonts w:asciiTheme="majorHAnsi" w:hAnsiTheme="majorHAnsi" w:cstheme="majorHAnsi"/>
        </w:rPr>
        <w:t>This was in response to a historical proposal by Patrick Abercrombie in the 1944 London Plan</w:t>
      </w:r>
      <w:r w:rsidR="00A015F5" w:rsidRPr="004E1719">
        <w:rPr>
          <w:rFonts w:asciiTheme="majorHAnsi" w:hAnsiTheme="majorHAnsi" w:cstheme="majorHAnsi"/>
        </w:rPr>
        <w:t>,</w:t>
      </w:r>
      <w:r w:rsidR="00F82FDC" w:rsidRPr="004E1719">
        <w:rPr>
          <w:rFonts w:asciiTheme="majorHAnsi" w:hAnsiTheme="majorHAnsi" w:cstheme="majorHAnsi"/>
        </w:rPr>
        <w:t xml:space="preserve"> to connect the Green Belt to the Thames. </w:t>
      </w:r>
      <w:r w:rsidR="00F9287B" w:rsidRPr="004E1719">
        <w:rPr>
          <w:rFonts w:asciiTheme="majorHAnsi" w:hAnsiTheme="majorHAnsi" w:cstheme="majorHAnsi"/>
        </w:rPr>
        <w:t xml:space="preserve">The project client, the London Thames Gateway </w:t>
      </w:r>
      <w:r w:rsidR="002B1202" w:rsidRPr="004E1719">
        <w:rPr>
          <w:rFonts w:asciiTheme="majorHAnsi" w:hAnsiTheme="majorHAnsi" w:cstheme="majorHAnsi"/>
        </w:rPr>
        <w:t>D</w:t>
      </w:r>
      <w:r w:rsidR="00F9287B" w:rsidRPr="004E1719">
        <w:rPr>
          <w:rFonts w:asciiTheme="majorHAnsi" w:hAnsiTheme="majorHAnsi" w:cstheme="majorHAnsi"/>
        </w:rPr>
        <w:t xml:space="preserve">evelopment Corporation stated their commitment to create a new urban park of regional importance, named Lea River Park. This was stated in a document delivering the principles of the design. Due to successive changes in local government, the phased development suffered numerous funding delays. </w:t>
      </w:r>
      <w:r w:rsidR="00302BEA" w:rsidRPr="004E1719">
        <w:rPr>
          <w:rFonts w:asciiTheme="majorHAnsi" w:hAnsiTheme="majorHAnsi" w:cstheme="majorHAnsi"/>
        </w:rPr>
        <w:t xml:space="preserve">The </w:t>
      </w:r>
      <w:proofErr w:type="gramStart"/>
      <w:r w:rsidR="00302BEA" w:rsidRPr="004E1719">
        <w:rPr>
          <w:rFonts w:asciiTheme="majorHAnsi" w:hAnsiTheme="majorHAnsi" w:cstheme="majorHAnsi"/>
        </w:rPr>
        <w:t>patch</w:t>
      </w:r>
      <w:r w:rsidR="00302BEA" w:rsidRPr="00FF1580">
        <w:rPr>
          <w:rFonts w:asciiTheme="majorHAnsi" w:hAnsiTheme="majorHAnsi" w:cstheme="majorHAnsi"/>
        </w:rPr>
        <w:t xml:space="preserve"> work</w:t>
      </w:r>
      <w:proofErr w:type="gramEnd"/>
      <w:r w:rsidR="00302BEA" w:rsidRPr="00FF1580">
        <w:rPr>
          <w:rFonts w:asciiTheme="majorHAnsi" w:hAnsiTheme="majorHAnsi" w:cstheme="majorHAnsi"/>
        </w:rPr>
        <w:t xml:space="preserve"> state of the land around the Lea existed as dead-ends, fractured routes and off-limits </w:t>
      </w:r>
      <w:r w:rsidR="005F3D8D" w:rsidRPr="00FF1580">
        <w:rPr>
          <w:rFonts w:asciiTheme="majorHAnsi" w:hAnsiTheme="majorHAnsi" w:cstheme="majorHAnsi"/>
        </w:rPr>
        <w:t>industrial</w:t>
      </w:r>
      <w:r w:rsidR="00302BEA" w:rsidRPr="00FF1580">
        <w:rPr>
          <w:rFonts w:asciiTheme="majorHAnsi" w:hAnsiTheme="majorHAnsi" w:cstheme="majorHAnsi"/>
        </w:rPr>
        <w:t xml:space="preserve"> edges</w:t>
      </w:r>
      <w:r w:rsidR="00091335">
        <w:rPr>
          <w:rFonts w:asciiTheme="majorHAnsi" w:hAnsiTheme="majorHAnsi" w:cstheme="majorHAnsi"/>
        </w:rPr>
        <w:t>.</w:t>
      </w:r>
    </w:p>
    <w:p w14:paraId="766249D4" w14:textId="16C874AC" w:rsidR="00B21161" w:rsidRPr="00FF1580" w:rsidRDefault="00302BEA" w:rsidP="00FF1580">
      <w:pPr>
        <w:jc w:val="both"/>
        <w:rPr>
          <w:rFonts w:asciiTheme="majorHAnsi" w:hAnsiTheme="majorHAnsi" w:cstheme="majorHAnsi"/>
        </w:rPr>
      </w:pPr>
      <w:r w:rsidRPr="00FF1580">
        <w:rPr>
          <w:rFonts w:asciiTheme="majorHAnsi" w:hAnsiTheme="majorHAnsi" w:cstheme="majorHAnsi"/>
        </w:rPr>
        <w:t>Holbrook</w:t>
      </w:r>
      <w:r w:rsidR="004F12B4">
        <w:rPr>
          <w:rFonts w:asciiTheme="majorHAnsi" w:hAnsiTheme="majorHAnsi" w:cstheme="majorHAnsi"/>
        </w:rPr>
        <w:t xml:space="preserve"> from 5</w:t>
      </w:r>
      <w:r w:rsidR="004F12B4" w:rsidRPr="004F12B4">
        <w:rPr>
          <w:rFonts w:asciiTheme="majorHAnsi" w:hAnsiTheme="majorHAnsi" w:cstheme="majorHAnsi"/>
          <w:vertAlign w:val="superscript"/>
        </w:rPr>
        <w:t>th</w:t>
      </w:r>
      <w:r w:rsidR="004F12B4">
        <w:rPr>
          <w:rFonts w:asciiTheme="majorHAnsi" w:hAnsiTheme="majorHAnsi" w:cstheme="majorHAnsi"/>
        </w:rPr>
        <w:t xml:space="preserve"> Studio</w:t>
      </w:r>
      <w:r w:rsidR="00A85308">
        <w:rPr>
          <w:rFonts w:asciiTheme="majorHAnsi" w:hAnsiTheme="majorHAnsi" w:cstheme="majorHAnsi"/>
        </w:rPr>
        <w:t>, main consultant of the Lea Valley Park</w:t>
      </w:r>
      <w:r w:rsidR="004F12B4">
        <w:rPr>
          <w:rFonts w:asciiTheme="majorHAnsi" w:hAnsiTheme="majorHAnsi" w:cstheme="majorHAnsi"/>
        </w:rPr>
        <w:t xml:space="preserve"> project</w:t>
      </w:r>
      <w:r w:rsidR="00A85308">
        <w:rPr>
          <w:rFonts w:asciiTheme="majorHAnsi" w:hAnsiTheme="majorHAnsi" w:cstheme="majorHAnsi"/>
        </w:rPr>
        <w:t>,</w:t>
      </w:r>
      <w:r w:rsidRPr="00FF1580">
        <w:rPr>
          <w:rFonts w:asciiTheme="majorHAnsi" w:hAnsiTheme="majorHAnsi" w:cstheme="majorHAnsi"/>
        </w:rPr>
        <w:t xml:space="preserve"> describes </w:t>
      </w:r>
      <w:r w:rsidR="00C87875" w:rsidRPr="00FF1580">
        <w:rPr>
          <w:rFonts w:asciiTheme="majorHAnsi" w:hAnsiTheme="majorHAnsi" w:cstheme="majorHAnsi"/>
        </w:rPr>
        <w:t>the practice</w:t>
      </w:r>
      <w:r w:rsidR="00A015F5">
        <w:rPr>
          <w:rFonts w:asciiTheme="majorHAnsi" w:hAnsiTheme="majorHAnsi" w:cstheme="majorHAnsi"/>
        </w:rPr>
        <w:t>’</w:t>
      </w:r>
      <w:r w:rsidR="00C87875" w:rsidRPr="00FF1580">
        <w:rPr>
          <w:rFonts w:asciiTheme="majorHAnsi" w:hAnsiTheme="majorHAnsi" w:cstheme="majorHAnsi"/>
        </w:rPr>
        <w:t xml:space="preserve">s approach to project, then titled </w:t>
      </w:r>
      <w:r w:rsidR="00765D60">
        <w:rPr>
          <w:rFonts w:asciiTheme="majorHAnsi" w:hAnsiTheme="majorHAnsi" w:cstheme="majorHAnsi"/>
        </w:rPr>
        <w:t>‘t</w:t>
      </w:r>
      <w:r w:rsidR="00C87875" w:rsidRPr="00FF1580">
        <w:rPr>
          <w:rFonts w:asciiTheme="majorHAnsi" w:hAnsiTheme="majorHAnsi" w:cstheme="majorHAnsi"/>
        </w:rPr>
        <w:t xml:space="preserve">he </w:t>
      </w:r>
      <w:proofErr w:type="spellStart"/>
      <w:r w:rsidR="00C87875" w:rsidRPr="00FF1580">
        <w:rPr>
          <w:rFonts w:asciiTheme="majorHAnsi" w:hAnsiTheme="majorHAnsi" w:cstheme="majorHAnsi"/>
        </w:rPr>
        <w:t>Fatwalk</w:t>
      </w:r>
      <w:proofErr w:type="spellEnd"/>
      <w:r w:rsidR="00765D60">
        <w:rPr>
          <w:rFonts w:asciiTheme="majorHAnsi" w:hAnsiTheme="majorHAnsi" w:cstheme="majorHAnsi"/>
        </w:rPr>
        <w:t>’</w:t>
      </w:r>
      <w:r w:rsidR="00C87875" w:rsidRPr="00FF1580">
        <w:rPr>
          <w:rFonts w:asciiTheme="majorHAnsi" w:hAnsiTheme="majorHAnsi" w:cstheme="majorHAnsi"/>
        </w:rPr>
        <w:t xml:space="preserve">, </w:t>
      </w:r>
      <w:r w:rsidR="001E15F2" w:rsidRPr="00FF1580">
        <w:rPr>
          <w:rFonts w:asciiTheme="majorHAnsi" w:hAnsiTheme="majorHAnsi" w:cstheme="majorHAnsi"/>
        </w:rPr>
        <w:t xml:space="preserve">as installing </w:t>
      </w:r>
      <w:r w:rsidR="001E15F2">
        <w:rPr>
          <w:rFonts w:asciiTheme="majorHAnsi" w:hAnsiTheme="majorHAnsi" w:cstheme="majorHAnsi"/>
        </w:rPr>
        <w:t>‘</w:t>
      </w:r>
      <w:r w:rsidR="001E15F2" w:rsidRPr="00FF1580">
        <w:rPr>
          <w:rFonts w:asciiTheme="majorHAnsi" w:hAnsiTheme="majorHAnsi" w:cstheme="majorHAnsi"/>
        </w:rPr>
        <w:t>vanguard top-down infrastructure moves that will enable further, bottom-up projects</w:t>
      </w:r>
      <w:r w:rsidR="001E15F2">
        <w:rPr>
          <w:rFonts w:asciiTheme="majorHAnsi" w:hAnsiTheme="majorHAnsi" w:cstheme="majorHAnsi"/>
        </w:rPr>
        <w:t xml:space="preserve">’ </w:t>
      </w:r>
      <w:r w:rsidR="001E15F2" w:rsidRPr="003E5826">
        <w:rPr>
          <w:rFonts w:asciiTheme="majorHAnsi" w:hAnsiTheme="majorHAnsi" w:cstheme="majorHAnsi"/>
        </w:rPr>
        <w:t>(</w:t>
      </w:r>
      <w:r w:rsidR="003E5826" w:rsidRPr="003E5826">
        <w:rPr>
          <w:rFonts w:asciiTheme="majorHAnsi" w:hAnsiTheme="majorHAnsi" w:cstheme="majorHAnsi"/>
        </w:rPr>
        <w:t>Wainwright, 2010</w:t>
      </w:r>
      <w:r w:rsidR="003E5826">
        <w:rPr>
          <w:rFonts w:asciiTheme="majorHAnsi" w:hAnsiTheme="majorHAnsi" w:cstheme="majorHAnsi"/>
        </w:rPr>
        <w:t>, p.13</w:t>
      </w:r>
      <w:r w:rsidR="001E15F2" w:rsidRPr="003E5826">
        <w:rPr>
          <w:rFonts w:asciiTheme="majorHAnsi" w:hAnsiTheme="majorHAnsi" w:cstheme="majorHAnsi"/>
        </w:rPr>
        <w:t>)</w:t>
      </w:r>
      <w:r w:rsidR="00EF40BA" w:rsidRPr="003E5826">
        <w:rPr>
          <w:rFonts w:asciiTheme="majorHAnsi" w:hAnsiTheme="majorHAnsi" w:cstheme="majorHAnsi"/>
        </w:rPr>
        <w:t>.</w:t>
      </w:r>
      <w:r w:rsidR="00EF40BA" w:rsidRPr="00FF1580">
        <w:rPr>
          <w:rFonts w:asciiTheme="majorHAnsi" w:hAnsiTheme="majorHAnsi" w:cstheme="majorHAnsi"/>
        </w:rPr>
        <w:t xml:space="preserve"> </w:t>
      </w:r>
      <w:r w:rsidRPr="00FF1580">
        <w:rPr>
          <w:rFonts w:asciiTheme="majorHAnsi" w:hAnsiTheme="majorHAnsi" w:cstheme="majorHAnsi"/>
        </w:rPr>
        <w:t xml:space="preserve"> </w:t>
      </w:r>
      <w:r w:rsidR="00C87875" w:rsidRPr="00FF1580">
        <w:rPr>
          <w:rFonts w:asciiTheme="majorHAnsi" w:hAnsiTheme="majorHAnsi" w:cstheme="majorHAnsi"/>
        </w:rPr>
        <w:t xml:space="preserve">Here he refers to the introduction of a </w:t>
      </w:r>
      <w:proofErr w:type="gramStart"/>
      <w:r w:rsidR="00C87875" w:rsidRPr="00FF1580">
        <w:rPr>
          <w:rFonts w:asciiTheme="majorHAnsi" w:hAnsiTheme="majorHAnsi" w:cstheme="majorHAnsi"/>
        </w:rPr>
        <w:t>foot bridge</w:t>
      </w:r>
      <w:proofErr w:type="gramEnd"/>
      <w:r w:rsidR="00C87875" w:rsidRPr="00FF1580">
        <w:rPr>
          <w:rFonts w:asciiTheme="majorHAnsi" w:hAnsiTheme="majorHAnsi" w:cstheme="majorHAnsi"/>
        </w:rPr>
        <w:t xml:space="preserve"> crossing over the </w:t>
      </w:r>
      <w:r w:rsidR="00EF40BA" w:rsidRPr="00FF1580">
        <w:rPr>
          <w:rFonts w:asciiTheme="majorHAnsi" w:hAnsiTheme="majorHAnsi" w:cstheme="majorHAnsi"/>
        </w:rPr>
        <w:t xml:space="preserve">A 13 a </w:t>
      </w:r>
      <w:r w:rsidR="00C87875" w:rsidRPr="00FF1580">
        <w:rPr>
          <w:rFonts w:asciiTheme="majorHAnsi" w:hAnsiTheme="majorHAnsi" w:cstheme="majorHAnsi"/>
        </w:rPr>
        <w:t>major east</w:t>
      </w:r>
      <w:r w:rsidR="00107C9B">
        <w:rPr>
          <w:rFonts w:asciiTheme="majorHAnsi" w:hAnsiTheme="majorHAnsi" w:cstheme="majorHAnsi"/>
        </w:rPr>
        <w:t>/w</w:t>
      </w:r>
      <w:r w:rsidR="00C87875" w:rsidRPr="00FF1580">
        <w:rPr>
          <w:rFonts w:asciiTheme="majorHAnsi" w:hAnsiTheme="majorHAnsi" w:cstheme="majorHAnsi"/>
        </w:rPr>
        <w:t xml:space="preserve">est artery and </w:t>
      </w:r>
      <w:r w:rsidR="00EF40BA" w:rsidRPr="00FF1580">
        <w:rPr>
          <w:rFonts w:asciiTheme="majorHAnsi" w:hAnsiTheme="majorHAnsi" w:cstheme="majorHAnsi"/>
        </w:rPr>
        <w:t>two</w:t>
      </w:r>
      <w:r w:rsidR="00C87875" w:rsidRPr="00FF1580">
        <w:rPr>
          <w:rFonts w:asciiTheme="majorHAnsi" w:hAnsiTheme="majorHAnsi" w:cstheme="majorHAnsi"/>
        </w:rPr>
        <w:t xml:space="preserve"> other crossings. </w:t>
      </w:r>
      <w:r w:rsidR="00EF40BA" w:rsidRPr="00FF1580">
        <w:rPr>
          <w:rFonts w:asciiTheme="majorHAnsi" w:hAnsiTheme="majorHAnsi" w:cstheme="majorHAnsi"/>
        </w:rPr>
        <w:t>The Lower</w:t>
      </w:r>
      <w:r w:rsidRPr="00FF1580">
        <w:rPr>
          <w:rFonts w:asciiTheme="majorHAnsi" w:hAnsiTheme="majorHAnsi" w:cstheme="majorHAnsi"/>
        </w:rPr>
        <w:t xml:space="preserve"> Lea runs f</w:t>
      </w:r>
      <w:r w:rsidR="00EF40BA" w:rsidRPr="00FF1580">
        <w:rPr>
          <w:rFonts w:asciiTheme="majorHAnsi" w:hAnsiTheme="majorHAnsi" w:cstheme="majorHAnsi"/>
        </w:rPr>
        <w:t>ro</w:t>
      </w:r>
      <w:r w:rsidRPr="00FF1580">
        <w:rPr>
          <w:rFonts w:asciiTheme="majorHAnsi" w:hAnsiTheme="majorHAnsi" w:cstheme="majorHAnsi"/>
        </w:rPr>
        <w:t xml:space="preserve">m </w:t>
      </w:r>
      <w:r w:rsidR="005F3D8D" w:rsidRPr="00FF1580">
        <w:rPr>
          <w:rFonts w:asciiTheme="majorHAnsi" w:hAnsiTheme="majorHAnsi" w:cstheme="majorHAnsi"/>
        </w:rPr>
        <w:t>Stratford</w:t>
      </w:r>
      <w:r w:rsidRPr="00FF1580">
        <w:rPr>
          <w:rFonts w:asciiTheme="majorHAnsi" w:hAnsiTheme="majorHAnsi" w:cstheme="majorHAnsi"/>
        </w:rPr>
        <w:t xml:space="preserve"> High Street, which neighbours the Olympic </w:t>
      </w:r>
      <w:r w:rsidR="005F3D8D" w:rsidRPr="00FF1580">
        <w:rPr>
          <w:rFonts w:asciiTheme="majorHAnsi" w:hAnsiTheme="majorHAnsi" w:cstheme="majorHAnsi"/>
        </w:rPr>
        <w:t>District</w:t>
      </w:r>
      <w:r w:rsidRPr="00FF1580">
        <w:rPr>
          <w:rFonts w:asciiTheme="majorHAnsi" w:hAnsiTheme="majorHAnsi" w:cstheme="majorHAnsi"/>
        </w:rPr>
        <w:t xml:space="preserve"> and the head of the </w:t>
      </w:r>
      <w:proofErr w:type="gramStart"/>
      <w:r w:rsidRPr="00FF1580">
        <w:rPr>
          <w:rFonts w:asciiTheme="majorHAnsi" w:hAnsiTheme="majorHAnsi" w:cstheme="majorHAnsi"/>
        </w:rPr>
        <w:t>river which</w:t>
      </w:r>
      <w:proofErr w:type="gramEnd"/>
      <w:r w:rsidRPr="00FF1580">
        <w:rPr>
          <w:rFonts w:asciiTheme="majorHAnsi" w:hAnsiTheme="majorHAnsi" w:cstheme="majorHAnsi"/>
        </w:rPr>
        <w:t xml:space="preserve"> runs </w:t>
      </w:r>
      <w:r w:rsidR="005F3D8D" w:rsidRPr="00FF1580">
        <w:rPr>
          <w:rFonts w:asciiTheme="majorHAnsi" w:hAnsiTheme="majorHAnsi" w:cstheme="majorHAnsi"/>
        </w:rPr>
        <w:t>into</w:t>
      </w:r>
      <w:r w:rsidRPr="00FF1580">
        <w:rPr>
          <w:rFonts w:asciiTheme="majorHAnsi" w:hAnsiTheme="majorHAnsi" w:cstheme="majorHAnsi"/>
        </w:rPr>
        <w:t xml:space="preserve"> the Thames.</w:t>
      </w:r>
    </w:p>
    <w:p w14:paraId="64C7A03B" w14:textId="595AE8B9" w:rsidR="00302BEA" w:rsidRPr="00FF1580" w:rsidRDefault="00302BEA" w:rsidP="00FF1580">
      <w:pPr>
        <w:jc w:val="both"/>
        <w:rPr>
          <w:rFonts w:asciiTheme="majorHAnsi" w:hAnsiTheme="majorHAnsi" w:cstheme="majorHAnsi"/>
        </w:rPr>
      </w:pPr>
    </w:p>
    <w:p w14:paraId="0F9EF3A0" w14:textId="54D15E79" w:rsidR="00302BEA" w:rsidRPr="004E1719" w:rsidRDefault="00302BEA" w:rsidP="00FF1580">
      <w:pPr>
        <w:jc w:val="both"/>
        <w:rPr>
          <w:rFonts w:asciiTheme="majorHAnsi" w:hAnsiTheme="majorHAnsi" w:cstheme="majorHAnsi"/>
        </w:rPr>
      </w:pPr>
      <w:r w:rsidRPr="00FF1580">
        <w:rPr>
          <w:rFonts w:asciiTheme="majorHAnsi" w:hAnsiTheme="majorHAnsi" w:cstheme="majorHAnsi"/>
        </w:rPr>
        <w:t xml:space="preserve">On winning the competition for the Design Framework in 2006, </w:t>
      </w:r>
      <w:r w:rsidR="00C87875" w:rsidRPr="00FF1580">
        <w:rPr>
          <w:rFonts w:asciiTheme="majorHAnsi" w:hAnsiTheme="majorHAnsi" w:cstheme="majorHAnsi"/>
        </w:rPr>
        <w:t xml:space="preserve">5th Studio’s </w:t>
      </w:r>
      <w:r w:rsidR="00BB3E1F" w:rsidRPr="00FF1580">
        <w:rPr>
          <w:rFonts w:asciiTheme="majorHAnsi" w:hAnsiTheme="majorHAnsi" w:cstheme="majorHAnsi"/>
        </w:rPr>
        <w:t>preliminary</w:t>
      </w:r>
      <w:r w:rsidR="00C87875" w:rsidRPr="00FF1580">
        <w:rPr>
          <w:rFonts w:asciiTheme="majorHAnsi" w:hAnsiTheme="majorHAnsi" w:cstheme="majorHAnsi"/>
        </w:rPr>
        <w:t xml:space="preserve"> work</w:t>
      </w:r>
      <w:r w:rsidRPr="00FF1580">
        <w:rPr>
          <w:rFonts w:asciiTheme="majorHAnsi" w:hAnsiTheme="majorHAnsi" w:cstheme="majorHAnsi"/>
        </w:rPr>
        <w:t xml:space="preserve"> create</w:t>
      </w:r>
      <w:r w:rsidR="00C87875" w:rsidRPr="00FF1580">
        <w:rPr>
          <w:rFonts w:asciiTheme="majorHAnsi" w:hAnsiTheme="majorHAnsi" w:cstheme="majorHAnsi"/>
        </w:rPr>
        <w:t>d</w:t>
      </w:r>
      <w:r w:rsidRPr="00FF1580">
        <w:rPr>
          <w:rFonts w:asciiTheme="majorHAnsi" w:hAnsiTheme="majorHAnsi" w:cstheme="majorHAnsi"/>
        </w:rPr>
        <w:t xml:space="preserve"> a </w:t>
      </w:r>
      <w:r w:rsidR="005F3D8D" w:rsidRPr="00FF1580">
        <w:rPr>
          <w:rFonts w:asciiTheme="majorHAnsi" w:hAnsiTheme="majorHAnsi" w:cstheme="majorHAnsi"/>
        </w:rPr>
        <w:t>description</w:t>
      </w:r>
      <w:r w:rsidRPr="00FF1580">
        <w:rPr>
          <w:rFonts w:asciiTheme="majorHAnsi" w:hAnsiTheme="majorHAnsi" w:cstheme="majorHAnsi"/>
        </w:rPr>
        <w:t xml:space="preserve"> of the </w:t>
      </w:r>
      <w:r w:rsidR="005F3D8D" w:rsidRPr="00FF1580">
        <w:rPr>
          <w:rFonts w:asciiTheme="majorHAnsi" w:hAnsiTheme="majorHAnsi" w:cstheme="majorHAnsi"/>
        </w:rPr>
        <w:t>remarkable</w:t>
      </w:r>
      <w:r w:rsidRPr="00FF1580">
        <w:rPr>
          <w:rFonts w:asciiTheme="majorHAnsi" w:hAnsiTheme="majorHAnsi" w:cstheme="majorHAnsi"/>
        </w:rPr>
        <w:t xml:space="preserve"> </w:t>
      </w:r>
      <w:r w:rsidR="005F3D8D" w:rsidRPr="00FF1580">
        <w:rPr>
          <w:rFonts w:asciiTheme="majorHAnsi" w:hAnsiTheme="majorHAnsi" w:cstheme="majorHAnsi"/>
        </w:rPr>
        <w:t>existing</w:t>
      </w:r>
      <w:r w:rsidRPr="00FF1580">
        <w:rPr>
          <w:rFonts w:asciiTheme="majorHAnsi" w:hAnsiTheme="majorHAnsi" w:cstheme="majorHAnsi"/>
        </w:rPr>
        <w:t xml:space="preserve"> landscape, </w:t>
      </w:r>
      <w:r w:rsidR="00C87875" w:rsidRPr="00FF1580">
        <w:rPr>
          <w:rFonts w:asciiTheme="majorHAnsi" w:hAnsiTheme="majorHAnsi" w:cstheme="majorHAnsi"/>
        </w:rPr>
        <w:t>in order to value and</w:t>
      </w:r>
      <w:r w:rsidRPr="00FF1580">
        <w:rPr>
          <w:rFonts w:asciiTheme="majorHAnsi" w:hAnsiTheme="majorHAnsi" w:cstheme="majorHAnsi"/>
        </w:rPr>
        <w:t xml:space="preserve"> distinguish it </w:t>
      </w:r>
      <w:r w:rsidR="005F3D8D" w:rsidRPr="00FF1580">
        <w:rPr>
          <w:rFonts w:asciiTheme="majorHAnsi" w:hAnsiTheme="majorHAnsi" w:cstheme="majorHAnsi"/>
        </w:rPr>
        <w:t>from</w:t>
      </w:r>
      <w:r w:rsidRPr="00FF1580">
        <w:rPr>
          <w:rFonts w:asciiTheme="majorHAnsi" w:hAnsiTheme="majorHAnsi" w:cstheme="majorHAnsi"/>
        </w:rPr>
        <w:t xml:space="preserve"> the Olympic Park</w:t>
      </w:r>
      <w:r w:rsidR="00C87875" w:rsidRPr="00FF1580">
        <w:rPr>
          <w:rFonts w:asciiTheme="majorHAnsi" w:hAnsiTheme="majorHAnsi" w:cstheme="majorHAnsi"/>
        </w:rPr>
        <w:t xml:space="preserve"> design which took a tabula rasa site after a series of clearing the site of allotments and east London activities of small scale business.</w:t>
      </w:r>
      <w:r w:rsidRPr="00FF1580">
        <w:rPr>
          <w:rFonts w:asciiTheme="majorHAnsi" w:hAnsiTheme="majorHAnsi" w:cstheme="majorHAnsi"/>
        </w:rPr>
        <w:t xml:space="preserve"> The design direction was to work with what was there and what is </w:t>
      </w:r>
      <w:r w:rsidR="00C87875" w:rsidRPr="00FF1580">
        <w:rPr>
          <w:rFonts w:asciiTheme="majorHAnsi" w:hAnsiTheme="majorHAnsi" w:cstheme="majorHAnsi"/>
        </w:rPr>
        <w:t>l</w:t>
      </w:r>
      <w:r w:rsidRPr="00FF1580">
        <w:rPr>
          <w:rFonts w:asciiTheme="majorHAnsi" w:hAnsiTheme="majorHAnsi" w:cstheme="majorHAnsi"/>
        </w:rPr>
        <w:t>atent in the peripheral and marginal zones</w:t>
      </w:r>
      <w:r w:rsidR="005F3D8D" w:rsidRPr="00FF1580">
        <w:rPr>
          <w:rFonts w:asciiTheme="majorHAnsi" w:hAnsiTheme="majorHAnsi" w:cstheme="majorHAnsi"/>
        </w:rPr>
        <w:t>. Carefully mapping the existing characteri</w:t>
      </w:r>
      <w:r w:rsidR="00BB3E1F" w:rsidRPr="00FF1580">
        <w:rPr>
          <w:rFonts w:asciiTheme="majorHAnsi" w:hAnsiTheme="majorHAnsi" w:cstheme="majorHAnsi"/>
        </w:rPr>
        <w:t>stics</w:t>
      </w:r>
      <w:r w:rsidR="005F3D8D" w:rsidRPr="00FF1580">
        <w:rPr>
          <w:rFonts w:asciiTheme="majorHAnsi" w:hAnsiTheme="majorHAnsi" w:cstheme="majorHAnsi"/>
        </w:rPr>
        <w:t>, the object was to create links between and to the river’s bank. Connection</w:t>
      </w:r>
      <w:r w:rsidR="00BB3E1F" w:rsidRPr="00FF1580">
        <w:rPr>
          <w:rFonts w:asciiTheme="majorHAnsi" w:hAnsiTheme="majorHAnsi" w:cstheme="majorHAnsi"/>
        </w:rPr>
        <w:t>s running</w:t>
      </w:r>
      <w:r w:rsidR="005F3D8D" w:rsidRPr="00FF1580">
        <w:rPr>
          <w:rFonts w:asciiTheme="majorHAnsi" w:hAnsiTheme="majorHAnsi" w:cstheme="majorHAnsi"/>
        </w:rPr>
        <w:t xml:space="preserve"> east west are poorly </w:t>
      </w:r>
      <w:r w:rsidR="00BB3E1F" w:rsidRPr="00FF1580">
        <w:rPr>
          <w:rFonts w:asciiTheme="majorHAnsi" w:hAnsiTheme="majorHAnsi" w:cstheme="majorHAnsi"/>
        </w:rPr>
        <w:t>serviced</w:t>
      </w:r>
      <w:r w:rsidR="005F3D8D" w:rsidRPr="00FF1580">
        <w:rPr>
          <w:rFonts w:asciiTheme="majorHAnsi" w:hAnsiTheme="majorHAnsi" w:cstheme="majorHAnsi"/>
        </w:rPr>
        <w:t xml:space="preserve"> leaving residents who live nearby with blockages both physical and imagined to reach the bank. There is little access </w:t>
      </w:r>
      <w:r w:rsidR="005F3D8D" w:rsidRPr="004E1719">
        <w:rPr>
          <w:rFonts w:asciiTheme="majorHAnsi" w:hAnsiTheme="majorHAnsi" w:cstheme="majorHAnsi"/>
        </w:rPr>
        <w:t xml:space="preserve">to open space </w:t>
      </w:r>
      <w:r w:rsidR="0073160D" w:rsidRPr="004E1719">
        <w:rPr>
          <w:rFonts w:asciiTheme="majorHAnsi" w:hAnsiTheme="majorHAnsi" w:cstheme="majorHAnsi"/>
        </w:rPr>
        <w:t>‘</w:t>
      </w:r>
      <w:r w:rsidR="005F3D8D" w:rsidRPr="00111B58">
        <w:rPr>
          <w:rFonts w:asciiTheme="majorHAnsi" w:hAnsiTheme="majorHAnsi" w:cstheme="majorHAnsi"/>
          <w:i/>
        </w:rPr>
        <w:t>statistically speaking, each inhabitant of the adjacent residential areas has only a third of the open space recommend for London</w:t>
      </w:r>
      <w:r w:rsidR="0073160D" w:rsidRPr="004E1719">
        <w:rPr>
          <w:rFonts w:asciiTheme="majorHAnsi" w:hAnsiTheme="majorHAnsi" w:cstheme="majorHAnsi"/>
        </w:rPr>
        <w:t xml:space="preserve">’ </w:t>
      </w:r>
      <w:r w:rsidR="00A015F5" w:rsidRPr="004E1719">
        <w:rPr>
          <w:rFonts w:asciiTheme="majorHAnsi" w:hAnsiTheme="majorHAnsi" w:cstheme="majorHAnsi"/>
        </w:rPr>
        <w:t xml:space="preserve">says </w:t>
      </w:r>
      <w:r w:rsidR="005F3D8D" w:rsidRPr="004E1719">
        <w:rPr>
          <w:rFonts w:asciiTheme="majorHAnsi" w:hAnsiTheme="majorHAnsi" w:cstheme="majorHAnsi"/>
        </w:rPr>
        <w:t>Holbrook</w:t>
      </w:r>
      <w:r w:rsidR="00A015F5" w:rsidRPr="004E1719">
        <w:rPr>
          <w:rFonts w:asciiTheme="majorHAnsi" w:hAnsiTheme="majorHAnsi" w:cstheme="majorHAnsi"/>
        </w:rPr>
        <w:t xml:space="preserve"> </w:t>
      </w:r>
      <w:r w:rsidR="0083608D" w:rsidRPr="00111B58">
        <w:rPr>
          <w:rFonts w:asciiTheme="majorHAnsi" w:hAnsiTheme="majorHAnsi" w:cstheme="majorHAnsi"/>
        </w:rPr>
        <w:t>(</w:t>
      </w:r>
      <w:r w:rsidR="00111B58" w:rsidRPr="00111B58">
        <w:rPr>
          <w:rFonts w:asciiTheme="majorHAnsi" w:hAnsiTheme="majorHAnsi" w:cstheme="majorHAnsi"/>
        </w:rPr>
        <w:t xml:space="preserve">Meyer and Frederick, </w:t>
      </w:r>
      <w:r w:rsidR="00631444" w:rsidRPr="00111B58">
        <w:rPr>
          <w:rFonts w:asciiTheme="majorHAnsi" w:hAnsiTheme="majorHAnsi" w:cstheme="majorHAnsi"/>
        </w:rPr>
        <w:t>2012</w:t>
      </w:r>
      <w:r w:rsidR="00B72E5F" w:rsidRPr="00111B58">
        <w:rPr>
          <w:rFonts w:asciiTheme="majorHAnsi" w:hAnsiTheme="majorHAnsi" w:cstheme="majorHAnsi"/>
        </w:rPr>
        <w:t>)</w:t>
      </w:r>
      <w:r w:rsidR="0073160D" w:rsidRPr="00111B58">
        <w:rPr>
          <w:rFonts w:asciiTheme="majorHAnsi" w:hAnsiTheme="majorHAnsi" w:cstheme="majorHAnsi"/>
        </w:rPr>
        <w:t>.</w:t>
      </w:r>
    </w:p>
    <w:p w14:paraId="7A9BAFEB" w14:textId="77777777" w:rsidR="008940A6" w:rsidRPr="00B43507" w:rsidRDefault="008940A6" w:rsidP="008940A6">
      <w:pPr>
        <w:autoSpaceDE w:val="0"/>
        <w:autoSpaceDN w:val="0"/>
        <w:adjustRightInd w:val="0"/>
        <w:rPr>
          <w:rFonts w:asciiTheme="majorHAnsi" w:hAnsiTheme="majorHAnsi" w:cstheme="majorHAnsi"/>
          <w:sz w:val="22"/>
          <w:szCs w:val="22"/>
        </w:rPr>
      </w:pPr>
    </w:p>
    <w:p w14:paraId="2DDCC44F" w14:textId="77777777" w:rsidR="006465D2" w:rsidRPr="00B43507" w:rsidRDefault="006465D2" w:rsidP="006465D2">
      <w:pPr>
        <w:jc w:val="both"/>
        <w:rPr>
          <w:rFonts w:asciiTheme="majorHAnsi" w:hAnsiTheme="majorHAnsi" w:cstheme="majorHAnsi"/>
          <w:b/>
        </w:rPr>
      </w:pPr>
    </w:p>
    <w:p w14:paraId="3BD6E7C0" w14:textId="7F59D47F" w:rsidR="006465D2" w:rsidRPr="00B43507" w:rsidRDefault="006465D2" w:rsidP="006465D2">
      <w:pPr>
        <w:jc w:val="both"/>
        <w:rPr>
          <w:rFonts w:asciiTheme="majorHAnsi" w:hAnsiTheme="majorHAnsi" w:cstheme="majorHAnsi"/>
        </w:rPr>
      </w:pPr>
      <w:r w:rsidRPr="00B43507">
        <w:rPr>
          <w:rFonts w:asciiTheme="majorHAnsi" w:hAnsiTheme="majorHAnsi" w:cstheme="majorHAnsi"/>
        </w:rPr>
        <w:lastRenderedPageBreak/>
        <w:t>Methodology</w:t>
      </w:r>
    </w:p>
    <w:p w14:paraId="068E6275" w14:textId="34DC6006" w:rsidR="004103FC" w:rsidRDefault="006465D2" w:rsidP="004103FC">
      <w:pPr>
        <w:jc w:val="both"/>
        <w:rPr>
          <w:rFonts w:asciiTheme="majorHAnsi" w:hAnsiTheme="majorHAnsi" w:cstheme="majorHAnsi"/>
          <w:b/>
        </w:rPr>
      </w:pPr>
      <w:r w:rsidRPr="00B43507">
        <w:rPr>
          <w:rFonts w:asciiTheme="majorHAnsi" w:hAnsiTheme="majorHAnsi" w:cstheme="majorHAnsi"/>
          <w:b/>
        </w:rPr>
        <w:t xml:space="preserve">A framework to assess resiliency against all hazards and </w:t>
      </w:r>
      <w:r w:rsidR="009148B1" w:rsidRPr="00B43507">
        <w:rPr>
          <w:rFonts w:asciiTheme="majorHAnsi" w:hAnsiTheme="majorHAnsi" w:cstheme="majorHAnsi"/>
          <w:b/>
        </w:rPr>
        <w:t>urban</w:t>
      </w:r>
      <w:r w:rsidRPr="00B43507">
        <w:rPr>
          <w:rFonts w:asciiTheme="majorHAnsi" w:hAnsiTheme="majorHAnsi" w:cstheme="majorHAnsi"/>
          <w:b/>
        </w:rPr>
        <w:t xml:space="preserve"> climate actions </w:t>
      </w:r>
      <w:r w:rsidR="009148B1" w:rsidRPr="00B43507">
        <w:rPr>
          <w:rFonts w:asciiTheme="majorHAnsi" w:hAnsiTheme="majorHAnsi" w:cstheme="majorHAnsi"/>
          <w:b/>
        </w:rPr>
        <w:t xml:space="preserve">in design studios </w:t>
      </w:r>
    </w:p>
    <w:p w14:paraId="055C95FB" w14:textId="77777777" w:rsidR="00AC473E" w:rsidRPr="00B43507" w:rsidRDefault="00AC473E" w:rsidP="004103FC">
      <w:pPr>
        <w:jc w:val="both"/>
        <w:rPr>
          <w:rFonts w:asciiTheme="majorHAnsi" w:hAnsiTheme="majorHAnsi" w:cstheme="majorHAnsi"/>
        </w:rPr>
      </w:pPr>
    </w:p>
    <w:p w14:paraId="24934F3E" w14:textId="2A524033" w:rsidR="00F7112C" w:rsidRDefault="00F7112C" w:rsidP="00F7112C">
      <w:pPr>
        <w:jc w:val="both"/>
        <w:rPr>
          <w:rFonts w:asciiTheme="majorHAnsi" w:hAnsiTheme="majorHAnsi" w:cstheme="majorHAnsi"/>
        </w:rPr>
      </w:pPr>
      <w:r w:rsidRPr="00B43507">
        <w:rPr>
          <w:rFonts w:asciiTheme="majorHAnsi" w:hAnsiTheme="majorHAnsi" w:cstheme="majorHAnsi"/>
        </w:rPr>
        <w:t>Working during the Pandemic</w:t>
      </w:r>
      <w:r w:rsidR="00DC1D0A">
        <w:rPr>
          <w:rFonts w:asciiTheme="majorHAnsi" w:hAnsiTheme="majorHAnsi" w:cstheme="majorHAnsi"/>
        </w:rPr>
        <w:t>,</w:t>
      </w:r>
      <w:r w:rsidRPr="00B43507">
        <w:rPr>
          <w:rFonts w:asciiTheme="majorHAnsi" w:hAnsiTheme="majorHAnsi" w:cstheme="majorHAnsi"/>
        </w:rPr>
        <w:t xml:space="preserve"> </w:t>
      </w:r>
      <w:r w:rsidR="00F13BF4">
        <w:rPr>
          <w:rFonts w:asciiTheme="majorHAnsi" w:hAnsiTheme="majorHAnsi" w:cstheme="majorHAnsi"/>
        </w:rPr>
        <w:t xml:space="preserve">the </w:t>
      </w:r>
      <w:r w:rsidRPr="00B43507">
        <w:rPr>
          <w:rFonts w:asciiTheme="majorHAnsi" w:hAnsiTheme="majorHAnsi" w:cstheme="majorHAnsi"/>
        </w:rPr>
        <w:t xml:space="preserve">site </w:t>
      </w:r>
      <w:r w:rsidR="00F13BF4">
        <w:rPr>
          <w:rFonts w:asciiTheme="majorHAnsi" w:hAnsiTheme="majorHAnsi" w:cstheme="majorHAnsi"/>
        </w:rPr>
        <w:t>was initially analysed remotely</w:t>
      </w:r>
      <w:r w:rsidRPr="00B43507">
        <w:rPr>
          <w:rFonts w:asciiTheme="majorHAnsi" w:hAnsiTheme="majorHAnsi" w:cstheme="majorHAnsi"/>
        </w:rPr>
        <w:t>. Therefore initial research was desk based</w:t>
      </w:r>
      <w:r w:rsidR="005F3D8D" w:rsidRPr="00B43507">
        <w:rPr>
          <w:rFonts w:asciiTheme="majorHAnsi" w:hAnsiTheme="majorHAnsi" w:cstheme="majorHAnsi"/>
        </w:rPr>
        <w:t xml:space="preserve"> </w:t>
      </w:r>
      <w:r w:rsidRPr="00B43507">
        <w:rPr>
          <w:rFonts w:asciiTheme="majorHAnsi" w:hAnsiTheme="majorHAnsi" w:cstheme="majorHAnsi"/>
        </w:rPr>
        <w:t xml:space="preserve">which involved researching into local community groups, </w:t>
      </w:r>
      <w:r w:rsidR="00F13BF4">
        <w:rPr>
          <w:rFonts w:asciiTheme="majorHAnsi" w:hAnsiTheme="majorHAnsi" w:cstheme="majorHAnsi"/>
        </w:rPr>
        <w:t xml:space="preserve">social media accounts, </w:t>
      </w:r>
      <w:proofErr w:type="gramStart"/>
      <w:r w:rsidR="00DC1D0A">
        <w:rPr>
          <w:rFonts w:asciiTheme="majorHAnsi" w:hAnsiTheme="majorHAnsi" w:cstheme="majorHAnsi"/>
        </w:rPr>
        <w:t>official</w:t>
      </w:r>
      <w:proofErr w:type="gramEnd"/>
      <w:r w:rsidR="00DC1D0A">
        <w:rPr>
          <w:rFonts w:asciiTheme="majorHAnsi" w:hAnsiTheme="majorHAnsi" w:cstheme="majorHAnsi"/>
        </w:rPr>
        <w:t xml:space="preserve"> websites. Moreover, remote interviews </w:t>
      </w:r>
      <w:r w:rsidRPr="00B43507">
        <w:rPr>
          <w:rFonts w:asciiTheme="majorHAnsi" w:hAnsiTheme="majorHAnsi" w:cstheme="majorHAnsi"/>
        </w:rPr>
        <w:t xml:space="preserve">with </w:t>
      </w:r>
      <w:r w:rsidR="00DC1D0A">
        <w:rPr>
          <w:rFonts w:asciiTheme="majorHAnsi" w:hAnsiTheme="majorHAnsi" w:cstheme="majorHAnsi"/>
        </w:rPr>
        <w:t>local</w:t>
      </w:r>
      <w:r w:rsidRPr="00B43507">
        <w:rPr>
          <w:rFonts w:asciiTheme="majorHAnsi" w:hAnsiTheme="majorHAnsi" w:cstheme="majorHAnsi"/>
        </w:rPr>
        <w:t xml:space="preserve"> organisations </w:t>
      </w:r>
      <w:r w:rsidR="00DC1D0A">
        <w:rPr>
          <w:rFonts w:asciiTheme="majorHAnsi" w:hAnsiTheme="majorHAnsi" w:cstheme="majorHAnsi"/>
        </w:rPr>
        <w:t xml:space="preserve">were organised </w:t>
      </w:r>
      <w:r w:rsidRPr="00B43507">
        <w:rPr>
          <w:rFonts w:asciiTheme="majorHAnsi" w:hAnsiTheme="majorHAnsi" w:cstheme="majorHAnsi"/>
        </w:rPr>
        <w:t xml:space="preserve">as well as </w:t>
      </w:r>
      <w:r w:rsidR="00DC1D0A">
        <w:rPr>
          <w:rFonts w:asciiTheme="majorHAnsi" w:hAnsiTheme="majorHAnsi" w:cstheme="majorHAnsi"/>
        </w:rPr>
        <w:t xml:space="preserve">meeting </w:t>
      </w:r>
      <w:r w:rsidRPr="00B43507">
        <w:rPr>
          <w:rFonts w:asciiTheme="majorHAnsi" w:hAnsiTheme="majorHAnsi" w:cstheme="majorHAnsi"/>
        </w:rPr>
        <w:t>members actively engaged with the site such as Celia Coram from Save Lea Marshes activist group</w:t>
      </w:r>
      <w:r w:rsidR="00DC1D0A">
        <w:rPr>
          <w:rStyle w:val="FootnoteReference"/>
          <w:rFonts w:asciiTheme="majorHAnsi" w:hAnsiTheme="majorHAnsi" w:cstheme="majorHAnsi"/>
        </w:rPr>
        <w:footnoteReference w:id="5"/>
      </w:r>
      <w:r w:rsidR="00DC1D0A">
        <w:rPr>
          <w:rFonts w:asciiTheme="majorHAnsi" w:hAnsiTheme="majorHAnsi" w:cstheme="majorHAnsi"/>
        </w:rPr>
        <w:t xml:space="preserve">, </w:t>
      </w:r>
      <w:r w:rsidRPr="00B43507">
        <w:rPr>
          <w:rFonts w:asciiTheme="majorHAnsi" w:hAnsiTheme="majorHAnsi" w:cstheme="majorHAnsi"/>
        </w:rPr>
        <w:t>and Tom Holbrook f</w:t>
      </w:r>
      <w:r w:rsidR="005F3D8D" w:rsidRPr="00B43507">
        <w:rPr>
          <w:rFonts w:asciiTheme="majorHAnsi" w:hAnsiTheme="majorHAnsi" w:cstheme="majorHAnsi"/>
        </w:rPr>
        <w:t>ro</w:t>
      </w:r>
      <w:r w:rsidRPr="00B43507">
        <w:rPr>
          <w:rFonts w:asciiTheme="majorHAnsi" w:hAnsiTheme="majorHAnsi" w:cstheme="majorHAnsi"/>
        </w:rPr>
        <w:t>m 5</w:t>
      </w:r>
      <w:r w:rsidRPr="00B43507">
        <w:rPr>
          <w:rFonts w:asciiTheme="majorHAnsi" w:hAnsiTheme="majorHAnsi" w:cstheme="majorHAnsi"/>
          <w:vertAlign w:val="superscript"/>
        </w:rPr>
        <w:t>th</w:t>
      </w:r>
      <w:r w:rsidRPr="00B43507">
        <w:rPr>
          <w:rFonts w:asciiTheme="majorHAnsi" w:hAnsiTheme="majorHAnsi" w:cstheme="majorHAnsi"/>
        </w:rPr>
        <w:t xml:space="preserve"> Studio</w:t>
      </w:r>
      <w:r w:rsidR="007E3392">
        <w:rPr>
          <w:rStyle w:val="FootnoteReference"/>
          <w:rFonts w:asciiTheme="majorHAnsi" w:hAnsiTheme="majorHAnsi" w:cstheme="majorHAnsi"/>
        </w:rPr>
        <w:footnoteReference w:id="6"/>
      </w:r>
      <w:r w:rsidRPr="00B43507">
        <w:rPr>
          <w:rFonts w:asciiTheme="majorHAnsi" w:hAnsiTheme="majorHAnsi" w:cstheme="majorHAnsi"/>
        </w:rPr>
        <w:t>.</w:t>
      </w:r>
    </w:p>
    <w:p w14:paraId="342D4887" w14:textId="77777777" w:rsidR="00AC473E" w:rsidRDefault="00AC473E" w:rsidP="00F7112C">
      <w:pPr>
        <w:jc w:val="both"/>
        <w:rPr>
          <w:rFonts w:asciiTheme="majorHAnsi" w:hAnsiTheme="majorHAnsi" w:cstheme="majorHAnsi"/>
        </w:rPr>
      </w:pPr>
    </w:p>
    <w:p w14:paraId="7DCB6112" w14:textId="77777777" w:rsidR="00CA0A27" w:rsidRDefault="00AC473E" w:rsidP="00AC473E">
      <w:pPr>
        <w:jc w:val="both"/>
        <w:rPr>
          <w:rFonts w:asciiTheme="majorHAnsi" w:hAnsiTheme="majorHAnsi" w:cstheme="majorHAnsi"/>
        </w:rPr>
      </w:pPr>
      <w:r>
        <w:rPr>
          <w:rFonts w:asciiTheme="majorHAnsi" w:hAnsiTheme="majorHAnsi" w:cstheme="majorHAnsi"/>
        </w:rPr>
        <w:t xml:space="preserve">Students have also </w:t>
      </w:r>
      <w:r w:rsidR="00107C9B">
        <w:rPr>
          <w:rFonts w:asciiTheme="majorHAnsi" w:hAnsiTheme="majorHAnsi" w:cstheme="majorHAnsi"/>
        </w:rPr>
        <w:t xml:space="preserve">been </w:t>
      </w:r>
      <w:r>
        <w:rPr>
          <w:rFonts w:asciiTheme="majorHAnsi" w:hAnsiTheme="majorHAnsi" w:cstheme="majorHAnsi"/>
        </w:rPr>
        <w:t xml:space="preserve">asked to </w:t>
      </w:r>
      <w:r w:rsidRPr="00AC473E">
        <w:rPr>
          <w:rFonts w:asciiTheme="majorHAnsi" w:hAnsiTheme="majorHAnsi" w:cstheme="majorHAnsi"/>
        </w:rPr>
        <w:t>r</w:t>
      </w:r>
      <w:r>
        <w:rPr>
          <w:rFonts w:asciiTheme="majorHAnsi" w:hAnsiTheme="majorHAnsi" w:cstheme="majorHAnsi"/>
        </w:rPr>
        <w:t>eflect on potential</w:t>
      </w:r>
      <w:r w:rsidR="009267AC" w:rsidRPr="00AC473E">
        <w:rPr>
          <w:rFonts w:asciiTheme="majorHAnsi" w:hAnsiTheme="majorHAnsi" w:cstheme="majorHAnsi"/>
        </w:rPr>
        <w:t xml:space="preserve"> </w:t>
      </w:r>
      <w:r>
        <w:rPr>
          <w:rFonts w:asciiTheme="majorHAnsi" w:hAnsiTheme="majorHAnsi" w:cstheme="majorHAnsi"/>
        </w:rPr>
        <w:t>strategies</w:t>
      </w:r>
      <w:r w:rsidR="006C073A" w:rsidRPr="00B43507">
        <w:rPr>
          <w:rFonts w:asciiTheme="majorHAnsi" w:hAnsiTheme="majorHAnsi" w:cstheme="majorHAnsi"/>
        </w:rPr>
        <w:t xml:space="preserve"> used by urban planners and urban designers to facilitate </w:t>
      </w:r>
      <w:r w:rsidR="006C073A" w:rsidRPr="001164AB">
        <w:rPr>
          <w:rFonts w:asciiTheme="majorHAnsi" w:hAnsiTheme="majorHAnsi" w:cstheme="majorHAnsi"/>
        </w:rPr>
        <w:t>integrated mitigation and adaptation in cities</w:t>
      </w:r>
      <w:r w:rsidRPr="001164AB">
        <w:rPr>
          <w:rFonts w:asciiTheme="majorHAnsi" w:hAnsiTheme="majorHAnsi" w:cstheme="majorHAnsi"/>
        </w:rPr>
        <w:t xml:space="preserve"> and to relate them to the building of climate resilient post-</w:t>
      </w:r>
      <w:r w:rsidR="00F9287B" w:rsidRPr="001164AB">
        <w:rPr>
          <w:rFonts w:asciiTheme="majorHAnsi" w:hAnsiTheme="majorHAnsi" w:cstheme="majorHAnsi"/>
        </w:rPr>
        <w:t>pandemic</w:t>
      </w:r>
      <w:r w:rsidR="00CA0A27" w:rsidRPr="001164AB">
        <w:rPr>
          <w:rFonts w:asciiTheme="majorHAnsi" w:hAnsiTheme="majorHAnsi" w:cstheme="majorHAnsi"/>
        </w:rPr>
        <w:t xml:space="preserve"> actions</w:t>
      </w:r>
      <w:r w:rsidR="00CA0A27">
        <w:rPr>
          <w:rFonts w:asciiTheme="majorHAnsi" w:hAnsiTheme="majorHAnsi" w:cstheme="majorHAnsi"/>
        </w:rPr>
        <w:t xml:space="preserve"> (Fig. 3)</w:t>
      </w:r>
    </w:p>
    <w:p w14:paraId="0FCE6F9A" w14:textId="77777777" w:rsidR="00CA0A27" w:rsidRDefault="00CA0A27" w:rsidP="00AC473E">
      <w:pPr>
        <w:jc w:val="both"/>
        <w:rPr>
          <w:rFonts w:asciiTheme="majorHAnsi" w:hAnsiTheme="majorHAnsi" w:cstheme="majorHAnsi"/>
        </w:rPr>
      </w:pPr>
    </w:p>
    <w:p w14:paraId="6BCDFDFF" w14:textId="7E19DC00" w:rsidR="00CA0A27" w:rsidRDefault="00CA0A27" w:rsidP="00AC473E">
      <w:pPr>
        <w:jc w:val="both"/>
        <w:rPr>
          <w:rFonts w:asciiTheme="majorHAnsi" w:hAnsiTheme="majorHAnsi" w:cstheme="majorHAnsi"/>
        </w:rPr>
      </w:pPr>
      <w:r>
        <w:rPr>
          <w:rFonts w:asciiTheme="majorHAnsi" w:hAnsiTheme="majorHAnsi" w:cstheme="majorHAnsi"/>
          <w:noProof/>
          <w:lang w:val="en-US" w:eastAsia="en-US"/>
        </w:rPr>
        <w:drawing>
          <wp:inline distT="0" distB="0" distL="0" distR="0" wp14:anchorId="4119F545" wp14:editId="0A256127">
            <wp:extent cx="5270500" cy="3254375"/>
            <wp:effectExtent l="0" t="0" r="1270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te Urbanism Studio_v2.png"/>
                    <pic:cNvPicPr/>
                  </pic:nvPicPr>
                  <pic:blipFill>
                    <a:blip r:embed="rId13">
                      <a:extLst>
                        <a:ext uri="{28A0092B-C50C-407E-A947-70E740481C1C}">
                          <a14:useLocalDpi xmlns:a14="http://schemas.microsoft.com/office/drawing/2010/main" val="0"/>
                        </a:ext>
                      </a:extLst>
                    </a:blip>
                    <a:stretch>
                      <a:fillRect/>
                    </a:stretch>
                  </pic:blipFill>
                  <pic:spPr>
                    <a:xfrm>
                      <a:off x="0" y="0"/>
                      <a:ext cx="5270500" cy="3254375"/>
                    </a:xfrm>
                    <a:prstGeom prst="rect">
                      <a:avLst/>
                    </a:prstGeom>
                  </pic:spPr>
                </pic:pic>
              </a:graphicData>
            </a:graphic>
          </wp:inline>
        </w:drawing>
      </w:r>
    </w:p>
    <w:p w14:paraId="7D9C2535" w14:textId="387AFF65" w:rsidR="00CA0A27" w:rsidRDefault="00C37741" w:rsidP="00AC473E">
      <w:pPr>
        <w:jc w:val="both"/>
        <w:rPr>
          <w:rFonts w:asciiTheme="majorHAnsi" w:hAnsiTheme="majorHAnsi" w:cstheme="majorHAnsi"/>
        </w:rPr>
      </w:pPr>
      <w:r>
        <w:rPr>
          <w:rFonts w:asciiTheme="majorHAnsi" w:hAnsiTheme="majorHAnsi" w:cstheme="majorHAnsi"/>
        </w:rPr>
        <w:t>Figure 3</w:t>
      </w:r>
      <w:r w:rsidRPr="004E1719">
        <w:rPr>
          <w:rFonts w:asciiTheme="majorHAnsi" w:hAnsiTheme="majorHAnsi" w:cstheme="majorHAnsi"/>
        </w:rPr>
        <w:t>:</w:t>
      </w:r>
      <w:r>
        <w:rPr>
          <w:rFonts w:asciiTheme="majorHAnsi" w:hAnsiTheme="majorHAnsi" w:cstheme="majorHAnsi"/>
        </w:rPr>
        <w:t xml:space="preserve"> Strategies to tackle climate change. </w:t>
      </w:r>
      <w:proofErr w:type="gramStart"/>
      <w:r>
        <w:rPr>
          <w:rFonts w:asciiTheme="majorHAnsi" w:hAnsiTheme="majorHAnsi" w:cstheme="majorHAnsi"/>
        </w:rPr>
        <w:t xml:space="preserve">Analysis from the Studio </w:t>
      </w:r>
      <w:proofErr w:type="spellStart"/>
      <w:r>
        <w:rPr>
          <w:rFonts w:asciiTheme="majorHAnsi" w:hAnsiTheme="majorHAnsi" w:cstheme="majorHAnsi"/>
        </w:rPr>
        <w:t>Miro</w:t>
      </w:r>
      <w:proofErr w:type="spellEnd"/>
      <w:r>
        <w:rPr>
          <w:rFonts w:asciiTheme="majorHAnsi" w:hAnsiTheme="majorHAnsi" w:cstheme="majorHAnsi"/>
        </w:rPr>
        <w:t xml:space="preserve"> Board.</w:t>
      </w:r>
      <w:proofErr w:type="gramEnd"/>
      <w:r>
        <w:rPr>
          <w:rFonts w:asciiTheme="majorHAnsi" w:hAnsiTheme="majorHAnsi" w:cstheme="majorHAnsi"/>
        </w:rPr>
        <w:t xml:space="preserve"> Source: Students of BADC Year 2.</w:t>
      </w:r>
    </w:p>
    <w:p w14:paraId="287A9DEB" w14:textId="77777777" w:rsidR="00C37741" w:rsidRDefault="00C37741" w:rsidP="00AC473E">
      <w:pPr>
        <w:jc w:val="both"/>
        <w:rPr>
          <w:rFonts w:asciiTheme="majorHAnsi" w:hAnsiTheme="majorHAnsi" w:cstheme="majorHAnsi"/>
        </w:rPr>
      </w:pPr>
    </w:p>
    <w:p w14:paraId="4C8C0161" w14:textId="7E57F7E8" w:rsidR="00AC473E" w:rsidRPr="00B43507" w:rsidRDefault="00AC473E" w:rsidP="00AC473E">
      <w:pPr>
        <w:jc w:val="both"/>
        <w:rPr>
          <w:rFonts w:asciiTheme="majorHAnsi" w:hAnsiTheme="majorHAnsi" w:cstheme="majorHAnsi"/>
        </w:rPr>
      </w:pPr>
      <w:r>
        <w:rPr>
          <w:rFonts w:asciiTheme="majorHAnsi" w:hAnsiTheme="majorHAnsi" w:cstheme="majorHAnsi"/>
        </w:rPr>
        <w:t xml:space="preserve">Strategies </w:t>
      </w:r>
      <w:r w:rsidR="00EC2460" w:rsidRPr="00EC2460">
        <w:rPr>
          <w:rFonts w:asciiTheme="majorHAnsi" w:hAnsiTheme="majorHAnsi" w:cstheme="majorHAnsi"/>
        </w:rPr>
        <w:t>taken in</w:t>
      </w:r>
      <w:r w:rsidR="00EC2460">
        <w:rPr>
          <w:rFonts w:asciiTheme="majorHAnsi" w:hAnsiTheme="majorHAnsi" w:cstheme="majorHAnsi"/>
        </w:rPr>
        <w:t xml:space="preserve"> consideration, according to </w:t>
      </w:r>
      <w:r w:rsidR="0082503F">
        <w:rPr>
          <w:rFonts w:asciiTheme="majorHAnsi" w:hAnsiTheme="majorHAnsi" w:cstheme="majorHAnsi"/>
        </w:rPr>
        <w:t xml:space="preserve">the </w:t>
      </w:r>
      <w:r w:rsidR="0082503F" w:rsidRPr="0082503F">
        <w:rPr>
          <w:rFonts w:asciiTheme="majorHAnsi" w:hAnsiTheme="majorHAnsi" w:cstheme="majorHAnsi"/>
          <w:i/>
        </w:rPr>
        <w:t>Second Assessment Report of the Urban Climate Change Research Network</w:t>
      </w:r>
      <w:r w:rsidR="00EC2460">
        <w:rPr>
          <w:rFonts w:asciiTheme="majorHAnsi" w:hAnsiTheme="majorHAnsi" w:cstheme="majorHAnsi"/>
        </w:rPr>
        <w:t xml:space="preserve">  </w:t>
      </w:r>
      <w:r w:rsidR="0082503F">
        <w:rPr>
          <w:rFonts w:asciiTheme="majorHAnsi" w:hAnsiTheme="majorHAnsi" w:cstheme="majorHAnsi"/>
        </w:rPr>
        <w:t xml:space="preserve">(Raven et al., 2018), </w:t>
      </w:r>
      <w:r w:rsidR="00EC2460">
        <w:rPr>
          <w:rFonts w:asciiTheme="majorHAnsi" w:hAnsiTheme="majorHAnsi" w:cstheme="majorHAnsi"/>
        </w:rPr>
        <w:t>are the following:</w:t>
      </w:r>
    </w:p>
    <w:p w14:paraId="52F7251C" w14:textId="516E27CB" w:rsidR="006C073A" w:rsidRPr="00B43507" w:rsidRDefault="001164AB" w:rsidP="006C073A">
      <w:pPr>
        <w:jc w:val="both"/>
        <w:rPr>
          <w:rFonts w:asciiTheme="majorHAnsi" w:hAnsiTheme="majorHAnsi" w:cstheme="majorHAnsi"/>
        </w:rPr>
      </w:pPr>
      <w:r>
        <w:rPr>
          <w:rFonts w:asciiTheme="majorHAnsi" w:hAnsiTheme="majorHAnsi" w:cstheme="majorHAnsi"/>
        </w:rPr>
        <w:t>(1) R</w:t>
      </w:r>
      <w:r w:rsidR="006C073A" w:rsidRPr="00B43507">
        <w:rPr>
          <w:rFonts w:asciiTheme="majorHAnsi" w:hAnsiTheme="majorHAnsi" w:cstheme="majorHAnsi"/>
        </w:rPr>
        <w:t>educing waste heat and greenhouse gas emissions through energy efficiency, transit access, and walkability</w:t>
      </w:r>
      <w:proofErr w:type="gramStart"/>
      <w:r w:rsidR="006C073A" w:rsidRPr="00B43507">
        <w:rPr>
          <w:rFonts w:asciiTheme="majorHAnsi" w:hAnsiTheme="majorHAnsi" w:cstheme="majorHAnsi"/>
        </w:rPr>
        <w:t>;</w:t>
      </w:r>
      <w:proofErr w:type="gramEnd"/>
      <w:r w:rsidR="006C073A" w:rsidRPr="00B43507">
        <w:rPr>
          <w:rFonts w:asciiTheme="majorHAnsi" w:hAnsiTheme="majorHAnsi" w:cstheme="majorHAnsi"/>
        </w:rPr>
        <w:t xml:space="preserve"> </w:t>
      </w:r>
    </w:p>
    <w:p w14:paraId="2BE56A6D" w14:textId="41DF7679" w:rsidR="006C073A" w:rsidRPr="00B43507" w:rsidRDefault="001164AB" w:rsidP="006C073A">
      <w:pPr>
        <w:jc w:val="both"/>
        <w:rPr>
          <w:rFonts w:asciiTheme="majorHAnsi" w:hAnsiTheme="majorHAnsi" w:cstheme="majorHAnsi"/>
        </w:rPr>
      </w:pPr>
      <w:r>
        <w:rPr>
          <w:rFonts w:asciiTheme="majorHAnsi" w:hAnsiTheme="majorHAnsi" w:cstheme="majorHAnsi"/>
        </w:rPr>
        <w:t>(2) M</w:t>
      </w:r>
      <w:r w:rsidR="006C073A" w:rsidRPr="00B43507">
        <w:rPr>
          <w:rFonts w:asciiTheme="majorHAnsi" w:hAnsiTheme="majorHAnsi" w:cstheme="majorHAnsi"/>
        </w:rPr>
        <w:t>odifying form and layout of buildings and urban districts</w:t>
      </w:r>
      <w:proofErr w:type="gramStart"/>
      <w:r w:rsidR="006C073A" w:rsidRPr="00B43507">
        <w:rPr>
          <w:rFonts w:asciiTheme="majorHAnsi" w:hAnsiTheme="majorHAnsi" w:cstheme="majorHAnsi"/>
        </w:rPr>
        <w:t>;</w:t>
      </w:r>
      <w:proofErr w:type="gramEnd"/>
      <w:r w:rsidR="006C073A" w:rsidRPr="00B43507">
        <w:rPr>
          <w:rFonts w:asciiTheme="majorHAnsi" w:hAnsiTheme="majorHAnsi" w:cstheme="majorHAnsi"/>
        </w:rPr>
        <w:t xml:space="preserve"> </w:t>
      </w:r>
    </w:p>
    <w:p w14:paraId="31E708F6" w14:textId="4CC16773" w:rsidR="006C073A" w:rsidRPr="00B43507" w:rsidRDefault="001164AB" w:rsidP="006C073A">
      <w:pPr>
        <w:jc w:val="both"/>
        <w:rPr>
          <w:rFonts w:asciiTheme="majorHAnsi" w:hAnsiTheme="majorHAnsi" w:cstheme="majorHAnsi"/>
        </w:rPr>
      </w:pPr>
      <w:r>
        <w:rPr>
          <w:rFonts w:asciiTheme="majorHAnsi" w:hAnsiTheme="majorHAnsi" w:cstheme="majorHAnsi"/>
        </w:rPr>
        <w:t>(3) U</w:t>
      </w:r>
      <w:r w:rsidR="006C073A" w:rsidRPr="00B43507">
        <w:rPr>
          <w:rFonts w:asciiTheme="majorHAnsi" w:hAnsiTheme="majorHAnsi" w:cstheme="majorHAnsi"/>
        </w:rPr>
        <w:t>se of heat-resistant construction materials and reflective surface coatings; and (4) increasing vegetative cover</w:t>
      </w:r>
    </w:p>
    <w:p w14:paraId="75BE8F7A" w14:textId="57DFD3DC" w:rsidR="00FB35B7" w:rsidRPr="00B43507" w:rsidRDefault="00FB35B7" w:rsidP="006C073A">
      <w:pPr>
        <w:jc w:val="both"/>
        <w:rPr>
          <w:rFonts w:asciiTheme="majorHAnsi" w:hAnsiTheme="majorHAnsi" w:cstheme="majorHAnsi"/>
        </w:rPr>
      </w:pPr>
      <w:r w:rsidRPr="00B43507">
        <w:rPr>
          <w:rFonts w:asciiTheme="majorHAnsi" w:hAnsiTheme="majorHAnsi" w:cstheme="majorHAnsi"/>
        </w:rPr>
        <w:lastRenderedPageBreak/>
        <w:t xml:space="preserve">(5) SUDs </w:t>
      </w:r>
      <w:r w:rsidR="00AC473E">
        <w:rPr>
          <w:rFonts w:asciiTheme="majorHAnsi" w:hAnsiTheme="majorHAnsi" w:cstheme="majorHAnsi"/>
        </w:rPr>
        <w:t>(sustainable urban drainage systems)</w:t>
      </w:r>
    </w:p>
    <w:p w14:paraId="4A612C95" w14:textId="77777777" w:rsidR="006C073A" w:rsidRPr="00B43507" w:rsidRDefault="006C073A" w:rsidP="006C073A">
      <w:pPr>
        <w:jc w:val="both"/>
        <w:rPr>
          <w:rFonts w:asciiTheme="majorHAnsi" w:hAnsiTheme="majorHAnsi" w:cstheme="majorHAnsi"/>
        </w:rPr>
      </w:pPr>
    </w:p>
    <w:p w14:paraId="29C1E5FF" w14:textId="32AA9765" w:rsidR="006C073A" w:rsidRPr="001164AB" w:rsidRDefault="006C073A" w:rsidP="006C073A">
      <w:pPr>
        <w:jc w:val="both"/>
        <w:rPr>
          <w:rFonts w:asciiTheme="majorHAnsi" w:hAnsiTheme="majorHAnsi" w:cstheme="majorHAnsi"/>
        </w:rPr>
      </w:pPr>
      <w:r w:rsidRPr="00B43507">
        <w:rPr>
          <w:rFonts w:asciiTheme="majorHAnsi" w:hAnsiTheme="majorHAnsi" w:cstheme="majorHAnsi"/>
        </w:rPr>
        <w:t xml:space="preserve">In our studio students have primarily reflected on </w:t>
      </w:r>
      <w:r w:rsidRPr="001164AB">
        <w:rPr>
          <w:rFonts w:asciiTheme="majorHAnsi" w:hAnsiTheme="majorHAnsi" w:cstheme="majorHAnsi"/>
        </w:rPr>
        <w:t>point 1 (transit access/walkability); and 4) vegetative cove</w:t>
      </w:r>
      <w:r w:rsidR="00AC473E" w:rsidRPr="001164AB">
        <w:rPr>
          <w:rFonts w:asciiTheme="majorHAnsi" w:hAnsiTheme="majorHAnsi" w:cstheme="majorHAnsi"/>
        </w:rPr>
        <w:t>r, touching also point 2 and 5</w:t>
      </w:r>
      <w:r w:rsidR="001164AB">
        <w:rPr>
          <w:rFonts w:asciiTheme="majorHAnsi" w:hAnsiTheme="majorHAnsi" w:cstheme="majorHAnsi"/>
        </w:rPr>
        <w:t>,</w:t>
      </w:r>
      <w:r w:rsidR="00AC473E" w:rsidRPr="001164AB">
        <w:rPr>
          <w:rFonts w:asciiTheme="majorHAnsi" w:hAnsiTheme="majorHAnsi" w:cstheme="majorHAnsi"/>
        </w:rPr>
        <w:t xml:space="preserve"> especially in their group analysis.</w:t>
      </w:r>
    </w:p>
    <w:p w14:paraId="5A98692E" w14:textId="77777777" w:rsidR="006C073A" w:rsidRDefault="006C073A" w:rsidP="006C073A">
      <w:pPr>
        <w:jc w:val="both"/>
        <w:rPr>
          <w:rFonts w:asciiTheme="majorHAnsi" w:hAnsiTheme="majorHAnsi" w:cstheme="majorHAnsi"/>
        </w:rPr>
      </w:pPr>
    </w:p>
    <w:p w14:paraId="4D36F2C9" w14:textId="7E27EDB0" w:rsidR="00091335" w:rsidRPr="00B43507" w:rsidRDefault="00091335" w:rsidP="006C073A">
      <w:pPr>
        <w:jc w:val="both"/>
        <w:rPr>
          <w:rFonts w:asciiTheme="majorHAnsi" w:hAnsiTheme="majorHAnsi" w:cstheme="majorHAnsi"/>
        </w:rPr>
      </w:pPr>
      <w:r>
        <w:rPr>
          <w:rFonts w:asciiTheme="majorHAnsi" w:hAnsiTheme="majorHAnsi" w:cstheme="majorHAnsi"/>
        </w:rPr>
        <w:t>Consequently, an analytical framework was proposed and suggested to guide the collection of data, cases, practices, precedents</w:t>
      </w:r>
      <w:r w:rsidR="00CA0A27">
        <w:rPr>
          <w:rFonts w:asciiTheme="majorHAnsi" w:hAnsiTheme="majorHAnsi" w:cstheme="majorHAnsi"/>
        </w:rPr>
        <w:t xml:space="preserve"> (Fig. 4</w:t>
      </w:r>
      <w:r w:rsidR="0026386E">
        <w:rPr>
          <w:rFonts w:asciiTheme="majorHAnsi" w:hAnsiTheme="majorHAnsi" w:cstheme="majorHAnsi"/>
        </w:rPr>
        <w:t>)</w:t>
      </w:r>
      <w:r>
        <w:rPr>
          <w:rFonts w:asciiTheme="majorHAnsi" w:hAnsiTheme="majorHAnsi" w:cstheme="majorHAnsi"/>
        </w:rPr>
        <w:t xml:space="preserve">. The framework </w:t>
      </w:r>
      <w:r w:rsidR="000A3B8D">
        <w:rPr>
          <w:rFonts w:asciiTheme="majorHAnsi" w:hAnsiTheme="majorHAnsi" w:cstheme="majorHAnsi"/>
        </w:rPr>
        <w:t>enabled</w:t>
      </w:r>
      <w:r w:rsidR="00BB311D">
        <w:rPr>
          <w:rFonts w:asciiTheme="majorHAnsi" w:hAnsiTheme="majorHAnsi" w:cstheme="majorHAnsi"/>
        </w:rPr>
        <w:t xml:space="preserve"> students to design climate resilient post-pandemic </w:t>
      </w:r>
      <w:r w:rsidR="001164AB">
        <w:rPr>
          <w:rFonts w:asciiTheme="majorHAnsi" w:hAnsiTheme="majorHAnsi" w:cstheme="majorHAnsi"/>
        </w:rPr>
        <w:t>interventions</w:t>
      </w:r>
      <w:r w:rsidR="00BB311D">
        <w:rPr>
          <w:rFonts w:asciiTheme="majorHAnsi" w:hAnsiTheme="majorHAnsi" w:cstheme="majorHAnsi"/>
        </w:rPr>
        <w:t>, by understanding challenges as highlighted by recent international organizations</w:t>
      </w:r>
      <w:r w:rsidR="000A3B8D">
        <w:rPr>
          <w:rFonts w:asciiTheme="majorHAnsi" w:hAnsiTheme="majorHAnsi" w:cstheme="majorHAnsi"/>
        </w:rPr>
        <w:t>’</w:t>
      </w:r>
      <w:r w:rsidR="00BB311D">
        <w:rPr>
          <w:rFonts w:asciiTheme="majorHAnsi" w:hAnsiTheme="majorHAnsi" w:cstheme="majorHAnsi"/>
        </w:rPr>
        <w:t xml:space="preserve"> guidelines </w:t>
      </w:r>
      <w:r w:rsidR="000A361B">
        <w:rPr>
          <w:rFonts w:asciiTheme="majorHAnsi" w:hAnsiTheme="majorHAnsi" w:cstheme="majorHAnsi"/>
        </w:rPr>
        <w:t>and mapping social, environmental and economic vulnerability (UN-HABITAT, 2021</w:t>
      </w:r>
      <w:r w:rsidR="00BB311D">
        <w:rPr>
          <w:rFonts w:asciiTheme="majorHAnsi" w:hAnsiTheme="majorHAnsi" w:cstheme="majorHAnsi"/>
        </w:rPr>
        <w:t>)</w:t>
      </w:r>
      <w:r w:rsidR="000A361B">
        <w:rPr>
          <w:rFonts w:asciiTheme="majorHAnsi" w:hAnsiTheme="majorHAnsi" w:cstheme="majorHAnsi"/>
        </w:rPr>
        <w:t>.  It</w:t>
      </w:r>
      <w:r w:rsidR="000A3B8D">
        <w:rPr>
          <w:rFonts w:asciiTheme="majorHAnsi" w:hAnsiTheme="majorHAnsi" w:cstheme="majorHAnsi"/>
        </w:rPr>
        <w:t xml:space="preserve"> proposes to</w:t>
      </w:r>
      <w:r w:rsidR="000A361B">
        <w:rPr>
          <w:rFonts w:asciiTheme="majorHAnsi" w:hAnsiTheme="majorHAnsi" w:cstheme="majorHAnsi"/>
        </w:rPr>
        <w:t xml:space="preserve"> </w:t>
      </w:r>
      <w:r w:rsidR="000A3B8D" w:rsidRPr="000A3B8D">
        <w:rPr>
          <w:rFonts w:asciiTheme="majorHAnsi" w:hAnsiTheme="majorHAnsi" w:cstheme="majorHAnsi"/>
        </w:rPr>
        <w:t xml:space="preserve">envision </w:t>
      </w:r>
      <w:r w:rsidR="000A361B">
        <w:rPr>
          <w:rFonts w:asciiTheme="majorHAnsi" w:hAnsiTheme="majorHAnsi" w:cstheme="majorHAnsi"/>
        </w:rPr>
        <w:t>opportunities by considering and critically selecting one or more actor in their investigation (local communities, local government, private sector), active in their study area of the Lower Lea River. This is aligned with the three suggested pathways of climate actions (</w:t>
      </w:r>
      <w:proofErr w:type="spellStart"/>
      <w:r w:rsidR="000A361B">
        <w:rPr>
          <w:rFonts w:asciiTheme="majorHAnsi" w:hAnsiTheme="majorHAnsi" w:cstheme="majorHAnsi"/>
        </w:rPr>
        <w:t>Broto</w:t>
      </w:r>
      <w:proofErr w:type="spellEnd"/>
      <w:r w:rsidR="000A361B">
        <w:rPr>
          <w:rFonts w:asciiTheme="majorHAnsi" w:hAnsiTheme="majorHAnsi" w:cstheme="majorHAnsi"/>
        </w:rPr>
        <w:t xml:space="preserve"> et al. 2020). </w:t>
      </w:r>
    </w:p>
    <w:p w14:paraId="1D7DF1A6" w14:textId="011A1D67" w:rsidR="009267AC" w:rsidRPr="00B43507" w:rsidRDefault="009267AC" w:rsidP="006C073A">
      <w:pPr>
        <w:jc w:val="both"/>
        <w:rPr>
          <w:rFonts w:asciiTheme="majorHAnsi" w:hAnsiTheme="majorHAnsi" w:cstheme="majorHAnsi"/>
        </w:rPr>
      </w:pPr>
    </w:p>
    <w:p w14:paraId="28CF3393" w14:textId="558307E4" w:rsidR="006465D2" w:rsidRPr="00B43507" w:rsidRDefault="00916A9E" w:rsidP="000875FE">
      <w:pPr>
        <w:jc w:val="both"/>
        <w:rPr>
          <w:rFonts w:asciiTheme="majorHAnsi" w:hAnsiTheme="majorHAnsi" w:cstheme="majorHAnsi"/>
          <w:b/>
        </w:rPr>
      </w:pPr>
      <w:r w:rsidRPr="00B43507">
        <w:rPr>
          <w:rFonts w:asciiTheme="majorHAnsi" w:hAnsiTheme="majorHAnsi" w:cstheme="majorHAnsi"/>
          <w:b/>
          <w:noProof/>
          <w:lang w:val="en-US" w:eastAsia="en-US"/>
        </w:rPr>
        <w:drawing>
          <wp:inline distT="0" distB="0" distL="0" distR="0" wp14:anchorId="1ED2907E" wp14:editId="3677143A">
            <wp:extent cx="4724400" cy="3682755"/>
            <wp:effectExtent l="25400" t="25400" r="25400" b="260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1-03-01 at 10.11.09.png"/>
                    <pic:cNvPicPr/>
                  </pic:nvPicPr>
                  <pic:blipFill>
                    <a:blip r:embed="rId14">
                      <a:extLst>
                        <a:ext uri="{28A0092B-C50C-407E-A947-70E740481C1C}">
                          <a14:useLocalDpi xmlns:a14="http://schemas.microsoft.com/office/drawing/2010/main" val="0"/>
                        </a:ext>
                      </a:extLst>
                    </a:blip>
                    <a:stretch>
                      <a:fillRect/>
                    </a:stretch>
                  </pic:blipFill>
                  <pic:spPr>
                    <a:xfrm>
                      <a:off x="0" y="0"/>
                      <a:ext cx="4742132" cy="3696577"/>
                    </a:xfrm>
                    <a:prstGeom prst="rect">
                      <a:avLst/>
                    </a:prstGeom>
                    <a:ln>
                      <a:solidFill>
                        <a:schemeClr val="tx1"/>
                      </a:solidFill>
                    </a:ln>
                  </pic:spPr>
                </pic:pic>
              </a:graphicData>
            </a:graphic>
          </wp:inline>
        </w:drawing>
      </w:r>
    </w:p>
    <w:p w14:paraId="2D1C2EA1" w14:textId="35ED4DCA" w:rsidR="0026386E" w:rsidRDefault="00CA0A27" w:rsidP="000875FE">
      <w:pPr>
        <w:jc w:val="both"/>
        <w:rPr>
          <w:rFonts w:asciiTheme="majorHAnsi" w:hAnsiTheme="majorHAnsi" w:cstheme="majorHAnsi"/>
        </w:rPr>
      </w:pPr>
      <w:r>
        <w:rPr>
          <w:rFonts w:asciiTheme="majorHAnsi" w:hAnsiTheme="majorHAnsi" w:cstheme="majorHAnsi"/>
        </w:rPr>
        <w:t>Figure 4</w:t>
      </w:r>
      <w:r w:rsidR="0026386E" w:rsidRPr="004E1719">
        <w:rPr>
          <w:rFonts w:asciiTheme="majorHAnsi" w:hAnsiTheme="majorHAnsi" w:cstheme="majorHAnsi"/>
        </w:rPr>
        <w:t>:</w:t>
      </w:r>
      <w:r w:rsidR="0026386E">
        <w:rPr>
          <w:rFonts w:asciiTheme="majorHAnsi" w:hAnsiTheme="majorHAnsi" w:cstheme="majorHAnsi"/>
        </w:rPr>
        <w:t xml:space="preserve"> The climate urbanism studio framework. Source: Authors.</w:t>
      </w:r>
    </w:p>
    <w:p w14:paraId="72839D97" w14:textId="77777777" w:rsidR="0026386E" w:rsidRPr="00B43507" w:rsidRDefault="0026386E" w:rsidP="000875FE">
      <w:pPr>
        <w:jc w:val="both"/>
        <w:rPr>
          <w:rFonts w:asciiTheme="majorHAnsi" w:hAnsiTheme="majorHAnsi" w:cstheme="majorHAnsi"/>
          <w:b/>
        </w:rPr>
      </w:pPr>
    </w:p>
    <w:p w14:paraId="3A4A4C53" w14:textId="3D512758" w:rsidR="006465D2" w:rsidRPr="00B43507" w:rsidRDefault="006465D2" w:rsidP="000875FE">
      <w:pPr>
        <w:jc w:val="both"/>
        <w:rPr>
          <w:rFonts w:asciiTheme="majorHAnsi" w:hAnsiTheme="majorHAnsi" w:cstheme="majorHAnsi"/>
        </w:rPr>
      </w:pPr>
      <w:r w:rsidRPr="00B43507">
        <w:rPr>
          <w:rFonts w:asciiTheme="majorHAnsi" w:hAnsiTheme="majorHAnsi" w:cstheme="majorHAnsi"/>
        </w:rPr>
        <w:t>Case Study &amp; Findings</w:t>
      </w:r>
    </w:p>
    <w:p w14:paraId="6020E66D" w14:textId="5303ED5B" w:rsidR="00E468C4" w:rsidRPr="00B43507" w:rsidRDefault="006465D2" w:rsidP="000875FE">
      <w:pPr>
        <w:jc w:val="both"/>
        <w:rPr>
          <w:rFonts w:asciiTheme="majorHAnsi" w:hAnsiTheme="majorHAnsi" w:cstheme="majorHAnsi"/>
        </w:rPr>
      </w:pPr>
      <w:r w:rsidRPr="00B43507">
        <w:rPr>
          <w:rFonts w:asciiTheme="majorHAnsi" w:hAnsiTheme="majorHAnsi" w:cstheme="majorHAnsi"/>
          <w:b/>
        </w:rPr>
        <w:t>The Lower Lea Valley in East London: S</w:t>
      </w:r>
      <w:r w:rsidR="00532BBC" w:rsidRPr="00B43507">
        <w:rPr>
          <w:rFonts w:asciiTheme="majorHAnsi" w:hAnsiTheme="majorHAnsi" w:cstheme="majorHAnsi"/>
          <w:b/>
        </w:rPr>
        <w:t>tudio explorations</w:t>
      </w:r>
      <w:r w:rsidR="00857E26" w:rsidRPr="00B43507">
        <w:rPr>
          <w:rFonts w:asciiTheme="majorHAnsi" w:hAnsiTheme="majorHAnsi" w:cstheme="majorHAnsi"/>
          <w:b/>
        </w:rPr>
        <w:t xml:space="preserve"> </w:t>
      </w:r>
    </w:p>
    <w:p w14:paraId="3EE086C3" w14:textId="77777777" w:rsidR="008940A6" w:rsidRPr="00B43507" w:rsidRDefault="008940A6" w:rsidP="000875FE">
      <w:pPr>
        <w:jc w:val="both"/>
        <w:rPr>
          <w:rFonts w:asciiTheme="majorHAnsi" w:hAnsiTheme="majorHAnsi" w:cstheme="majorHAnsi"/>
        </w:rPr>
      </w:pPr>
    </w:p>
    <w:p w14:paraId="1887516F" w14:textId="038FEE61" w:rsidR="009F2B8B" w:rsidRPr="00B43507" w:rsidRDefault="008940A6" w:rsidP="000954BF">
      <w:pPr>
        <w:autoSpaceDE w:val="0"/>
        <w:autoSpaceDN w:val="0"/>
        <w:adjustRightInd w:val="0"/>
        <w:jc w:val="both"/>
        <w:rPr>
          <w:rFonts w:asciiTheme="majorHAnsi" w:hAnsiTheme="majorHAnsi" w:cstheme="majorHAnsi"/>
        </w:rPr>
      </w:pPr>
      <w:r w:rsidRPr="00B43507">
        <w:rPr>
          <w:rFonts w:asciiTheme="majorHAnsi" w:hAnsiTheme="majorHAnsi" w:cstheme="majorHAnsi"/>
        </w:rPr>
        <w:t xml:space="preserve">The following </w:t>
      </w:r>
      <w:r w:rsidR="00B43507">
        <w:rPr>
          <w:rFonts w:asciiTheme="majorHAnsi" w:hAnsiTheme="majorHAnsi" w:cstheme="majorHAnsi"/>
        </w:rPr>
        <w:t xml:space="preserve">section selects examples of the </w:t>
      </w:r>
      <w:r w:rsidR="000A3B8D">
        <w:rPr>
          <w:rFonts w:asciiTheme="majorHAnsi" w:hAnsiTheme="majorHAnsi" w:cstheme="majorHAnsi"/>
        </w:rPr>
        <w:t xml:space="preserve">chosen </w:t>
      </w:r>
      <w:r w:rsidR="00D01DEF">
        <w:rPr>
          <w:rFonts w:asciiTheme="majorHAnsi" w:hAnsiTheme="majorHAnsi" w:cstheme="majorHAnsi"/>
        </w:rPr>
        <w:t>students</w:t>
      </w:r>
      <w:r w:rsidR="00B05A58">
        <w:rPr>
          <w:rFonts w:asciiTheme="majorHAnsi" w:hAnsiTheme="majorHAnsi" w:cstheme="majorHAnsi"/>
        </w:rPr>
        <w:t>’</w:t>
      </w:r>
      <w:r w:rsidR="00B43507">
        <w:rPr>
          <w:rFonts w:asciiTheme="majorHAnsi" w:hAnsiTheme="majorHAnsi" w:cstheme="majorHAnsi"/>
        </w:rPr>
        <w:t xml:space="preserve"> </w:t>
      </w:r>
      <w:r w:rsidR="000A3B8D">
        <w:rPr>
          <w:rFonts w:asciiTheme="majorHAnsi" w:hAnsiTheme="majorHAnsi" w:cstheme="majorHAnsi"/>
        </w:rPr>
        <w:t xml:space="preserve">real </w:t>
      </w:r>
      <w:r w:rsidR="00B43507">
        <w:rPr>
          <w:rFonts w:asciiTheme="majorHAnsi" w:hAnsiTheme="majorHAnsi" w:cstheme="majorHAnsi"/>
        </w:rPr>
        <w:t>case studies</w:t>
      </w:r>
      <w:r w:rsidR="001164AB">
        <w:rPr>
          <w:rFonts w:asciiTheme="majorHAnsi" w:hAnsiTheme="majorHAnsi" w:cstheme="majorHAnsi"/>
        </w:rPr>
        <w:t>, used to suggest tentative design strategies, and addressing</w:t>
      </w:r>
      <w:r w:rsidR="00B43507">
        <w:rPr>
          <w:rFonts w:asciiTheme="majorHAnsi" w:hAnsiTheme="majorHAnsi" w:cstheme="majorHAnsi"/>
        </w:rPr>
        <w:t xml:space="preserve"> key </w:t>
      </w:r>
      <w:r w:rsidR="009D3A8E">
        <w:rPr>
          <w:rFonts w:asciiTheme="majorHAnsi" w:hAnsiTheme="majorHAnsi" w:cstheme="majorHAnsi"/>
        </w:rPr>
        <w:t xml:space="preserve">general and more specific </w:t>
      </w:r>
      <w:r w:rsidR="000A3B8D">
        <w:rPr>
          <w:rFonts w:asciiTheme="majorHAnsi" w:hAnsiTheme="majorHAnsi" w:cstheme="majorHAnsi"/>
        </w:rPr>
        <w:t>questions deb</w:t>
      </w:r>
      <w:r w:rsidR="001164AB">
        <w:rPr>
          <w:rFonts w:asciiTheme="majorHAnsi" w:hAnsiTheme="majorHAnsi" w:cstheme="majorHAnsi"/>
        </w:rPr>
        <w:t>ated in</w:t>
      </w:r>
      <w:r w:rsidR="000A3B8D">
        <w:rPr>
          <w:rFonts w:asciiTheme="majorHAnsi" w:hAnsiTheme="majorHAnsi" w:cstheme="majorHAnsi"/>
        </w:rPr>
        <w:t xml:space="preserve"> the studio. In particular: </w:t>
      </w:r>
      <w:r w:rsidRPr="00B43507">
        <w:rPr>
          <w:rFonts w:asciiTheme="majorHAnsi" w:hAnsiTheme="majorHAnsi" w:cstheme="majorHAnsi"/>
        </w:rPr>
        <w:t xml:space="preserve">What are the </w:t>
      </w:r>
      <w:r w:rsidR="009D3A8E">
        <w:rPr>
          <w:rFonts w:asciiTheme="majorHAnsi" w:hAnsiTheme="majorHAnsi" w:cstheme="majorHAnsi"/>
        </w:rPr>
        <w:t>social and cultural</w:t>
      </w:r>
      <w:r w:rsidRPr="00B43507">
        <w:rPr>
          <w:rFonts w:asciiTheme="majorHAnsi" w:hAnsiTheme="majorHAnsi" w:cstheme="majorHAnsi"/>
        </w:rPr>
        <w:t xml:space="preserve"> </w:t>
      </w:r>
      <w:r w:rsidR="009D3A8E">
        <w:rPr>
          <w:rFonts w:asciiTheme="majorHAnsi" w:hAnsiTheme="majorHAnsi" w:cstheme="majorHAnsi"/>
        </w:rPr>
        <w:t xml:space="preserve">barriers </w:t>
      </w:r>
      <w:r w:rsidRPr="00B43507">
        <w:rPr>
          <w:rFonts w:asciiTheme="majorHAnsi" w:hAnsiTheme="majorHAnsi" w:cstheme="majorHAnsi"/>
        </w:rPr>
        <w:t xml:space="preserve">in terms of accessing and appropriating </w:t>
      </w:r>
      <w:r w:rsidR="000954BF">
        <w:rPr>
          <w:rFonts w:asciiTheme="majorHAnsi" w:hAnsiTheme="majorHAnsi" w:cstheme="majorHAnsi"/>
        </w:rPr>
        <w:t xml:space="preserve">green and </w:t>
      </w:r>
      <w:r w:rsidRPr="00B43507">
        <w:rPr>
          <w:rFonts w:asciiTheme="majorHAnsi" w:hAnsiTheme="majorHAnsi" w:cstheme="majorHAnsi"/>
        </w:rPr>
        <w:t xml:space="preserve">blue public spaces across the </w:t>
      </w:r>
      <w:r w:rsidR="000954BF">
        <w:rPr>
          <w:rFonts w:asciiTheme="majorHAnsi" w:hAnsiTheme="majorHAnsi" w:cstheme="majorHAnsi"/>
        </w:rPr>
        <w:t>River Lea</w:t>
      </w:r>
      <w:r w:rsidRPr="00B43507">
        <w:rPr>
          <w:rFonts w:asciiTheme="majorHAnsi" w:hAnsiTheme="majorHAnsi" w:cstheme="majorHAnsi"/>
        </w:rPr>
        <w:t>?</w:t>
      </w:r>
      <w:r w:rsidR="0026386E">
        <w:rPr>
          <w:rFonts w:asciiTheme="majorHAnsi" w:hAnsiTheme="majorHAnsi" w:cstheme="majorHAnsi"/>
        </w:rPr>
        <w:t xml:space="preserve"> </w:t>
      </w:r>
      <w:r w:rsidR="000954BF">
        <w:rPr>
          <w:rFonts w:asciiTheme="majorHAnsi" w:hAnsiTheme="majorHAnsi" w:cstheme="majorHAnsi"/>
        </w:rPr>
        <w:t>Are existin</w:t>
      </w:r>
      <w:r w:rsidR="009D3A8E">
        <w:rPr>
          <w:rFonts w:asciiTheme="majorHAnsi" w:hAnsiTheme="majorHAnsi" w:cstheme="majorHAnsi"/>
        </w:rPr>
        <w:t xml:space="preserve">g forms of community engagement </w:t>
      </w:r>
      <w:r w:rsidR="000954BF">
        <w:rPr>
          <w:rFonts w:asciiTheme="majorHAnsi" w:hAnsiTheme="majorHAnsi" w:cstheme="majorHAnsi"/>
        </w:rPr>
        <w:t>truly inclusive</w:t>
      </w:r>
      <w:r w:rsidR="005510A6">
        <w:rPr>
          <w:rFonts w:asciiTheme="majorHAnsi" w:hAnsiTheme="majorHAnsi" w:cstheme="majorHAnsi"/>
        </w:rPr>
        <w:t>, taking into account a wider range of vulnerable people</w:t>
      </w:r>
      <w:r w:rsidR="000954BF">
        <w:rPr>
          <w:rFonts w:asciiTheme="majorHAnsi" w:hAnsiTheme="majorHAnsi" w:cstheme="majorHAnsi"/>
        </w:rPr>
        <w:t xml:space="preserve">? </w:t>
      </w:r>
      <w:r w:rsidR="009F2B8B">
        <w:rPr>
          <w:rFonts w:asciiTheme="majorHAnsi" w:hAnsiTheme="majorHAnsi" w:cstheme="majorHAnsi"/>
        </w:rPr>
        <w:t xml:space="preserve">And </w:t>
      </w:r>
      <w:r w:rsidR="009D3A8E">
        <w:rPr>
          <w:rFonts w:asciiTheme="majorHAnsi" w:hAnsiTheme="majorHAnsi" w:cstheme="majorHAnsi"/>
        </w:rPr>
        <w:t xml:space="preserve">more </w:t>
      </w:r>
      <w:r w:rsidR="009D3A8E">
        <w:rPr>
          <w:rFonts w:asciiTheme="majorHAnsi" w:hAnsiTheme="majorHAnsi" w:cstheme="majorHAnsi"/>
        </w:rPr>
        <w:lastRenderedPageBreak/>
        <w:t>specifically</w:t>
      </w:r>
      <w:r w:rsidR="009F2B8B">
        <w:rPr>
          <w:rFonts w:asciiTheme="majorHAnsi" w:hAnsiTheme="majorHAnsi" w:cstheme="majorHAnsi"/>
        </w:rPr>
        <w:t xml:space="preserve">, </w:t>
      </w:r>
      <w:r w:rsidR="009D3A8E">
        <w:rPr>
          <w:rFonts w:asciiTheme="majorHAnsi" w:hAnsiTheme="majorHAnsi" w:cstheme="majorHAnsi"/>
        </w:rPr>
        <w:t xml:space="preserve">are there synergies between new bottom-up demand of quality space induced by the pandemic and </w:t>
      </w:r>
      <w:r w:rsidR="000954BF">
        <w:rPr>
          <w:rFonts w:asciiTheme="majorHAnsi" w:hAnsiTheme="majorHAnsi" w:cstheme="majorHAnsi"/>
        </w:rPr>
        <w:t xml:space="preserve">incipient forms of </w:t>
      </w:r>
      <w:r w:rsidR="005510A6">
        <w:rPr>
          <w:rFonts w:asciiTheme="majorHAnsi" w:hAnsiTheme="majorHAnsi" w:cstheme="majorHAnsi"/>
        </w:rPr>
        <w:t xml:space="preserve">transformative and just </w:t>
      </w:r>
      <w:r w:rsidR="009F2B8B" w:rsidRPr="00B43507">
        <w:rPr>
          <w:rFonts w:asciiTheme="majorHAnsi" w:hAnsiTheme="majorHAnsi" w:cstheme="majorHAnsi"/>
        </w:rPr>
        <w:t>climate urbanism</w:t>
      </w:r>
      <w:r w:rsidR="009D3A8E">
        <w:rPr>
          <w:rFonts w:asciiTheme="majorHAnsi" w:hAnsiTheme="majorHAnsi" w:cstheme="majorHAnsi"/>
        </w:rPr>
        <w:t xml:space="preserve">? </w:t>
      </w:r>
      <w:r w:rsidR="009F2B8B" w:rsidRPr="00B43507">
        <w:rPr>
          <w:rFonts w:asciiTheme="majorHAnsi" w:hAnsiTheme="majorHAnsi" w:cstheme="majorHAnsi"/>
        </w:rPr>
        <w:t xml:space="preserve"> </w:t>
      </w:r>
      <w:r w:rsidR="0070346B">
        <w:rPr>
          <w:rFonts w:asciiTheme="majorHAnsi" w:hAnsiTheme="majorHAnsi" w:cstheme="majorHAnsi"/>
        </w:rPr>
        <w:t xml:space="preserve">Are there </w:t>
      </w:r>
      <w:r w:rsidR="005510A6">
        <w:rPr>
          <w:rFonts w:asciiTheme="majorHAnsi" w:hAnsiTheme="majorHAnsi" w:cstheme="majorHAnsi"/>
        </w:rPr>
        <w:t xml:space="preserve">instead </w:t>
      </w:r>
      <w:r w:rsidR="0070346B">
        <w:rPr>
          <w:rFonts w:asciiTheme="majorHAnsi" w:hAnsiTheme="majorHAnsi" w:cstheme="majorHAnsi"/>
        </w:rPr>
        <w:t xml:space="preserve">any associated risks </w:t>
      </w:r>
      <w:r w:rsidR="009D3A8E">
        <w:rPr>
          <w:rFonts w:asciiTheme="majorHAnsi" w:hAnsiTheme="majorHAnsi" w:cstheme="majorHAnsi"/>
        </w:rPr>
        <w:t xml:space="preserve">in terms of inclusion? </w:t>
      </w:r>
    </w:p>
    <w:p w14:paraId="1A4BD649" w14:textId="77777777" w:rsidR="009F2B8B" w:rsidRPr="00B43507" w:rsidRDefault="009F2B8B" w:rsidP="009F2B8B">
      <w:pPr>
        <w:autoSpaceDE w:val="0"/>
        <w:autoSpaceDN w:val="0"/>
        <w:adjustRightInd w:val="0"/>
        <w:rPr>
          <w:rFonts w:asciiTheme="majorHAnsi" w:hAnsiTheme="majorHAnsi" w:cstheme="majorHAnsi"/>
        </w:rPr>
      </w:pPr>
    </w:p>
    <w:p w14:paraId="2945AB3C" w14:textId="7F223CFE" w:rsidR="00902C76" w:rsidRDefault="00B43507" w:rsidP="00FF1580">
      <w:pPr>
        <w:autoSpaceDE w:val="0"/>
        <w:autoSpaceDN w:val="0"/>
        <w:adjustRightInd w:val="0"/>
        <w:jc w:val="both"/>
        <w:rPr>
          <w:rFonts w:asciiTheme="majorHAnsi" w:hAnsiTheme="majorHAnsi" w:cstheme="majorHAnsi"/>
        </w:rPr>
      </w:pPr>
      <w:r>
        <w:rPr>
          <w:rFonts w:asciiTheme="majorHAnsi" w:hAnsiTheme="majorHAnsi" w:cstheme="majorHAnsi"/>
        </w:rPr>
        <w:t xml:space="preserve">To address the above </w:t>
      </w:r>
      <w:r w:rsidR="00BE0515">
        <w:rPr>
          <w:rFonts w:asciiTheme="majorHAnsi" w:hAnsiTheme="majorHAnsi" w:cstheme="majorHAnsi"/>
        </w:rPr>
        <w:t>a</w:t>
      </w:r>
      <w:r w:rsidR="00BB3E1F" w:rsidRPr="00B43507">
        <w:rPr>
          <w:rFonts w:asciiTheme="majorHAnsi" w:hAnsiTheme="majorHAnsi" w:cstheme="majorHAnsi"/>
        </w:rPr>
        <w:t xml:space="preserve"> series of interview</w:t>
      </w:r>
      <w:r>
        <w:rPr>
          <w:rFonts w:asciiTheme="majorHAnsi" w:hAnsiTheme="majorHAnsi" w:cstheme="majorHAnsi"/>
        </w:rPr>
        <w:t>s</w:t>
      </w:r>
      <w:r w:rsidR="00BB3E1F" w:rsidRPr="00B43507">
        <w:rPr>
          <w:rFonts w:asciiTheme="majorHAnsi" w:hAnsiTheme="majorHAnsi" w:cstheme="majorHAnsi"/>
        </w:rPr>
        <w:t xml:space="preserve"> </w:t>
      </w:r>
      <w:r w:rsidR="00BE0515">
        <w:rPr>
          <w:rFonts w:asciiTheme="majorHAnsi" w:hAnsiTheme="majorHAnsi" w:cstheme="majorHAnsi"/>
        </w:rPr>
        <w:t>were set up</w:t>
      </w:r>
      <w:r w:rsidR="00BE0515" w:rsidRPr="00B43507">
        <w:rPr>
          <w:rFonts w:asciiTheme="majorHAnsi" w:hAnsiTheme="majorHAnsi" w:cstheme="majorHAnsi"/>
        </w:rPr>
        <w:t xml:space="preserve"> </w:t>
      </w:r>
      <w:r w:rsidR="00BB3E1F" w:rsidRPr="00B43507">
        <w:rPr>
          <w:rFonts w:asciiTheme="majorHAnsi" w:hAnsiTheme="majorHAnsi" w:cstheme="majorHAnsi"/>
        </w:rPr>
        <w:t>with</w:t>
      </w:r>
      <w:r w:rsidR="00F7112C" w:rsidRPr="00B43507">
        <w:rPr>
          <w:rFonts w:asciiTheme="majorHAnsi" w:hAnsiTheme="majorHAnsi" w:cstheme="majorHAnsi"/>
        </w:rPr>
        <w:t xml:space="preserve"> </w:t>
      </w:r>
      <w:r w:rsidR="00BE0515">
        <w:rPr>
          <w:rFonts w:asciiTheme="majorHAnsi" w:hAnsiTheme="majorHAnsi" w:cstheme="majorHAnsi"/>
        </w:rPr>
        <w:t xml:space="preserve">key members of </w:t>
      </w:r>
      <w:r w:rsidR="00E5437A">
        <w:rPr>
          <w:rFonts w:asciiTheme="majorHAnsi" w:hAnsiTheme="majorHAnsi" w:cstheme="majorHAnsi"/>
        </w:rPr>
        <w:t>three local communities</w:t>
      </w:r>
      <w:r w:rsidR="0070346B">
        <w:rPr>
          <w:rFonts w:asciiTheme="majorHAnsi" w:hAnsiTheme="majorHAnsi" w:cstheme="majorHAnsi"/>
        </w:rPr>
        <w:t xml:space="preserve"> during the studio period and beyond in preparation of a video about the Lea Valley</w:t>
      </w:r>
      <w:r w:rsidR="0070346B">
        <w:rPr>
          <w:rStyle w:val="FootnoteReference"/>
          <w:rFonts w:asciiTheme="majorHAnsi" w:hAnsiTheme="majorHAnsi" w:cstheme="majorHAnsi"/>
        </w:rPr>
        <w:footnoteReference w:id="7"/>
      </w:r>
      <w:r w:rsidR="00E5437A">
        <w:rPr>
          <w:rFonts w:asciiTheme="majorHAnsi" w:hAnsiTheme="majorHAnsi" w:cstheme="majorHAnsi"/>
        </w:rPr>
        <w:t xml:space="preserve">: Cody Dock, </w:t>
      </w:r>
      <w:r w:rsidR="008876BD">
        <w:rPr>
          <w:rFonts w:asciiTheme="majorHAnsi" w:hAnsiTheme="majorHAnsi" w:cstheme="majorHAnsi"/>
        </w:rPr>
        <w:t>T</w:t>
      </w:r>
      <w:r w:rsidR="004C3A12">
        <w:rPr>
          <w:rFonts w:asciiTheme="majorHAnsi" w:hAnsiTheme="majorHAnsi" w:cstheme="majorHAnsi"/>
        </w:rPr>
        <w:t xml:space="preserve">rinity Buoy Wharf and </w:t>
      </w:r>
      <w:r w:rsidR="00107C9B">
        <w:rPr>
          <w:rFonts w:asciiTheme="majorHAnsi" w:hAnsiTheme="majorHAnsi" w:cstheme="majorHAnsi"/>
        </w:rPr>
        <w:t xml:space="preserve">the Levan Road </w:t>
      </w:r>
      <w:r w:rsidR="00E305E2">
        <w:rPr>
          <w:rFonts w:asciiTheme="majorHAnsi" w:hAnsiTheme="majorHAnsi" w:cstheme="majorHAnsi"/>
        </w:rPr>
        <w:t>Gasw</w:t>
      </w:r>
      <w:r w:rsidR="00E9030D" w:rsidRPr="00B43507">
        <w:rPr>
          <w:rFonts w:asciiTheme="majorHAnsi" w:hAnsiTheme="majorHAnsi" w:cstheme="majorHAnsi"/>
        </w:rPr>
        <w:t>orks</w:t>
      </w:r>
      <w:r w:rsidR="00902C76">
        <w:rPr>
          <w:rFonts w:asciiTheme="majorHAnsi" w:hAnsiTheme="majorHAnsi" w:cstheme="majorHAnsi"/>
        </w:rPr>
        <w:t xml:space="preserve"> (Fig. </w:t>
      </w:r>
      <w:r w:rsidR="00A708F1">
        <w:rPr>
          <w:rFonts w:asciiTheme="majorHAnsi" w:hAnsiTheme="majorHAnsi" w:cstheme="majorHAnsi"/>
        </w:rPr>
        <w:t>5</w:t>
      </w:r>
      <w:r w:rsidR="00902C76">
        <w:rPr>
          <w:rFonts w:asciiTheme="majorHAnsi" w:hAnsiTheme="majorHAnsi" w:cstheme="majorHAnsi"/>
        </w:rPr>
        <w:t>).</w:t>
      </w:r>
    </w:p>
    <w:p w14:paraId="1921FD39" w14:textId="77777777" w:rsidR="00902C76" w:rsidRDefault="00902C76" w:rsidP="00FF1580">
      <w:pPr>
        <w:autoSpaceDE w:val="0"/>
        <w:autoSpaceDN w:val="0"/>
        <w:adjustRightInd w:val="0"/>
        <w:jc w:val="both"/>
        <w:rPr>
          <w:rFonts w:asciiTheme="majorHAnsi" w:hAnsiTheme="majorHAnsi" w:cstheme="majorHAnsi"/>
        </w:rPr>
      </w:pPr>
    </w:p>
    <w:p w14:paraId="47FC2130" w14:textId="779263F0" w:rsidR="00902C76" w:rsidRDefault="008E4FAF" w:rsidP="00FF1580">
      <w:pPr>
        <w:autoSpaceDE w:val="0"/>
        <w:autoSpaceDN w:val="0"/>
        <w:adjustRightInd w:val="0"/>
        <w:jc w:val="both"/>
        <w:rPr>
          <w:rFonts w:asciiTheme="majorHAnsi" w:hAnsiTheme="majorHAnsi" w:cstheme="majorHAnsi"/>
        </w:rPr>
      </w:pPr>
      <w:r>
        <w:rPr>
          <w:rFonts w:asciiTheme="majorHAnsi" w:hAnsiTheme="majorHAnsi" w:cstheme="majorHAnsi"/>
          <w:noProof/>
          <w:lang w:val="en-US" w:eastAsia="en-US"/>
        </w:rPr>
        <w:drawing>
          <wp:inline distT="0" distB="0" distL="0" distR="0" wp14:anchorId="4610E65F" wp14:editId="3A467DDC">
            <wp:extent cx="5270500" cy="3566795"/>
            <wp:effectExtent l="0" t="0" r="1270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tiff"/>
                    <pic:cNvPicPr/>
                  </pic:nvPicPr>
                  <pic:blipFill>
                    <a:blip r:embed="rId15">
                      <a:extLst>
                        <a:ext uri="{28A0092B-C50C-407E-A947-70E740481C1C}">
                          <a14:useLocalDpi xmlns:a14="http://schemas.microsoft.com/office/drawing/2010/main" val="0"/>
                        </a:ext>
                      </a:extLst>
                    </a:blip>
                    <a:stretch>
                      <a:fillRect/>
                    </a:stretch>
                  </pic:blipFill>
                  <pic:spPr>
                    <a:xfrm>
                      <a:off x="0" y="0"/>
                      <a:ext cx="5270500" cy="3566795"/>
                    </a:xfrm>
                    <a:prstGeom prst="rect">
                      <a:avLst/>
                    </a:prstGeom>
                  </pic:spPr>
                </pic:pic>
              </a:graphicData>
            </a:graphic>
          </wp:inline>
        </w:drawing>
      </w:r>
    </w:p>
    <w:p w14:paraId="3A3C2AC0" w14:textId="6BA0D86E" w:rsidR="009879DE" w:rsidRDefault="00C37741" w:rsidP="00FF1580">
      <w:pPr>
        <w:autoSpaceDE w:val="0"/>
        <w:autoSpaceDN w:val="0"/>
        <w:adjustRightInd w:val="0"/>
        <w:jc w:val="both"/>
        <w:rPr>
          <w:rFonts w:asciiTheme="majorHAnsi" w:hAnsiTheme="majorHAnsi" w:cstheme="majorHAnsi"/>
        </w:rPr>
      </w:pPr>
      <w:r>
        <w:rPr>
          <w:rFonts w:asciiTheme="majorHAnsi" w:hAnsiTheme="majorHAnsi" w:cstheme="majorHAnsi"/>
        </w:rPr>
        <w:t xml:space="preserve">Figure </w:t>
      </w:r>
      <w:r w:rsidR="00A708F1">
        <w:rPr>
          <w:rFonts w:asciiTheme="majorHAnsi" w:hAnsiTheme="majorHAnsi" w:cstheme="majorHAnsi"/>
        </w:rPr>
        <w:t>5</w:t>
      </w:r>
      <w:r>
        <w:rPr>
          <w:rFonts w:asciiTheme="majorHAnsi" w:hAnsiTheme="majorHAnsi" w:cstheme="majorHAnsi"/>
        </w:rPr>
        <w:t xml:space="preserve">. The three areas selected in the left side Google map are: 1. Cody Dock; 2. </w:t>
      </w:r>
      <w:proofErr w:type="gramStart"/>
      <w:r>
        <w:rPr>
          <w:rFonts w:asciiTheme="majorHAnsi" w:hAnsiTheme="majorHAnsi" w:cstheme="majorHAnsi"/>
        </w:rPr>
        <w:t>the</w:t>
      </w:r>
      <w:proofErr w:type="gramEnd"/>
      <w:r>
        <w:rPr>
          <w:rFonts w:asciiTheme="majorHAnsi" w:hAnsiTheme="majorHAnsi" w:cstheme="majorHAnsi"/>
        </w:rPr>
        <w:t xml:space="preserve"> </w:t>
      </w:r>
      <w:proofErr w:type="spellStart"/>
      <w:r>
        <w:rPr>
          <w:rFonts w:asciiTheme="majorHAnsi" w:hAnsiTheme="majorHAnsi" w:cstheme="majorHAnsi"/>
        </w:rPr>
        <w:t>Levan</w:t>
      </w:r>
      <w:proofErr w:type="spellEnd"/>
      <w:r>
        <w:rPr>
          <w:rFonts w:asciiTheme="majorHAnsi" w:hAnsiTheme="majorHAnsi" w:cstheme="majorHAnsi"/>
        </w:rPr>
        <w:t xml:space="preserve"> Road Gasw</w:t>
      </w:r>
      <w:r w:rsidRPr="00B43507">
        <w:rPr>
          <w:rFonts w:asciiTheme="majorHAnsi" w:hAnsiTheme="majorHAnsi" w:cstheme="majorHAnsi"/>
        </w:rPr>
        <w:t>orks</w:t>
      </w:r>
      <w:r>
        <w:rPr>
          <w:rFonts w:asciiTheme="majorHAnsi" w:hAnsiTheme="majorHAnsi" w:cstheme="majorHAnsi"/>
        </w:rPr>
        <w:t xml:space="preserve">; and 3: Trinity Buoy Wharf. Number A is the </w:t>
      </w:r>
      <w:proofErr w:type="spellStart"/>
      <w:r>
        <w:rPr>
          <w:rFonts w:asciiTheme="majorHAnsi" w:hAnsiTheme="majorHAnsi" w:cstheme="majorHAnsi"/>
        </w:rPr>
        <w:t>Channelsea</w:t>
      </w:r>
      <w:proofErr w:type="spellEnd"/>
      <w:r>
        <w:rPr>
          <w:rFonts w:asciiTheme="majorHAnsi" w:hAnsiTheme="majorHAnsi" w:cstheme="majorHAnsi"/>
        </w:rPr>
        <w:t xml:space="preserve"> Island that was also discussed in the studio. On the r</w:t>
      </w:r>
      <w:r w:rsidR="009879DE">
        <w:rPr>
          <w:rFonts w:asciiTheme="majorHAnsi" w:hAnsiTheme="majorHAnsi" w:cstheme="majorHAnsi"/>
        </w:rPr>
        <w:t>ight side there is the River Lea Framework 2007</w:t>
      </w:r>
      <w:r w:rsidR="004D1C86">
        <w:rPr>
          <w:rFonts w:asciiTheme="majorHAnsi" w:hAnsiTheme="majorHAnsi" w:cstheme="majorHAnsi"/>
        </w:rPr>
        <w:t xml:space="preserve">, as designed by </w:t>
      </w:r>
      <w:r w:rsidR="009879DE">
        <w:rPr>
          <w:rFonts w:asciiTheme="majorHAnsi" w:hAnsiTheme="majorHAnsi" w:cstheme="majorHAnsi"/>
        </w:rPr>
        <w:t>5</w:t>
      </w:r>
      <w:r w:rsidR="009879DE" w:rsidRPr="009879DE">
        <w:rPr>
          <w:rFonts w:asciiTheme="majorHAnsi" w:hAnsiTheme="majorHAnsi" w:cstheme="majorHAnsi"/>
          <w:vertAlign w:val="superscript"/>
        </w:rPr>
        <w:t>th</w:t>
      </w:r>
      <w:r w:rsidR="009879DE">
        <w:rPr>
          <w:rFonts w:asciiTheme="majorHAnsi" w:hAnsiTheme="majorHAnsi" w:cstheme="majorHAnsi"/>
        </w:rPr>
        <w:t xml:space="preserve"> Studio</w:t>
      </w:r>
    </w:p>
    <w:p w14:paraId="6AEBFC5A" w14:textId="50C7CA32" w:rsidR="0026386E" w:rsidRDefault="009879DE" w:rsidP="00FF1580">
      <w:pPr>
        <w:autoSpaceDE w:val="0"/>
        <w:autoSpaceDN w:val="0"/>
        <w:adjustRightInd w:val="0"/>
        <w:jc w:val="both"/>
        <w:rPr>
          <w:rFonts w:asciiTheme="majorHAnsi" w:hAnsiTheme="majorHAnsi" w:cstheme="majorHAnsi"/>
        </w:rPr>
      </w:pPr>
      <w:r>
        <w:rPr>
          <w:rFonts w:asciiTheme="majorHAnsi" w:hAnsiTheme="majorHAnsi" w:cstheme="majorHAnsi"/>
        </w:rPr>
        <w:t>(</w:t>
      </w:r>
      <w:r w:rsidR="004D1C86">
        <w:rPr>
          <w:rFonts w:asciiTheme="majorHAnsi" w:hAnsiTheme="majorHAnsi" w:cstheme="majorHAnsi"/>
        </w:rPr>
        <w:t>Full map a</w:t>
      </w:r>
      <w:r>
        <w:rPr>
          <w:rFonts w:asciiTheme="majorHAnsi" w:hAnsiTheme="majorHAnsi" w:cstheme="majorHAnsi"/>
        </w:rPr>
        <w:t xml:space="preserve">vailable at: </w:t>
      </w:r>
      <w:hyperlink r:id="rId16" w:history="1">
        <w:r w:rsidRPr="00536490">
          <w:rPr>
            <w:rStyle w:val="Hyperlink"/>
            <w:rFonts w:asciiTheme="majorHAnsi" w:hAnsiTheme="majorHAnsi" w:cstheme="majorHAnsi"/>
          </w:rPr>
          <w:t>https://www.5thstudio.co.uk/projects/lea-river-park-the-leaway/</w:t>
        </w:r>
      </w:hyperlink>
      <w:proofErr w:type="gramStart"/>
      <w:r>
        <w:rPr>
          <w:rFonts w:asciiTheme="majorHAnsi" w:hAnsiTheme="majorHAnsi" w:cstheme="majorHAnsi"/>
        </w:rPr>
        <w:t xml:space="preserve"> )</w:t>
      </w:r>
      <w:proofErr w:type="gramEnd"/>
      <w:r w:rsidR="004D1C86">
        <w:rPr>
          <w:rFonts w:asciiTheme="majorHAnsi" w:hAnsiTheme="majorHAnsi" w:cstheme="majorHAnsi"/>
        </w:rPr>
        <w:t>. Source: Authors composition</w:t>
      </w:r>
      <w:r w:rsidR="00C4425B">
        <w:rPr>
          <w:rFonts w:asciiTheme="majorHAnsi" w:hAnsiTheme="majorHAnsi" w:cstheme="majorHAnsi"/>
        </w:rPr>
        <w:t xml:space="preserve">, pictures: </w:t>
      </w:r>
      <w:proofErr w:type="spellStart"/>
      <w:r w:rsidR="00C4425B">
        <w:rPr>
          <w:rFonts w:asciiTheme="majorHAnsi" w:hAnsiTheme="majorHAnsi" w:cstheme="majorHAnsi"/>
        </w:rPr>
        <w:t>Giulio</w:t>
      </w:r>
      <w:proofErr w:type="spellEnd"/>
      <w:r w:rsidR="00C4425B">
        <w:rPr>
          <w:rFonts w:asciiTheme="majorHAnsi" w:hAnsiTheme="majorHAnsi" w:cstheme="majorHAnsi"/>
        </w:rPr>
        <w:t xml:space="preserve"> Verdini</w:t>
      </w:r>
      <w:r w:rsidR="004D1C86">
        <w:rPr>
          <w:rFonts w:asciiTheme="majorHAnsi" w:hAnsiTheme="majorHAnsi" w:cstheme="majorHAnsi"/>
        </w:rPr>
        <w:t>.</w:t>
      </w:r>
    </w:p>
    <w:p w14:paraId="0EE21B77" w14:textId="77777777" w:rsidR="0026386E" w:rsidRDefault="0026386E" w:rsidP="00FF1580">
      <w:pPr>
        <w:autoSpaceDE w:val="0"/>
        <w:autoSpaceDN w:val="0"/>
        <w:adjustRightInd w:val="0"/>
        <w:jc w:val="both"/>
        <w:rPr>
          <w:rFonts w:asciiTheme="majorHAnsi" w:hAnsiTheme="majorHAnsi" w:cstheme="majorHAnsi"/>
        </w:rPr>
      </w:pPr>
    </w:p>
    <w:p w14:paraId="126C1804" w14:textId="00875A1F" w:rsidR="00F7112C" w:rsidRPr="00B43507" w:rsidRDefault="00CC34EA" w:rsidP="00FF1580">
      <w:pPr>
        <w:autoSpaceDE w:val="0"/>
        <w:autoSpaceDN w:val="0"/>
        <w:adjustRightInd w:val="0"/>
        <w:jc w:val="both"/>
        <w:rPr>
          <w:rFonts w:asciiTheme="majorHAnsi" w:hAnsiTheme="majorHAnsi" w:cstheme="majorHAnsi"/>
        </w:rPr>
      </w:pPr>
      <w:r>
        <w:rPr>
          <w:rFonts w:asciiTheme="majorHAnsi" w:hAnsiTheme="majorHAnsi" w:cstheme="majorHAnsi"/>
        </w:rPr>
        <w:t>Cody Dock is a</w:t>
      </w:r>
      <w:r w:rsidR="0026386E">
        <w:rPr>
          <w:rFonts w:asciiTheme="majorHAnsi" w:hAnsiTheme="majorHAnsi" w:cstheme="majorHAnsi"/>
        </w:rPr>
        <w:t xml:space="preserve"> community-</w:t>
      </w:r>
      <w:r>
        <w:rPr>
          <w:rFonts w:asciiTheme="majorHAnsi" w:hAnsiTheme="majorHAnsi" w:cstheme="majorHAnsi"/>
        </w:rPr>
        <w:t xml:space="preserve">based </w:t>
      </w:r>
      <w:r w:rsidR="002A051E">
        <w:rPr>
          <w:rFonts w:asciiTheme="majorHAnsi" w:hAnsiTheme="majorHAnsi" w:cstheme="majorHAnsi"/>
        </w:rPr>
        <w:t xml:space="preserve">organisation, </w:t>
      </w:r>
      <w:r w:rsidR="0067358A" w:rsidRPr="00B43507">
        <w:rPr>
          <w:rFonts w:asciiTheme="majorHAnsi" w:hAnsiTheme="majorHAnsi" w:cstheme="majorHAnsi"/>
        </w:rPr>
        <w:t xml:space="preserve">named after the </w:t>
      </w:r>
      <w:r w:rsidR="00695926" w:rsidRPr="00B43507">
        <w:rPr>
          <w:rFonts w:asciiTheme="majorHAnsi" w:hAnsiTheme="majorHAnsi" w:cstheme="majorHAnsi"/>
        </w:rPr>
        <w:t>original</w:t>
      </w:r>
      <w:r w:rsidR="0067358A" w:rsidRPr="00B43507">
        <w:rPr>
          <w:rFonts w:asciiTheme="majorHAnsi" w:hAnsiTheme="majorHAnsi" w:cstheme="majorHAnsi"/>
        </w:rPr>
        <w:t xml:space="preserve"> </w:t>
      </w:r>
      <w:r w:rsidR="00D01DEF" w:rsidRPr="00B43507">
        <w:rPr>
          <w:rFonts w:asciiTheme="majorHAnsi" w:hAnsiTheme="majorHAnsi" w:cstheme="majorHAnsi"/>
        </w:rPr>
        <w:t>dock,</w:t>
      </w:r>
      <w:r w:rsidR="0067358A" w:rsidRPr="00B43507">
        <w:rPr>
          <w:rFonts w:asciiTheme="majorHAnsi" w:hAnsiTheme="majorHAnsi" w:cstheme="majorHAnsi"/>
        </w:rPr>
        <w:t xml:space="preserve"> </w:t>
      </w:r>
      <w:r w:rsidR="004A7FB5" w:rsidRPr="00B43507">
        <w:rPr>
          <w:rFonts w:asciiTheme="majorHAnsi" w:hAnsiTheme="majorHAnsi" w:cstheme="majorHAnsi"/>
        </w:rPr>
        <w:t>built in the eighteenth century</w:t>
      </w:r>
      <w:r w:rsidR="004A42FD">
        <w:rPr>
          <w:rStyle w:val="FootnoteReference"/>
          <w:rFonts w:asciiTheme="majorHAnsi" w:hAnsiTheme="majorHAnsi" w:cstheme="majorHAnsi"/>
        </w:rPr>
        <w:footnoteReference w:id="8"/>
      </w:r>
      <w:r w:rsidR="0098257B">
        <w:rPr>
          <w:rFonts w:asciiTheme="majorHAnsi" w:hAnsiTheme="majorHAnsi" w:cstheme="majorHAnsi"/>
        </w:rPr>
        <w:t>. The site is leased to a</w:t>
      </w:r>
      <w:r w:rsidR="00BB3E1F" w:rsidRPr="00B43507">
        <w:rPr>
          <w:rFonts w:asciiTheme="majorHAnsi" w:hAnsiTheme="majorHAnsi" w:cstheme="majorHAnsi"/>
        </w:rPr>
        <w:t xml:space="preserve"> community </w:t>
      </w:r>
      <w:r w:rsidR="00B43507" w:rsidRPr="00B43507">
        <w:rPr>
          <w:rFonts w:asciiTheme="majorHAnsi" w:hAnsiTheme="majorHAnsi" w:cstheme="majorHAnsi"/>
        </w:rPr>
        <w:t>organisation</w:t>
      </w:r>
      <w:r w:rsidR="0098257B">
        <w:rPr>
          <w:rFonts w:asciiTheme="majorHAnsi" w:hAnsiTheme="majorHAnsi" w:cstheme="majorHAnsi"/>
        </w:rPr>
        <w:t>, founded and directed by Simon Myers,</w:t>
      </w:r>
      <w:r w:rsidR="00BB3E1F" w:rsidRPr="00B43507">
        <w:rPr>
          <w:rFonts w:asciiTheme="majorHAnsi" w:hAnsiTheme="majorHAnsi" w:cstheme="majorHAnsi"/>
        </w:rPr>
        <w:t xml:space="preserve"> and</w:t>
      </w:r>
      <w:r w:rsidR="00F7112C" w:rsidRPr="00B43507">
        <w:rPr>
          <w:rFonts w:asciiTheme="majorHAnsi" w:hAnsiTheme="majorHAnsi" w:cstheme="majorHAnsi"/>
        </w:rPr>
        <w:t xml:space="preserve"> sits in the Lower Lea </w:t>
      </w:r>
      <w:r w:rsidR="00B43507">
        <w:rPr>
          <w:rFonts w:asciiTheme="majorHAnsi" w:hAnsiTheme="majorHAnsi" w:cstheme="majorHAnsi"/>
        </w:rPr>
        <w:t>V</w:t>
      </w:r>
      <w:r w:rsidR="0098257B">
        <w:rPr>
          <w:rFonts w:asciiTheme="majorHAnsi" w:hAnsiTheme="majorHAnsi" w:cstheme="majorHAnsi"/>
        </w:rPr>
        <w:t>alley amongst a number of</w:t>
      </w:r>
      <w:r w:rsidR="00F7112C" w:rsidRPr="00B43507">
        <w:rPr>
          <w:rFonts w:asciiTheme="majorHAnsi" w:hAnsiTheme="majorHAnsi" w:cstheme="majorHAnsi"/>
        </w:rPr>
        <w:t xml:space="preserve"> </w:t>
      </w:r>
      <w:r w:rsidR="005F3D8D" w:rsidRPr="00B43507">
        <w:rPr>
          <w:rFonts w:asciiTheme="majorHAnsi" w:hAnsiTheme="majorHAnsi" w:cstheme="majorHAnsi"/>
        </w:rPr>
        <w:t>serviced</w:t>
      </w:r>
      <w:r w:rsidR="00F7112C" w:rsidRPr="00B43507">
        <w:rPr>
          <w:rFonts w:asciiTheme="majorHAnsi" w:hAnsiTheme="majorHAnsi" w:cstheme="majorHAnsi"/>
        </w:rPr>
        <w:t xml:space="preserve"> buildings of </w:t>
      </w:r>
      <w:r w:rsidR="00D01DEF" w:rsidRPr="00B43507">
        <w:rPr>
          <w:rFonts w:asciiTheme="majorHAnsi" w:hAnsiTheme="majorHAnsi" w:cstheme="majorHAnsi"/>
        </w:rPr>
        <w:t>London,</w:t>
      </w:r>
      <w:r w:rsidR="00B43507">
        <w:rPr>
          <w:rFonts w:asciiTheme="majorHAnsi" w:hAnsiTheme="majorHAnsi" w:cstheme="majorHAnsi"/>
        </w:rPr>
        <w:t xml:space="preserve"> </w:t>
      </w:r>
      <w:r w:rsidR="006E7C46">
        <w:rPr>
          <w:rFonts w:asciiTheme="majorHAnsi" w:hAnsiTheme="majorHAnsi" w:cstheme="majorHAnsi"/>
        </w:rPr>
        <w:t>such as large</w:t>
      </w:r>
      <w:r w:rsidR="00B43507">
        <w:rPr>
          <w:rFonts w:asciiTheme="majorHAnsi" w:hAnsiTheme="majorHAnsi" w:cstheme="majorHAnsi"/>
        </w:rPr>
        <w:t xml:space="preserve"> storage </w:t>
      </w:r>
      <w:r w:rsidR="00F7112C" w:rsidRPr="00B43507">
        <w:rPr>
          <w:rFonts w:asciiTheme="majorHAnsi" w:hAnsiTheme="majorHAnsi" w:cstheme="majorHAnsi"/>
        </w:rPr>
        <w:t>warehouses</w:t>
      </w:r>
      <w:r w:rsidR="00BB3E1F" w:rsidRPr="00B43507">
        <w:rPr>
          <w:rFonts w:asciiTheme="majorHAnsi" w:hAnsiTheme="majorHAnsi" w:cstheme="majorHAnsi"/>
        </w:rPr>
        <w:t>.</w:t>
      </w:r>
      <w:r w:rsidR="00F7112C" w:rsidRPr="00B43507">
        <w:rPr>
          <w:rFonts w:asciiTheme="majorHAnsi" w:hAnsiTheme="majorHAnsi" w:cstheme="majorHAnsi"/>
        </w:rPr>
        <w:t xml:space="preserve"> </w:t>
      </w:r>
      <w:proofErr w:type="gramStart"/>
      <w:r w:rsidR="00CB4BEC">
        <w:rPr>
          <w:rFonts w:asciiTheme="majorHAnsi" w:hAnsiTheme="majorHAnsi" w:cstheme="majorHAnsi"/>
        </w:rPr>
        <w:t>This area was claimed by the local community</w:t>
      </w:r>
      <w:proofErr w:type="gramEnd"/>
      <w:r w:rsidR="00CB4BEC">
        <w:rPr>
          <w:rFonts w:asciiTheme="majorHAnsi" w:hAnsiTheme="majorHAnsi" w:cstheme="majorHAnsi"/>
        </w:rPr>
        <w:t xml:space="preserve"> during the post 2008 economic crisis, when real estate pressure was relatively lower allowing </w:t>
      </w:r>
      <w:r w:rsidR="0098257B">
        <w:rPr>
          <w:rFonts w:asciiTheme="majorHAnsi" w:hAnsiTheme="majorHAnsi" w:cstheme="majorHAnsi"/>
        </w:rPr>
        <w:t xml:space="preserve">for </w:t>
      </w:r>
      <w:r w:rsidR="00CB4BEC">
        <w:rPr>
          <w:rFonts w:asciiTheme="majorHAnsi" w:hAnsiTheme="majorHAnsi" w:cstheme="majorHAnsi"/>
        </w:rPr>
        <w:t>a series of initiati</w:t>
      </w:r>
      <w:r w:rsidR="00FF4C31">
        <w:rPr>
          <w:rFonts w:asciiTheme="majorHAnsi" w:hAnsiTheme="majorHAnsi" w:cstheme="majorHAnsi"/>
        </w:rPr>
        <w:t>ves to take off (</w:t>
      </w:r>
      <w:proofErr w:type="spellStart"/>
      <w:r w:rsidR="00FF4C31">
        <w:rPr>
          <w:rFonts w:asciiTheme="majorHAnsi" w:hAnsiTheme="majorHAnsi" w:cstheme="majorHAnsi"/>
        </w:rPr>
        <w:t>Kamvasinou</w:t>
      </w:r>
      <w:proofErr w:type="spellEnd"/>
      <w:r w:rsidR="00FF4C31">
        <w:rPr>
          <w:rFonts w:asciiTheme="majorHAnsi" w:hAnsiTheme="majorHAnsi" w:cstheme="majorHAnsi"/>
        </w:rPr>
        <w:t>, 2017).</w:t>
      </w:r>
      <w:r w:rsidR="00CB4BEC">
        <w:rPr>
          <w:rFonts w:asciiTheme="majorHAnsi" w:hAnsiTheme="majorHAnsi" w:cstheme="majorHAnsi"/>
        </w:rPr>
        <w:t xml:space="preserve"> </w:t>
      </w:r>
      <w:r w:rsidR="00FF4C31">
        <w:rPr>
          <w:rFonts w:asciiTheme="majorHAnsi" w:hAnsiTheme="majorHAnsi" w:cstheme="majorHAnsi"/>
        </w:rPr>
        <w:t>Cody</w:t>
      </w:r>
      <w:r w:rsidR="00F7112C" w:rsidRPr="00B43507">
        <w:rPr>
          <w:rFonts w:asciiTheme="majorHAnsi" w:hAnsiTheme="majorHAnsi" w:cstheme="majorHAnsi"/>
        </w:rPr>
        <w:t xml:space="preserve"> Dock is a collection of </w:t>
      </w:r>
      <w:r w:rsidR="00B43507">
        <w:rPr>
          <w:rFonts w:asciiTheme="majorHAnsi" w:hAnsiTheme="majorHAnsi" w:cstheme="majorHAnsi"/>
        </w:rPr>
        <w:t xml:space="preserve">community </w:t>
      </w:r>
      <w:r w:rsidR="00F7112C" w:rsidRPr="00B43507">
        <w:rPr>
          <w:rFonts w:asciiTheme="majorHAnsi" w:hAnsiTheme="majorHAnsi" w:cstheme="majorHAnsi"/>
        </w:rPr>
        <w:t xml:space="preserve">arts </w:t>
      </w:r>
      <w:r w:rsidR="005F3D8D" w:rsidRPr="00B43507">
        <w:rPr>
          <w:rFonts w:asciiTheme="majorHAnsi" w:hAnsiTheme="majorHAnsi" w:cstheme="majorHAnsi"/>
        </w:rPr>
        <w:t>infrastructure</w:t>
      </w:r>
      <w:r w:rsidR="00B43507">
        <w:rPr>
          <w:rFonts w:asciiTheme="majorHAnsi" w:hAnsiTheme="majorHAnsi" w:cstheme="majorHAnsi"/>
        </w:rPr>
        <w:t xml:space="preserve"> buildings in a</w:t>
      </w:r>
      <w:r w:rsidR="00B43507" w:rsidRPr="00B43507">
        <w:rPr>
          <w:rFonts w:asciiTheme="majorHAnsi" w:hAnsiTheme="majorHAnsi" w:cstheme="majorHAnsi"/>
        </w:rPr>
        <w:t>ppropri</w:t>
      </w:r>
      <w:r w:rsidR="00617B96">
        <w:rPr>
          <w:rFonts w:asciiTheme="majorHAnsi" w:hAnsiTheme="majorHAnsi" w:cstheme="majorHAnsi"/>
        </w:rPr>
        <w:t>ated shipping containers, and</w:t>
      </w:r>
      <w:r w:rsidR="00B43507">
        <w:rPr>
          <w:rFonts w:asciiTheme="majorHAnsi" w:hAnsiTheme="majorHAnsi" w:cstheme="majorHAnsi"/>
        </w:rPr>
        <w:t xml:space="preserve"> </w:t>
      </w:r>
      <w:r w:rsidR="00B43507" w:rsidRPr="00B43507">
        <w:rPr>
          <w:rFonts w:asciiTheme="majorHAnsi" w:hAnsiTheme="majorHAnsi" w:cstheme="majorHAnsi"/>
        </w:rPr>
        <w:t>provide</w:t>
      </w:r>
      <w:r w:rsidR="00617B96">
        <w:rPr>
          <w:rFonts w:asciiTheme="majorHAnsi" w:hAnsiTheme="majorHAnsi" w:cstheme="majorHAnsi"/>
        </w:rPr>
        <w:t>s workshop spaces</w:t>
      </w:r>
      <w:r w:rsidR="00B43507" w:rsidRPr="00B43507">
        <w:rPr>
          <w:rFonts w:asciiTheme="majorHAnsi" w:hAnsiTheme="majorHAnsi" w:cstheme="majorHAnsi"/>
        </w:rPr>
        <w:t xml:space="preserve"> </w:t>
      </w:r>
      <w:r w:rsidR="00B43507">
        <w:rPr>
          <w:rFonts w:asciiTheme="majorHAnsi" w:hAnsiTheme="majorHAnsi" w:cstheme="majorHAnsi"/>
        </w:rPr>
        <w:t xml:space="preserve">and </w:t>
      </w:r>
      <w:r w:rsidR="00B43507">
        <w:rPr>
          <w:rFonts w:asciiTheme="majorHAnsi" w:hAnsiTheme="majorHAnsi" w:cstheme="majorHAnsi"/>
        </w:rPr>
        <w:lastRenderedPageBreak/>
        <w:t>outdoor classrooms</w:t>
      </w:r>
      <w:r w:rsidR="00F7112C" w:rsidRPr="00B43507">
        <w:rPr>
          <w:rFonts w:asciiTheme="majorHAnsi" w:hAnsiTheme="majorHAnsi" w:cstheme="majorHAnsi"/>
        </w:rPr>
        <w:t>.</w:t>
      </w:r>
      <w:r>
        <w:rPr>
          <w:rFonts w:asciiTheme="majorHAnsi" w:hAnsiTheme="majorHAnsi" w:cstheme="majorHAnsi"/>
        </w:rPr>
        <w:t xml:space="preserve"> </w:t>
      </w:r>
      <w:r w:rsidR="00752D3A">
        <w:rPr>
          <w:rFonts w:asciiTheme="majorHAnsi" w:hAnsiTheme="majorHAnsi" w:cstheme="majorHAnsi"/>
        </w:rPr>
        <w:t>The prime objectives</w:t>
      </w:r>
      <w:r w:rsidR="008F31DB">
        <w:rPr>
          <w:rFonts w:asciiTheme="majorHAnsi" w:hAnsiTheme="majorHAnsi" w:cstheme="majorHAnsi"/>
        </w:rPr>
        <w:t xml:space="preserve"> of </w:t>
      </w:r>
      <w:r w:rsidR="0073160D">
        <w:rPr>
          <w:rFonts w:asciiTheme="majorHAnsi" w:hAnsiTheme="majorHAnsi" w:cstheme="majorHAnsi"/>
        </w:rPr>
        <w:t>Cody Dock</w:t>
      </w:r>
      <w:r w:rsidR="00752D3A">
        <w:rPr>
          <w:rFonts w:asciiTheme="majorHAnsi" w:hAnsiTheme="majorHAnsi" w:cstheme="majorHAnsi"/>
        </w:rPr>
        <w:t xml:space="preserve"> are</w:t>
      </w:r>
      <w:r w:rsidR="008F31DB">
        <w:rPr>
          <w:rFonts w:asciiTheme="majorHAnsi" w:hAnsiTheme="majorHAnsi" w:cstheme="majorHAnsi"/>
        </w:rPr>
        <w:t xml:space="preserve"> to </w:t>
      </w:r>
      <w:r>
        <w:rPr>
          <w:rFonts w:asciiTheme="majorHAnsi" w:hAnsiTheme="majorHAnsi" w:cstheme="majorHAnsi"/>
        </w:rPr>
        <w:t>raise the profile of the river</w:t>
      </w:r>
      <w:r w:rsidR="0073160D">
        <w:rPr>
          <w:rFonts w:asciiTheme="majorHAnsi" w:hAnsiTheme="majorHAnsi" w:cstheme="majorHAnsi"/>
        </w:rPr>
        <w:t xml:space="preserve"> </w:t>
      </w:r>
      <w:r>
        <w:rPr>
          <w:rFonts w:asciiTheme="majorHAnsi" w:hAnsiTheme="majorHAnsi" w:cstheme="majorHAnsi"/>
        </w:rPr>
        <w:t>by connecting local communities</w:t>
      </w:r>
      <w:r w:rsidR="00FF4C31">
        <w:rPr>
          <w:rFonts w:asciiTheme="majorHAnsi" w:hAnsiTheme="majorHAnsi" w:cstheme="majorHAnsi"/>
        </w:rPr>
        <w:t xml:space="preserve"> </w:t>
      </w:r>
      <w:r>
        <w:rPr>
          <w:rFonts w:asciiTheme="majorHAnsi" w:hAnsiTheme="majorHAnsi" w:cstheme="majorHAnsi"/>
        </w:rPr>
        <w:t>and schools</w:t>
      </w:r>
      <w:r w:rsidR="00A220D5">
        <w:rPr>
          <w:rFonts w:asciiTheme="majorHAnsi" w:hAnsiTheme="majorHAnsi" w:cstheme="majorHAnsi"/>
        </w:rPr>
        <w:t xml:space="preserve"> (citizen science projects)</w:t>
      </w:r>
      <w:r>
        <w:rPr>
          <w:rFonts w:asciiTheme="majorHAnsi" w:hAnsiTheme="majorHAnsi" w:cstheme="majorHAnsi"/>
        </w:rPr>
        <w:t xml:space="preserve">, to </w:t>
      </w:r>
      <w:r w:rsidR="008F31DB">
        <w:rPr>
          <w:rFonts w:asciiTheme="majorHAnsi" w:hAnsiTheme="majorHAnsi" w:cstheme="majorHAnsi"/>
        </w:rPr>
        <w:t xml:space="preserve">restore </w:t>
      </w:r>
      <w:r w:rsidR="00752D3A">
        <w:rPr>
          <w:rFonts w:asciiTheme="majorHAnsi" w:hAnsiTheme="majorHAnsi" w:cstheme="majorHAnsi"/>
        </w:rPr>
        <w:t xml:space="preserve">the docks, </w:t>
      </w:r>
      <w:r w:rsidR="00A220D5">
        <w:rPr>
          <w:rFonts w:asciiTheme="majorHAnsi" w:hAnsiTheme="majorHAnsi" w:cstheme="majorHAnsi"/>
        </w:rPr>
        <w:t xml:space="preserve">and </w:t>
      </w:r>
      <w:r w:rsidR="00752D3A">
        <w:rPr>
          <w:rFonts w:asciiTheme="majorHAnsi" w:hAnsiTheme="majorHAnsi" w:cstheme="majorHAnsi"/>
        </w:rPr>
        <w:t>to allow residential moorings</w:t>
      </w:r>
      <w:r>
        <w:rPr>
          <w:rFonts w:asciiTheme="majorHAnsi" w:hAnsiTheme="majorHAnsi" w:cstheme="majorHAnsi"/>
        </w:rPr>
        <w:t xml:space="preserve">, which have been </w:t>
      </w:r>
      <w:r w:rsidR="00FF4C31">
        <w:rPr>
          <w:rFonts w:asciiTheme="majorHAnsi" w:hAnsiTheme="majorHAnsi" w:cstheme="majorHAnsi"/>
        </w:rPr>
        <w:t xml:space="preserve">overall </w:t>
      </w:r>
      <w:r>
        <w:rPr>
          <w:rFonts w:asciiTheme="majorHAnsi" w:hAnsiTheme="majorHAnsi" w:cstheme="majorHAnsi"/>
        </w:rPr>
        <w:t xml:space="preserve">reduced </w:t>
      </w:r>
      <w:r w:rsidR="00FF4C31">
        <w:rPr>
          <w:rFonts w:asciiTheme="majorHAnsi" w:hAnsiTheme="majorHAnsi" w:cstheme="majorHAnsi"/>
        </w:rPr>
        <w:t xml:space="preserve">along the river due to </w:t>
      </w:r>
      <w:r>
        <w:rPr>
          <w:rFonts w:asciiTheme="majorHAnsi" w:hAnsiTheme="majorHAnsi" w:cstheme="majorHAnsi"/>
        </w:rPr>
        <w:t xml:space="preserve">development pressure. </w:t>
      </w:r>
      <w:r w:rsidR="00F7112C" w:rsidRPr="00B43507">
        <w:rPr>
          <w:rFonts w:asciiTheme="majorHAnsi" w:hAnsiTheme="majorHAnsi" w:cstheme="majorHAnsi"/>
        </w:rPr>
        <w:t xml:space="preserve">Due to the lack of master planning in the </w:t>
      </w:r>
      <w:r w:rsidR="00FF4C31">
        <w:rPr>
          <w:rFonts w:asciiTheme="majorHAnsi" w:hAnsiTheme="majorHAnsi" w:cstheme="majorHAnsi"/>
        </w:rPr>
        <w:t xml:space="preserve">surrounding </w:t>
      </w:r>
      <w:r w:rsidR="00F7112C" w:rsidRPr="00B43507">
        <w:rPr>
          <w:rFonts w:asciiTheme="majorHAnsi" w:hAnsiTheme="majorHAnsi" w:cstheme="majorHAnsi"/>
        </w:rPr>
        <w:t>area</w:t>
      </w:r>
      <w:r w:rsidR="00FF4C31">
        <w:rPr>
          <w:rFonts w:asciiTheme="majorHAnsi" w:hAnsiTheme="majorHAnsi" w:cstheme="majorHAnsi"/>
        </w:rPr>
        <w:t>s</w:t>
      </w:r>
      <w:r w:rsidR="00F7112C" w:rsidRPr="00B43507">
        <w:rPr>
          <w:rFonts w:asciiTheme="majorHAnsi" w:hAnsiTheme="majorHAnsi" w:cstheme="majorHAnsi"/>
        </w:rPr>
        <w:t>, to rea</w:t>
      </w:r>
      <w:r w:rsidR="0067358A" w:rsidRPr="00B43507">
        <w:rPr>
          <w:rFonts w:asciiTheme="majorHAnsi" w:hAnsiTheme="majorHAnsi" w:cstheme="majorHAnsi"/>
        </w:rPr>
        <w:t>ch</w:t>
      </w:r>
      <w:r w:rsidR="00F7112C" w:rsidRPr="00B43507">
        <w:rPr>
          <w:rFonts w:asciiTheme="majorHAnsi" w:hAnsiTheme="majorHAnsi" w:cstheme="majorHAnsi"/>
        </w:rPr>
        <w:t xml:space="preserve"> Cody Dock one is taken though a </w:t>
      </w:r>
      <w:r w:rsidR="005F3D8D" w:rsidRPr="00B43507">
        <w:rPr>
          <w:rFonts w:asciiTheme="majorHAnsi" w:hAnsiTheme="majorHAnsi" w:cstheme="majorHAnsi"/>
        </w:rPr>
        <w:t>convoluted</w:t>
      </w:r>
      <w:r w:rsidR="00F7112C" w:rsidRPr="00B43507">
        <w:rPr>
          <w:rFonts w:asciiTheme="majorHAnsi" w:hAnsiTheme="majorHAnsi" w:cstheme="majorHAnsi"/>
        </w:rPr>
        <w:t xml:space="preserve"> path of inactive streets, with car parking f</w:t>
      </w:r>
      <w:r w:rsidR="0067358A" w:rsidRPr="00B43507">
        <w:rPr>
          <w:rFonts w:asciiTheme="majorHAnsi" w:hAnsiTheme="majorHAnsi" w:cstheme="majorHAnsi"/>
        </w:rPr>
        <w:t>oregrounding large</w:t>
      </w:r>
      <w:r w:rsidR="00F7112C" w:rsidRPr="00B43507">
        <w:rPr>
          <w:rFonts w:asciiTheme="majorHAnsi" w:hAnsiTheme="majorHAnsi" w:cstheme="majorHAnsi"/>
        </w:rPr>
        <w:t xml:space="preserve"> storage buildings</w:t>
      </w:r>
      <w:r w:rsidR="0067358A" w:rsidRPr="00B43507">
        <w:rPr>
          <w:rFonts w:asciiTheme="majorHAnsi" w:hAnsiTheme="majorHAnsi" w:cstheme="majorHAnsi"/>
        </w:rPr>
        <w:t>.</w:t>
      </w:r>
    </w:p>
    <w:p w14:paraId="2973314F" w14:textId="77777777" w:rsidR="00695926" w:rsidRPr="00B43507" w:rsidRDefault="00695926" w:rsidP="008940A6">
      <w:pPr>
        <w:autoSpaceDE w:val="0"/>
        <w:autoSpaceDN w:val="0"/>
        <w:adjustRightInd w:val="0"/>
        <w:rPr>
          <w:rFonts w:asciiTheme="majorHAnsi" w:hAnsiTheme="majorHAnsi" w:cstheme="majorHAnsi"/>
        </w:rPr>
      </w:pPr>
    </w:p>
    <w:p w14:paraId="31DFF09B" w14:textId="5D007079" w:rsidR="00A220D5" w:rsidRPr="00E851B0" w:rsidRDefault="00B22EC6" w:rsidP="00FF1580">
      <w:pPr>
        <w:autoSpaceDE w:val="0"/>
        <w:autoSpaceDN w:val="0"/>
        <w:adjustRightInd w:val="0"/>
        <w:jc w:val="both"/>
        <w:rPr>
          <w:rFonts w:asciiTheme="majorHAnsi" w:hAnsiTheme="majorHAnsi" w:cstheme="majorHAnsi"/>
          <w:color w:val="000000" w:themeColor="text1"/>
        </w:rPr>
      </w:pPr>
      <w:r w:rsidRPr="00B43507">
        <w:rPr>
          <w:rFonts w:asciiTheme="majorHAnsi" w:hAnsiTheme="majorHAnsi" w:cstheme="majorHAnsi"/>
        </w:rPr>
        <w:t xml:space="preserve">The other </w:t>
      </w:r>
      <w:r w:rsidR="005F3D8D" w:rsidRPr="00B43507">
        <w:rPr>
          <w:rFonts w:asciiTheme="majorHAnsi" w:hAnsiTheme="majorHAnsi" w:cstheme="majorHAnsi"/>
        </w:rPr>
        <w:t>access</w:t>
      </w:r>
      <w:r w:rsidR="00A220D5">
        <w:rPr>
          <w:rFonts w:asciiTheme="majorHAnsi" w:hAnsiTheme="majorHAnsi" w:cstheme="majorHAnsi"/>
        </w:rPr>
        <w:t xml:space="preserve"> route brings walkers and </w:t>
      </w:r>
      <w:r w:rsidRPr="00B43507">
        <w:rPr>
          <w:rFonts w:asciiTheme="majorHAnsi" w:hAnsiTheme="majorHAnsi" w:cstheme="majorHAnsi"/>
        </w:rPr>
        <w:t>cyclist</w:t>
      </w:r>
      <w:r w:rsidR="00B05A58">
        <w:rPr>
          <w:rFonts w:asciiTheme="majorHAnsi" w:hAnsiTheme="majorHAnsi" w:cstheme="majorHAnsi"/>
        </w:rPr>
        <w:t>s</w:t>
      </w:r>
      <w:r w:rsidRPr="00B43507">
        <w:rPr>
          <w:rFonts w:asciiTheme="majorHAnsi" w:hAnsiTheme="majorHAnsi" w:cstheme="majorHAnsi"/>
        </w:rPr>
        <w:t xml:space="preserve"> f</w:t>
      </w:r>
      <w:r w:rsidR="00B43507">
        <w:rPr>
          <w:rFonts w:asciiTheme="majorHAnsi" w:hAnsiTheme="majorHAnsi" w:cstheme="majorHAnsi"/>
        </w:rPr>
        <w:t>ro</w:t>
      </w:r>
      <w:r w:rsidRPr="00B43507">
        <w:rPr>
          <w:rFonts w:asciiTheme="majorHAnsi" w:hAnsiTheme="majorHAnsi" w:cstheme="majorHAnsi"/>
        </w:rPr>
        <w:t>m the Thames Path</w:t>
      </w:r>
      <w:r w:rsidR="00A220D5">
        <w:rPr>
          <w:rFonts w:asciiTheme="majorHAnsi" w:hAnsiTheme="majorHAnsi" w:cstheme="majorHAnsi"/>
        </w:rPr>
        <w:t>,</w:t>
      </w:r>
      <w:r w:rsidRPr="00B43507">
        <w:rPr>
          <w:rFonts w:asciiTheme="majorHAnsi" w:hAnsiTheme="majorHAnsi" w:cstheme="majorHAnsi"/>
        </w:rPr>
        <w:t xml:space="preserve"> which has been </w:t>
      </w:r>
      <w:r w:rsidR="005F3D8D" w:rsidRPr="00B43507">
        <w:rPr>
          <w:rFonts w:asciiTheme="majorHAnsi" w:hAnsiTheme="majorHAnsi" w:cstheme="majorHAnsi"/>
        </w:rPr>
        <w:t>one</w:t>
      </w:r>
      <w:r w:rsidRPr="00B43507">
        <w:rPr>
          <w:rFonts w:asciiTheme="majorHAnsi" w:hAnsiTheme="majorHAnsi" w:cstheme="majorHAnsi"/>
        </w:rPr>
        <w:t xml:space="preserve"> of the major </w:t>
      </w:r>
      <w:r w:rsidR="005F3D8D" w:rsidRPr="00B43507">
        <w:rPr>
          <w:rFonts w:asciiTheme="majorHAnsi" w:hAnsiTheme="majorHAnsi" w:cstheme="majorHAnsi"/>
        </w:rPr>
        <w:t>objective</w:t>
      </w:r>
      <w:r w:rsidR="00B43507">
        <w:rPr>
          <w:rFonts w:asciiTheme="majorHAnsi" w:hAnsiTheme="majorHAnsi" w:cstheme="majorHAnsi"/>
        </w:rPr>
        <w:t>s</w:t>
      </w:r>
      <w:r w:rsidRPr="00B43507">
        <w:rPr>
          <w:rFonts w:asciiTheme="majorHAnsi" w:hAnsiTheme="majorHAnsi" w:cstheme="majorHAnsi"/>
        </w:rPr>
        <w:t xml:space="preserve"> of 5</w:t>
      </w:r>
      <w:r w:rsidRPr="00B43507">
        <w:rPr>
          <w:rFonts w:asciiTheme="majorHAnsi" w:hAnsiTheme="majorHAnsi" w:cstheme="majorHAnsi"/>
          <w:vertAlign w:val="superscript"/>
        </w:rPr>
        <w:t>th</w:t>
      </w:r>
      <w:r w:rsidRPr="00B43507">
        <w:rPr>
          <w:rFonts w:asciiTheme="majorHAnsi" w:hAnsiTheme="majorHAnsi" w:cstheme="majorHAnsi"/>
        </w:rPr>
        <w:t xml:space="preserve"> Studio’s project to create a continuous path along the River Lea.</w:t>
      </w:r>
      <w:r w:rsidR="0067358A" w:rsidRPr="00B43507">
        <w:rPr>
          <w:rFonts w:asciiTheme="majorHAnsi" w:hAnsiTheme="majorHAnsi" w:cstheme="majorHAnsi"/>
        </w:rPr>
        <w:t xml:space="preserve"> Cody Dock relies </w:t>
      </w:r>
      <w:r w:rsidR="00FF4C31">
        <w:rPr>
          <w:rFonts w:asciiTheme="majorHAnsi" w:hAnsiTheme="majorHAnsi" w:cstheme="majorHAnsi"/>
        </w:rPr>
        <w:t xml:space="preserve">today </w:t>
      </w:r>
      <w:r w:rsidR="0067358A" w:rsidRPr="00B43507">
        <w:rPr>
          <w:rFonts w:asciiTheme="majorHAnsi" w:hAnsiTheme="majorHAnsi" w:cstheme="majorHAnsi"/>
        </w:rPr>
        <w:t xml:space="preserve">on over 1000 volunteers. </w:t>
      </w:r>
      <w:r w:rsidR="0073160D">
        <w:rPr>
          <w:rFonts w:asciiTheme="majorHAnsi" w:hAnsiTheme="majorHAnsi" w:cstheme="majorHAnsi"/>
        </w:rPr>
        <w:t>When establishing the organisation,</w:t>
      </w:r>
      <w:r w:rsidR="0067358A" w:rsidRPr="00B43507">
        <w:rPr>
          <w:rFonts w:asciiTheme="majorHAnsi" w:hAnsiTheme="majorHAnsi" w:cstheme="majorHAnsi"/>
        </w:rPr>
        <w:t xml:space="preserve"> </w:t>
      </w:r>
      <w:r w:rsidR="00BB3E1F" w:rsidRPr="00B43507">
        <w:rPr>
          <w:rFonts w:asciiTheme="majorHAnsi" w:hAnsiTheme="majorHAnsi" w:cstheme="majorHAnsi"/>
        </w:rPr>
        <w:t xml:space="preserve">two </w:t>
      </w:r>
      <w:proofErr w:type="gramStart"/>
      <w:r w:rsidR="0067358A" w:rsidRPr="00B43507">
        <w:rPr>
          <w:rFonts w:asciiTheme="majorHAnsi" w:hAnsiTheme="majorHAnsi" w:cstheme="majorHAnsi"/>
        </w:rPr>
        <w:t>mill pond</w:t>
      </w:r>
      <w:r w:rsidR="00BB3E1F" w:rsidRPr="00B43507">
        <w:rPr>
          <w:rFonts w:asciiTheme="majorHAnsi" w:hAnsiTheme="majorHAnsi" w:cstheme="majorHAnsi"/>
        </w:rPr>
        <w:t>s</w:t>
      </w:r>
      <w:proofErr w:type="gramEnd"/>
      <w:r w:rsidR="0067358A" w:rsidRPr="00B43507">
        <w:rPr>
          <w:rFonts w:asciiTheme="majorHAnsi" w:hAnsiTheme="majorHAnsi" w:cstheme="majorHAnsi"/>
        </w:rPr>
        <w:t xml:space="preserve"> were cleared with the </w:t>
      </w:r>
      <w:r w:rsidR="00695926" w:rsidRPr="00B43507">
        <w:rPr>
          <w:rFonts w:asciiTheme="majorHAnsi" w:hAnsiTheme="majorHAnsi" w:cstheme="majorHAnsi"/>
        </w:rPr>
        <w:t>intention</w:t>
      </w:r>
      <w:r w:rsidR="0067358A" w:rsidRPr="00B43507">
        <w:rPr>
          <w:rFonts w:asciiTheme="majorHAnsi" w:hAnsiTheme="majorHAnsi" w:cstheme="majorHAnsi"/>
        </w:rPr>
        <w:t xml:space="preserve"> </w:t>
      </w:r>
      <w:r w:rsidR="00B43507">
        <w:rPr>
          <w:rFonts w:asciiTheme="majorHAnsi" w:hAnsiTheme="majorHAnsi" w:cstheme="majorHAnsi"/>
        </w:rPr>
        <w:t xml:space="preserve">to </w:t>
      </w:r>
      <w:r w:rsidR="00695926" w:rsidRPr="00B43507">
        <w:rPr>
          <w:rFonts w:asciiTheme="majorHAnsi" w:hAnsiTheme="majorHAnsi" w:cstheme="majorHAnsi"/>
        </w:rPr>
        <w:t>create</w:t>
      </w:r>
      <w:r w:rsidR="0067358A" w:rsidRPr="00B43507">
        <w:rPr>
          <w:rFonts w:asciiTheme="majorHAnsi" w:hAnsiTheme="majorHAnsi" w:cstheme="majorHAnsi"/>
        </w:rPr>
        <w:t xml:space="preserve"> a </w:t>
      </w:r>
      <w:r w:rsidR="00695926" w:rsidRPr="00B43507">
        <w:rPr>
          <w:rFonts w:asciiTheme="majorHAnsi" w:hAnsiTheme="majorHAnsi" w:cstheme="majorHAnsi"/>
        </w:rPr>
        <w:t>centre</w:t>
      </w:r>
      <w:r w:rsidR="0067358A" w:rsidRPr="00B43507">
        <w:rPr>
          <w:rFonts w:asciiTheme="majorHAnsi" w:hAnsiTheme="majorHAnsi" w:cstheme="majorHAnsi"/>
        </w:rPr>
        <w:t xml:space="preserve"> for </w:t>
      </w:r>
      <w:r w:rsidR="00B43507">
        <w:rPr>
          <w:rFonts w:asciiTheme="majorHAnsi" w:hAnsiTheme="majorHAnsi" w:cstheme="majorHAnsi"/>
        </w:rPr>
        <w:t xml:space="preserve">the </w:t>
      </w:r>
      <w:r w:rsidR="0067358A" w:rsidRPr="00B43507">
        <w:rPr>
          <w:rFonts w:asciiTheme="majorHAnsi" w:hAnsiTheme="majorHAnsi" w:cstheme="majorHAnsi"/>
        </w:rPr>
        <w:t>study</w:t>
      </w:r>
      <w:r w:rsidR="00B43507">
        <w:rPr>
          <w:rFonts w:asciiTheme="majorHAnsi" w:hAnsiTheme="majorHAnsi" w:cstheme="majorHAnsi"/>
        </w:rPr>
        <w:t xml:space="preserve"> of</w:t>
      </w:r>
      <w:r w:rsidR="0067358A" w:rsidRPr="00B43507">
        <w:rPr>
          <w:rFonts w:asciiTheme="majorHAnsi" w:hAnsiTheme="majorHAnsi" w:cstheme="majorHAnsi"/>
        </w:rPr>
        <w:t xml:space="preserve"> </w:t>
      </w:r>
      <w:r w:rsidR="00695926" w:rsidRPr="00B43507">
        <w:rPr>
          <w:rFonts w:asciiTheme="majorHAnsi" w:hAnsiTheme="majorHAnsi" w:cstheme="majorHAnsi"/>
        </w:rPr>
        <w:t>ecology</w:t>
      </w:r>
      <w:r w:rsidR="0067358A" w:rsidRPr="00B43507">
        <w:rPr>
          <w:rFonts w:asciiTheme="majorHAnsi" w:hAnsiTheme="majorHAnsi" w:cstheme="majorHAnsi"/>
        </w:rPr>
        <w:t xml:space="preserve">. The widening of the </w:t>
      </w:r>
      <w:r w:rsidR="00695926" w:rsidRPr="00B43507">
        <w:rPr>
          <w:rFonts w:asciiTheme="majorHAnsi" w:hAnsiTheme="majorHAnsi" w:cstheme="majorHAnsi"/>
        </w:rPr>
        <w:t>programme</w:t>
      </w:r>
      <w:r w:rsidR="0067358A" w:rsidRPr="00B43507">
        <w:rPr>
          <w:rFonts w:asciiTheme="majorHAnsi" w:hAnsiTheme="majorHAnsi" w:cstheme="majorHAnsi"/>
        </w:rPr>
        <w:t xml:space="preserve"> to house an ecology centre is an instrumental action in shifting perceptions of this area, </w:t>
      </w:r>
      <w:r w:rsidR="00B43507">
        <w:rPr>
          <w:rFonts w:asciiTheme="majorHAnsi" w:hAnsiTheme="majorHAnsi" w:cstheme="majorHAnsi"/>
        </w:rPr>
        <w:t xml:space="preserve">to foreground ecology as a valued </w:t>
      </w:r>
      <w:r w:rsidR="00D01DEF">
        <w:rPr>
          <w:rFonts w:asciiTheme="majorHAnsi" w:hAnsiTheme="majorHAnsi" w:cstheme="majorHAnsi"/>
        </w:rPr>
        <w:t>element embedded</w:t>
      </w:r>
      <w:r w:rsidR="00897C61">
        <w:rPr>
          <w:rFonts w:asciiTheme="majorHAnsi" w:hAnsiTheme="majorHAnsi" w:cstheme="majorHAnsi"/>
        </w:rPr>
        <w:t xml:space="preserve"> in the area. </w:t>
      </w:r>
      <w:r w:rsidR="00B05A58">
        <w:rPr>
          <w:rFonts w:asciiTheme="majorHAnsi" w:hAnsiTheme="majorHAnsi" w:cstheme="majorHAnsi"/>
        </w:rPr>
        <w:t>A</w:t>
      </w:r>
      <w:r w:rsidR="00B43507">
        <w:rPr>
          <w:rFonts w:asciiTheme="majorHAnsi" w:hAnsiTheme="majorHAnsi" w:cstheme="majorHAnsi"/>
        </w:rPr>
        <w:t xml:space="preserve"> </w:t>
      </w:r>
      <w:r w:rsidR="00897C61">
        <w:rPr>
          <w:rFonts w:asciiTheme="majorHAnsi" w:hAnsiTheme="majorHAnsi" w:cstheme="majorHAnsi"/>
        </w:rPr>
        <w:t>report by the</w:t>
      </w:r>
      <w:r w:rsidR="00B05A58">
        <w:rPr>
          <w:rFonts w:asciiTheme="majorHAnsi" w:hAnsiTheme="majorHAnsi" w:cstheme="majorHAnsi"/>
        </w:rPr>
        <w:t xml:space="preserve"> architects</w:t>
      </w:r>
      <w:r w:rsidR="00B43507">
        <w:rPr>
          <w:rFonts w:asciiTheme="majorHAnsi" w:hAnsiTheme="majorHAnsi" w:cstheme="majorHAnsi"/>
        </w:rPr>
        <w:t xml:space="preserve"> </w:t>
      </w:r>
      <w:proofErr w:type="spellStart"/>
      <w:r w:rsidR="0067358A" w:rsidRPr="00B43507">
        <w:rPr>
          <w:rFonts w:asciiTheme="majorHAnsi" w:hAnsiTheme="majorHAnsi" w:cstheme="majorHAnsi"/>
        </w:rPr>
        <w:t>W</w:t>
      </w:r>
      <w:r w:rsidR="00BB3E1F" w:rsidRPr="00B43507">
        <w:rPr>
          <w:rFonts w:asciiTheme="majorHAnsi" w:hAnsiTheme="majorHAnsi" w:cstheme="majorHAnsi"/>
        </w:rPr>
        <w:t>itherf</w:t>
      </w:r>
      <w:r w:rsidR="00B43507">
        <w:rPr>
          <w:rFonts w:asciiTheme="majorHAnsi" w:hAnsiTheme="majorHAnsi" w:cstheme="majorHAnsi"/>
        </w:rPr>
        <w:t>o</w:t>
      </w:r>
      <w:r w:rsidR="00BB3E1F" w:rsidRPr="00B43507">
        <w:rPr>
          <w:rFonts w:asciiTheme="majorHAnsi" w:hAnsiTheme="majorHAnsi" w:cstheme="majorHAnsi"/>
        </w:rPr>
        <w:t>rd</w:t>
      </w:r>
      <w:proofErr w:type="spellEnd"/>
      <w:r w:rsidR="00BB3E1F" w:rsidRPr="00B43507">
        <w:rPr>
          <w:rFonts w:asciiTheme="majorHAnsi" w:hAnsiTheme="majorHAnsi" w:cstheme="majorHAnsi"/>
        </w:rPr>
        <w:t xml:space="preserve"> </w:t>
      </w:r>
      <w:r w:rsidR="0067358A" w:rsidRPr="00B43507">
        <w:rPr>
          <w:rFonts w:asciiTheme="majorHAnsi" w:hAnsiTheme="majorHAnsi" w:cstheme="majorHAnsi"/>
        </w:rPr>
        <w:t>W</w:t>
      </w:r>
      <w:r w:rsidR="00BB3E1F" w:rsidRPr="00B43507">
        <w:rPr>
          <w:rFonts w:asciiTheme="majorHAnsi" w:hAnsiTheme="majorHAnsi" w:cstheme="majorHAnsi"/>
        </w:rPr>
        <w:t xml:space="preserve">atson </w:t>
      </w:r>
      <w:r w:rsidR="0067358A" w:rsidRPr="00B43507">
        <w:rPr>
          <w:rFonts w:asciiTheme="majorHAnsi" w:hAnsiTheme="majorHAnsi" w:cstheme="majorHAnsi"/>
        </w:rPr>
        <w:t>M</w:t>
      </w:r>
      <w:r w:rsidR="00BB3E1F" w:rsidRPr="00B43507">
        <w:rPr>
          <w:rFonts w:asciiTheme="majorHAnsi" w:hAnsiTheme="majorHAnsi" w:cstheme="majorHAnsi"/>
        </w:rPr>
        <w:t>ann</w:t>
      </w:r>
      <w:r w:rsidR="00B05A58">
        <w:rPr>
          <w:rFonts w:asciiTheme="majorHAnsi" w:hAnsiTheme="majorHAnsi" w:cstheme="majorHAnsi"/>
        </w:rPr>
        <w:t xml:space="preserve"> </w:t>
      </w:r>
      <w:r w:rsidR="0067358A" w:rsidRPr="00B43507">
        <w:rPr>
          <w:rFonts w:asciiTheme="majorHAnsi" w:hAnsiTheme="majorHAnsi" w:cstheme="majorHAnsi"/>
        </w:rPr>
        <w:t xml:space="preserve">of the Upper Lea </w:t>
      </w:r>
      <w:r w:rsidR="00695926" w:rsidRPr="00B43507">
        <w:rPr>
          <w:rFonts w:asciiTheme="majorHAnsi" w:hAnsiTheme="majorHAnsi" w:cstheme="majorHAnsi"/>
        </w:rPr>
        <w:t>Landscape</w:t>
      </w:r>
      <w:r w:rsidR="0067358A" w:rsidRPr="00B43507">
        <w:rPr>
          <w:rFonts w:asciiTheme="majorHAnsi" w:hAnsiTheme="majorHAnsi" w:cstheme="majorHAnsi"/>
        </w:rPr>
        <w:t xml:space="preserve"> </w:t>
      </w:r>
      <w:r w:rsidR="00695926" w:rsidRPr="00B43507">
        <w:rPr>
          <w:rFonts w:asciiTheme="majorHAnsi" w:hAnsiTheme="majorHAnsi" w:cstheme="majorHAnsi"/>
        </w:rPr>
        <w:t>Strategy</w:t>
      </w:r>
      <w:r w:rsidR="00107C9B">
        <w:rPr>
          <w:rFonts w:asciiTheme="majorHAnsi" w:hAnsiTheme="majorHAnsi" w:cstheme="majorHAnsi"/>
        </w:rPr>
        <w:t xml:space="preserve"> (2008) </w:t>
      </w:r>
      <w:r w:rsidR="00897C61">
        <w:rPr>
          <w:rFonts w:asciiTheme="majorHAnsi" w:hAnsiTheme="majorHAnsi" w:cstheme="majorHAnsi"/>
        </w:rPr>
        <w:t>commissioned by a wealth of Stakeholders from L</w:t>
      </w:r>
      <w:r w:rsidR="00B05A58">
        <w:rPr>
          <w:rFonts w:asciiTheme="majorHAnsi" w:hAnsiTheme="majorHAnsi" w:cstheme="majorHAnsi"/>
        </w:rPr>
        <w:t xml:space="preserve">ondon Development </w:t>
      </w:r>
      <w:r w:rsidR="00897C61">
        <w:rPr>
          <w:rFonts w:asciiTheme="majorHAnsi" w:hAnsiTheme="majorHAnsi" w:cstheme="majorHAnsi"/>
        </w:rPr>
        <w:t>A</w:t>
      </w:r>
      <w:r w:rsidR="00B05A58">
        <w:rPr>
          <w:rFonts w:asciiTheme="majorHAnsi" w:hAnsiTheme="majorHAnsi" w:cstheme="majorHAnsi"/>
        </w:rPr>
        <w:t>gency</w:t>
      </w:r>
      <w:r w:rsidR="00897C61">
        <w:rPr>
          <w:rFonts w:asciiTheme="majorHAnsi" w:hAnsiTheme="majorHAnsi" w:cstheme="majorHAnsi"/>
        </w:rPr>
        <w:t xml:space="preserve"> to Thames Water, </w:t>
      </w:r>
      <w:r w:rsidR="00B05A58">
        <w:rPr>
          <w:rFonts w:asciiTheme="majorHAnsi" w:hAnsiTheme="majorHAnsi" w:cstheme="majorHAnsi"/>
        </w:rPr>
        <w:t xml:space="preserve">states that </w:t>
      </w:r>
      <w:r w:rsidR="0067358A" w:rsidRPr="00B43507">
        <w:rPr>
          <w:rFonts w:asciiTheme="majorHAnsi" w:hAnsiTheme="majorHAnsi" w:cstheme="majorHAnsi"/>
        </w:rPr>
        <w:t>the diversity of landscape identities</w:t>
      </w:r>
      <w:r w:rsidR="00695926" w:rsidRPr="00B43507">
        <w:rPr>
          <w:rFonts w:asciiTheme="majorHAnsi" w:hAnsiTheme="majorHAnsi" w:cstheme="majorHAnsi"/>
        </w:rPr>
        <w:t>/mixed characters</w:t>
      </w:r>
      <w:r w:rsidR="0067358A" w:rsidRPr="00B43507">
        <w:rPr>
          <w:rFonts w:asciiTheme="majorHAnsi" w:hAnsiTheme="majorHAnsi" w:cstheme="majorHAnsi"/>
        </w:rPr>
        <w:t xml:space="preserve"> is celebrated alongside </w:t>
      </w:r>
      <w:r w:rsidR="00695926" w:rsidRPr="00B43507">
        <w:rPr>
          <w:rFonts w:asciiTheme="majorHAnsi" w:hAnsiTheme="majorHAnsi" w:cstheme="majorHAnsi"/>
        </w:rPr>
        <w:t>the acknowledgement of the piecemeal nature</w:t>
      </w:r>
      <w:r w:rsidR="0073160D">
        <w:rPr>
          <w:rFonts w:asciiTheme="majorHAnsi" w:hAnsiTheme="majorHAnsi" w:cstheme="majorHAnsi"/>
        </w:rPr>
        <w:t xml:space="preserve"> of disconnected developments and ad</w:t>
      </w:r>
      <w:r w:rsidR="00977625">
        <w:rPr>
          <w:rFonts w:asciiTheme="majorHAnsi" w:hAnsiTheme="majorHAnsi" w:cstheme="majorHAnsi"/>
        </w:rPr>
        <w:t xml:space="preserve"> </w:t>
      </w:r>
      <w:r w:rsidR="0073160D">
        <w:rPr>
          <w:rFonts w:asciiTheme="majorHAnsi" w:hAnsiTheme="majorHAnsi" w:cstheme="majorHAnsi"/>
        </w:rPr>
        <w:t>hoc industrial sites, ‘</w:t>
      </w:r>
      <w:r w:rsidR="00695926" w:rsidRPr="00B43507">
        <w:rPr>
          <w:rFonts w:asciiTheme="majorHAnsi" w:hAnsiTheme="majorHAnsi" w:cstheme="majorHAnsi"/>
        </w:rPr>
        <w:t>this simply leads to a form of mutual degradation, where one neglected or defensive edge becomes the cause of another</w:t>
      </w:r>
      <w:r w:rsidR="0073160D">
        <w:rPr>
          <w:rFonts w:asciiTheme="majorHAnsi" w:hAnsiTheme="majorHAnsi" w:cstheme="majorHAnsi"/>
        </w:rPr>
        <w:t xml:space="preserve">’ </w:t>
      </w:r>
      <w:r w:rsidR="0073160D" w:rsidRPr="003E5826">
        <w:rPr>
          <w:rFonts w:asciiTheme="majorHAnsi" w:hAnsiTheme="majorHAnsi" w:cstheme="majorHAnsi"/>
          <w:color w:val="000000" w:themeColor="text1"/>
        </w:rPr>
        <w:t>(</w:t>
      </w:r>
      <w:r w:rsidR="003E5826">
        <w:rPr>
          <w:rFonts w:asciiTheme="majorHAnsi" w:hAnsiTheme="majorHAnsi" w:cstheme="majorHAnsi"/>
        </w:rPr>
        <w:t>WWMA</w:t>
      </w:r>
      <w:r w:rsidR="003E5826" w:rsidRPr="003E5826">
        <w:rPr>
          <w:rFonts w:asciiTheme="majorHAnsi" w:hAnsiTheme="majorHAnsi" w:cstheme="majorHAnsi"/>
        </w:rPr>
        <w:t xml:space="preserve"> and </w:t>
      </w:r>
      <w:r w:rsidR="003E5826">
        <w:rPr>
          <w:rFonts w:asciiTheme="majorHAnsi" w:hAnsiTheme="majorHAnsi" w:cstheme="majorHAnsi"/>
        </w:rPr>
        <w:t>JCLA, 2008</w:t>
      </w:r>
      <w:r w:rsidR="00A220D5" w:rsidRPr="003E5826">
        <w:rPr>
          <w:rFonts w:asciiTheme="majorHAnsi" w:hAnsiTheme="majorHAnsi" w:cstheme="majorHAnsi"/>
          <w:color w:val="000000" w:themeColor="text1"/>
        </w:rPr>
        <w:t>, p.</w:t>
      </w:r>
      <w:r w:rsidR="00107C9B" w:rsidRPr="003E5826">
        <w:rPr>
          <w:rFonts w:asciiTheme="majorHAnsi" w:hAnsiTheme="majorHAnsi" w:cstheme="majorHAnsi"/>
          <w:color w:val="000000" w:themeColor="text1"/>
        </w:rPr>
        <w:t xml:space="preserve"> 18</w:t>
      </w:r>
      <w:r w:rsidR="0073160D" w:rsidRPr="003E5826">
        <w:rPr>
          <w:rFonts w:asciiTheme="majorHAnsi" w:hAnsiTheme="majorHAnsi" w:cstheme="majorHAnsi"/>
          <w:color w:val="000000" w:themeColor="text1"/>
        </w:rPr>
        <w:t>).</w:t>
      </w:r>
      <w:r w:rsidR="00E851B0">
        <w:rPr>
          <w:rFonts w:asciiTheme="majorHAnsi" w:hAnsiTheme="majorHAnsi" w:cstheme="majorHAnsi"/>
          <w:color w:val="000000" w:themeColor="text1"/>
        </w:rPr>
        <w:t xml:space="preserve"> </w:t>
      </w:r>
      <w:r w:rsidR="00A220D5">
        <w:rPr>
          <w:rFonts w:asciiTheme="majorHAnsi" w:hAnsiTheme="majorHAnsi" w:cstheme="majorHAnsi"/>
          <w:color w:val="000000" w:themeColor="text1"/>
        </w:rPr>
        <w:t xml:space="preserve">According to the interviews realised, Cody Dock has been object of rediscovery from the local inhabitants, especially during the partial lockdown. Due to limited possibility to travel and </w:t>
      </w:r>
      <w:r w:rsidR="00760013">
        <w:rPr>
          <w:rFonts w:asciiTheme="majorHAnsi" w:hAnsiTheme="majorHAnsi" w:cstheme="majorHAnsi"/>
          <w:color w:val="000000" w:themeColor="text1"/>
        </w:rPr>
        <w:t>commute</w:t>
      </w:r>
      <w:r w:rsidR="00A220D5">
        <w:rPr>
          <w:rFonts w:asciiTheme="majorHAnsi" w:hAnsiTheme="majorHAnsi" w:cstheme="majorHAnsi"/>
          <w:color w:val="000000" w:themeColor="text1"/>
        </w:rPr>
        <w:t xml:space="preserve"> to central London locations, </w:t>
      </w:r>
      <w:r w:rsidR="00760013">
        <w:rPr>
          <w:rFonts w:asciiTheme="majorHAnsi" w:hAnsiTheme="majorHAnsi" w:cstheme="majorHAnsi"/>
          <w:color w:val="000000" w:themeColor="text1"/>
        </w:rPr>
        <w:t xml:space="preserve">the River Lea has been an important resource </w:t>
      </w:r>
      <w:r w:rsidR="00E851B0">
        <w:rPr>
          <w:rFonts w:asciiTheme="majorHAnsi" w:hAnsiTheme="majorHAnsi" w:cstheme="majorHAnsi"/>
          <w:color w:val="000000" w:themeColor="text1"/>
        </w:rPr>
        <w:t>for local people, which in some cases have became aware of Cody Dock</w:t>
      </w:r>
      <w:r w:rsidR="000954BF">
        <w:rPr>
          <w:rFonts w:asciiTheme="majorHAnsi" w:hAnsiTheme="majorHAnsi" w:cstheme="majorHAnsi"/>
          <w:color w:val="000000" w:themeColor="text1"/>
        </w:rPr>
        <w:t xml:space="preserve"> and its initiatives</w:t>
      </w:r>
      <w:r w:rsidR="00E851B0">
        <w:rPr>
          <w:rFonts w:asciiTheme="majorHAnsi" w:hAnsiTheme="majorHAnsi" w:cstheme="majorHAnsi"/>
          <w:color w:val="000000" w:themeColor="text1"/>
        </w:rPr>
        <w:t xml:space="preserve"> for the first time.</w:t>
      </w:r>
      <w:r w:rsidR="00EA6214">
        <w:rPr>
          <w:rFonts w:asciiTheme="majorHAnsi" w:hAnsiTheme="majorHAnsi" w:cstheme="majorHAnsi"/>
          <w:color w:val="000000" w:themeColor="text1"/>
        </w:rPr>
        <w:t xml:space="preserve"> However, while the community initiatives promoted at Cody Dock have been set up in a an inclusive and open way, the area, although located in Newham, is secluded from the rest of borough, being surrounded from industrial areas, and resulting to be more accessible towards Tower Hamlets. While this is not a clear indication of the social diversity of users, given the lack of data, it is intuitive the industrial area creates a barrier towards the more multicultural </w:t>
      </w:r>
      <w:r w:rsidR="00FF4C31">
        <w:rPr>
          <w:rFonts w:asciiTheme="majorHAnsi" w:hAnsiTheme="majorHAnsi" w:cstheme="majorHAnsi"/>
          <w:color w:val="000000" w:themeColor="text1"/>
        </w:rPr>
        <w:t xml:space="preserve">and deprived </w:t>
      </w:r>
      <w:r w:rsidR="00EA6214">
        <w:rPr>
          <w:rFonts w:asciiTheme="majorHAnsi" w:hAnsiTheme="majorHAnsi" w:cstheme="majorHAnsi"/>
          <w:color w:val="000000" w:themeColor="text1"/>
        </w:rPr>
        <w:t>core of Newham.</w:t>
      </w:r>
    </w:p>
    <w:p w14:paraId="42F949D9" w14:textId="7092F008" w:rsidR="00CC34EA" w:rsidRDefault="00CC34EA" w:rsidP="00FF1580">
      <w:pPr>
        <w:autoSpaceDE w:val="0"/>
        <w:autoSpaceDN w:val="0"/>
        <w:adjustRightInd w:val="0"/>
        <w:jc w:val="both"/>
        <w:rPr>
          <w:rFonts w:asciiTheme="majorHAnsi" w:hAnsiTheme="majorHAnsi" w:cstheme="majorHAnsi"/>
        </w:rPr>
      </w:pPr>
    </w:p>
    <w:p w14:paraId="28F7F511" w14:textId="2604EB9E" w:rsidR="00B22EC6" w:rsidRPr="00B43507" w:rsidRDefault="0098257B" w:rsidP="00DE2CD5">
      <w:pPr>
        <w:autoSpaceDE w:val="0"/>
        <w:autoSpaceDN w:val="0"/>
        <w:adjustRightInd w:val="0"/>
        <w:jc w:val="both"/>
        <w:rPr>
          <w:rFonts w:asciiTheme="majorHAnsi" w:hAnsiTheme="majorHAnsi" w:cstheme="majorHAnsi"/>
        </w:rPr>
      </w:pPr>
      <w:r>
        <w:rPr>
          <w:rFonts w:asciiTheme="majorHAnsi" w:hAnsiTheme="majorHAnsi" w:cstheme="majorHAnsi"/>
        </w:rPr>
        <w:t xml:space="preserve">The second </w:t>
      </w:r>
      <w:r w:rsidR="00CC34EA">
        <w:rPr>
          <w:rFonts w:asciiTheme="majorHAnsi" w:hAnsiTheme="majorHAnsi" w:cstheme="majorHAnsi"/>
        </w:rPr>
        <w:t xml:space="preserve">case study is the </w:t>
      </w:r>
      <w:r w:rsidR="008F31DB">
        <w:rPr>
          <w:rFonts w:asciiTheme="majorHAnsi" w:hAnsiTheme="majorHAnsi" w:cstheme="majorHAnsi"/>
        </w:rPr>
        <w:t>a</w:t>
      </w:r>
      <w:r w:rsidR="0073160D">
        <w:rPr>
          <w:rFonts w:asciiTheme="majorHAnsi" w:hAnsiTheme="majorHAnsi" w:cstheme="majorHAnsi"/>
        </w:rPr>
        <w:t>r</w:t>
      </w:r>
      <w:r w:rsidR="00B33E87">
        <w:rPr>
          <w:rFonts w:asciiTheme="majorHAnsi" w:hAnsiTheme="majorHAnsi" w:cstheme="majorHAnsi"/>
        </w:rPr>
        <w:t>ts organisation</w:t>
      </w:r>
      <w:r w:rsidR="00CC34EA">
        <w:rPr>
          <w:rFonts w:asciiTheme="majorHAnsi" w:hAnsiTheme="majorHAnsi" w:cstheme="majorHAnsi"/>
        </w:rPr>
        <w:t xml:space="preserve"> </w:t>
      </w:r>
      <w:r w:rsidR="008F31DB">
        <w:rPr>
          <w:rFonts w:asciiTheme="majorHAnsi" w:hAnsiTheme="majorHAnsi" w:cstheme="majorHAnsi"/>
        </w:rPr>
        <w:t>Trinity</w:t>
      </w:r>
      <w:r w:rsidR="00CC34EA">
        <w:rPr>
          <w:rFonts w:asciiTheme="majorHAnsi" w:hAnsiTheme="majorHAnsi" w:cstheme="majorHAnsi"/>
        </w:rPr>
        <w:t xml:space="preserve"> Buoy Warf</w:t>
      </w:r>
      <w:r w:rsidR="00071704">
        <w:rPr>
          <w:rFonts w:asciiTheme="majorHAnsi" w:hAnsiTheme="majorHAnsi" w:cstheme="majorHAnsi"/>
        </w:rPr>
        <w:t xml:space="preserve"> (</w:t>
      </w:r>
      <w:r w:rsidR="008F31DB">
        <w:rPr>
          <w:rFonts w:asciiTheme="majorHAnsi" w:hAnsiTheme="majorHAnsi" w:cstheme="majorHAnsi"/>
        </w:rPr>
        <w:t>T</w:t>
      </w:r>
      <w:r w:rsidR="00071704">
        <w:rPr>
          <w:rFonts w:asciiTheme="majorHAnsi" w:hAnsiTheme="majorHAnsi" w:cstheme="majorHAnsi"/>
        </w:rPr>
        <w:t>BW),</w:t>
      </w:r>
      <w:r w:rsidR="008F31DB">
        <w:rPr>
          <w:rFonts w:asciiTheme="majorHAnsi" w:hAnsiTheme="majorHAnsi" w:cstheme="majorHAnsi"/>
        </w:rPr>
        <w:t xml:space="preserve"> </w:t>
      </w:r>
      <w:r w:rsidR="00CC34EA">
        <w:rPr>
          <w:rFonts w:asciiTheme="majorHAnsi" w:hAnsiTheme="majorHAnsi" w:cstheme="majorHAnsi"/>
        </w:rPr>
        <w:t>which is located adjacent to the East India Dock Basin</w:t>
      </w:r>
      <w:r w:rsidR="00595FD5">
        <w:rPr>
          <w:rFonts w:asciiTheme="majorHAnsi" w:hAnsiTheme="majorHAnsi" w:cstheme="majorHAnsi"/>
        </w:rPr>
        <w:t>, in an environmentally fragile area of London</w:t>
      </w:r>
      <w:r>
        <w:rPr>
          <w:rStyle w:val="FootnoteReference"/>
          <w:rFonts w:asciiTheme="majorHAnsi" w:hAnsiTheme="majorHAnsi" w:cstheme="majorHAnsi"/>
        </w:rPr>
        <w:footnoteReference w:id="9"/>
      </w:r>
      <w:r w:rsidR="00CC34EA">
        <w:rPr>
          <w:rFonts w:asciiTheme="majorHAnsi" w:hAnsiTheme="majorHAnsi" w:cstheme="majorHAnsi"/>
        </w:rPr>
        <w:t xml:space="preserve">. </w:t>
      </w:r>
      <w:r w:rsidR="00B05A58">
        <w:rPr>
          <w:rFonts w:asciiTheme="majorHAnsi" w:hAnsiTheme="majorHAnsi" w:cstheme="majorHAnsi"/>
        </w:rPr>
        <w:t xml:space="preserve">The director, </w:t>
      </w:r>
      <w:r w:rsidR="00CC34EA">
        <w:rPr>
          <w:rFonts w:asciiTheme="majorHAnsi" w:hAnsiTheme="majorHAnsi" w:cstheme="majorHAnsi"/>
        </w:rPr>
        <w:t>Simon Cowan,</w:t>
      </w:r>
      <w:r w:rsidR="00B05A58">
        <w:rPr>
          <w:rFonts w:asciiTheme="majorHAnsi" w:hAnsiTheme="majorHAnsi" w:cstheme="majorHAnsi"/>
        </w:rPr>
        <w:t xml:space="preserve"> </w:t>
      </w:r>
      <w:r w:rsidR="00CC34EA">
        <w:rPr>
          <w:rFonts w:asciiTheme="majorHAnsi" w:hAnsiTheme="majorHAnsi" w:cstheme="majorHAnsi"/>
        </w:rPr>
        <w:t>talks about the challenge o</w:t>
      </w:r>
      <w:r w:rsidR="008F31DB">
        <w:rPr>
          <w:rFonts w:asciiTheme="majorHAnsi" w:hAnsiTheme="majorHAnsi" w:cstheme="majorHAnsi"/>
        </w:rPr>
        <w:t>f</w:t>
      </w:r>
      <w:r w:rsidR="00CC34EA">
        <w:rPr>
          <w:rFonts w:asciiTheme="majorHAnsi" w:hAnsiTheme="majorHAnsi" w:cstheme="majorHAnsi"/>
        </w:rPr>
        <w:t xml:space="preserve"> managing a former brownfi</w:t>
      </w:r>
      <w:r w:rsidR="008F31DB">
        <w:rPr>
          <w:rFonts w:asciiTheme="majorHAnsi" w:hAnsiTheme="majorHAnsi" w:cstheme="majorHAnsi"/>
        </w:rPr>
        <w:t>el</w:t>
      </w:r>
      <w:r w:rsidR="00CC34EA">
        <w:rPr>
          <w:rFonts w:asciiTheme="majorHAnsi" w:hAnsiTheme="majorHAnsi" w:cstheme="majorHAnsi"/>
        </w:rPr>
        <w:t>d s</w:t>
      </w:r>
      <w:r w:rsidR="008F31DB">
        <w:rPr>
          <w:rFonts w:asciiTheme="majorHAnsi" w:hAnsiTheme="majorHAnsi" w:cstheme="majorHAnsi"/>
        </w:rPr>
        <w:t xml:space="preserve">ite </w:t>
      </w:r>
      <w:r w:rsidR="00CC34EA">
        <w:rPr>
          <w:rFonts w:asciiTheme="majorHAnsi" w:hAnsiTheme="majorHAnsi" w:cstheme="majorHAnsi"/>
        </w:rPr>
        <w:t xml:space="preserve">surrounded by industry </w:t>
      </w:r>
      <w:r w:rsidR="00B05A58">
        <w:rPr>
          <w:rFonts w:asciiTheme="majorHAnsi" w:hAnsiTheme="majorHAnsi" w:cstheme="majorHAnsi"/>
        </w:rPr>
        <w:t xml:space="preserve">wastelands </w:t>
      </w:r>
      <w:r w:rsidR="00D1609B">
        <w:rPr>
          <w:rFonts w:asciiTheme="majorHAnsi" w:hAnsiTheme="majorHAnsi" w:cstheme="majorHAnsi"/>
        </w:rPr>
        <w:t xml:space="preserve">against </w:t>
      </w:r>
      <w:r w:rsidR="00CC34EA">
        <w:rPr>
          <w:rFonts w:asciiTheme="majorHAnsi" w:hAnsiTheme="majorHAnsi" w:cstheme="majorHAnsi"/>
        </w:rPr>
        <w:t xml:space="preserve">the recent </w:t>
      </w:r>
      <w:r w:rsidR="00595FD5">
        <w:rPr>
          <w:rFonts w:asciiTheme="majorHAnsi" w:hAnsiTheme="majorHAnsi" w:cstheme="majorHAnsi"/>
        </w:rPr>
        <w:t xml:space="preserve">proposal of </w:t>
      </w:r>
      <w:r w:rsidR="008F31DB">
        <w:rPr>
          <w:rFonts w:asciiTheme="majorHAnsi" w:hAnsiTheme="majorHAnsi" w:cstheme="majorHAnsi"/>
        </w:rPr>
        <w:t>construction</w:t>
      </w:r>
      <w:r w:rsidR="00CC34EA">
        <w:rPr>
          <w:rFonts w:asciiTheme="majorHAnsi" w:hAnsiTheme="majorHAnsi" w:cstheme="majorHAnsi"/>
        </w:rPr>
        <w:t xml:space="preserve"> of 55,000 housing units. He discusses the role of the </w:t>
      </w:r>
      <w:r w:rsidR="008F31DB">
        <w:rPr>
          <w:rFonts w:asciiTheme="majorHAnsi" w:hAnsiTheme="majorHAnsi" w:cstheme="majorHAnsi"/>
        </w:rPr>
        <w:t>organisation</w:t>
      </w:r>
      <w:r w:rsidR="00CC34EA">
        <w:rPr>
          <w:rFonts w:asciiTheme="majorHAnsi" w:hAnsiTheme="majorHAnsi" w:cstheme="majorHAnsi"/>
        </w:rPr>
        <w:t xml:space="preserve"> as a pivotal player in placing local </w:t>
      </w:r>
      <w:r w:rsidR="008F31DB">
        <w:rPr>
          <w:rFonts w:asciiTheme="majorHAnsi" w:hAnsiTheme="majorHAnsi" w:cstheme="majorHAnsi"/>
        </w:rPr>
        <w:t xml:space="preserve">community at </w:t>
      </w:r>
      <w:r w:rsidR="00D1609B">
        <w:rPr>
          <w:rFonts w:asciiTheme="majorHAnsi" w:hAnsiTheme="majorHAnsi" w:cstheme="majorHAnsi"/>
        </w:rPr>
        <w:t xml:space="preserve">the </w:t>
      </w:r>
      <w:r w:rsidR="008F31DB">
        <w:rPr>
          <w:rFonts w:asciiTheme="majorHAnsi" w:hAnsiTheme="majorHAnsi" w:cstheme="majorHAnsi"/>
        </w:rPr>
        <w:t xml:space="preserve">core of </w:t>
      </w:r>
      <w:r w:rsidR="00D1609B">
        <w:rPr>
          <w:rFonts w:asciiTheme="majorHAnsi" w:hAnsiTheme="majorHAnsi" w:cstheme="majorHAnsi"/>
        </w:rPr>
        <w:t>on-going</w:t>
      </w:r>
      <w:r w:rsidR="008F31DB">
        <w:rPr>
          <w:rFonts w:asciiTheme="majorHAnsi" w:hAnsiTheme="majorHAnsi" w:cstheme="majorHAnsi"/>
        </w:rPr>
        <w:t xml:space="preserve"> </w:t>
      </w:r>
      <w:r w:rsidR="00595FD5">
        <w:rPr>
          <w:rFonts w:asciiTheme="majorHAnsi" w:hAnsiTheme="majorHAnsi" w:cstheme="majorHAnsi"/>
        </w:rPr>
        <w:t xml:space="preserve">more sustainable forms of </w:t>
      </w:r>
      <w:r w:rsidR="008F31DB">
        <w:rPr>
          <w:rFonts w:asciiTheme="majorHAnsi" w:hAnsiTheme="majorHAnsi" w:cstheme="majorHAnsi"/>
        </w:rPr>
        <w:t>regeneration</w:t>
      </w:r>
      <w:r w:rsidR="00CC34EA">
        <w:rPr>
          <w:rFonts w:asciiTheme="majorHAnsi" w:hAnsiTheme="majorHAnsi" w:cstheme="majorHAnsi"/>
        </w:rPr>
        <w:t>. TBW has a unique model where it is let on a 124 year</w:t>
      </w:r>
      <w:r w:rsidR="00B81EA4">
        <w:rPr>
          <w:rFonts w:asciiTheme="majorHAnsi" w:hAnsiTheme="majorHAnsi" w:cstheme="majorHAnsi"/>
        </w:rPr>
        <w:t>s</w:t>
      </w:r>
      <w:r w:rsidR="00CC34EA">
        <w:rPr>
          <w:rFonts w:asciiTheme="majorHAnsi" w:hAnsiTheme="majorHAnsi" w:cstheme="majorHAnsi"/>
        </w:rPr>
        <w:t xml:space="preserve"> lease and 25% of </w:t>
      </w:r>
      <w:r w:rsidR="00D1609B">
        <w:rPr>
          <w:rFonts w:asciiTheme="majorHAnsi" w:hAnsiTheme="majorHAnsi" w:cstheme="majorHAnsi"/>
        </w:rPr>
        <w:t>its</w:t>
      </w:r>
      <w:r w:rsidR="00CC34EA">
        <w:rPr>
          <w:rFonts w:asciiTheme="majorHAnsi" w:hAnsiTheme="majorHAnsi" w:cstheme="majorHAnsi"/>
        </w:rPr>
        <w:t xml:space="preserve"> annual ren</w:t>
      </w:r>
      <w:r w:rsidR="00D1609B">
        <w:rPr>
          <w:rFonts w:asciiTheme="majorHAnsi" w:hAnsiTheme="majorHAnsi" w:cstheme="majorHAnsi"/>
        </w:rPr>
        <w:t>t</w:t>
      </w:r>
      <w:r w:rsidR="00CC34EA">
        <w:rPr>
          <w:rFonts w:asciiTheme="majorHAnsi" w:hAnsiTheme="majorHAnsi" w:cstheme="majorHAnsi"/>
        </w:rPr>
        <w:t xml:space="preserve"> </w:t>
      </w:r>
      <w:r w:rsidR="005F514C">
        <w:rPr>
          <w:rFonts w:asciiTheme="majorHAnsi" w:hAnsiTheme="majorHAnsi" w:cstheme="majorHAnsi"/>
        </w:rPr>
        <w:t xml:space="preserve">is distributed by the leaseholder to support local arts. The project </w:t>
      </w:r>
      <w:r w:rsidR="008F31DB">
        <w:rPr>
          <w:rFonts w:asciiTheme="majorHAnsi" w:hAnsiTheme="majorHAnsi" w:cstheme="majorHAnsi"/>
        </w:rPr>
        <w:t>upholds</w:t>
      </w:r>
      <w:r w:rsidR="00B33E87">
        <w:rPr>
          <w:rFonts w:asciiTheme="majorHAnsi" w:hAnsiTheme="majorHAnsi" w:cstheme="majorHAnsi"/>
        </w:rPr>
        <w:t xml:space="preserve"> a long-</w:t>
      </w:r>
      <w:r w:rsidR="005F514C">
        <w:rPr>
          <w:rFonts w:asciiTheme="majorHAnsi" w:hAnsiTheme="majorHAnsi" w:cstheme="majorHAnsi"/>
        </w:rPr>
        <w:t xml:space="preserve">term </w:t>
      </w:r>
      <w:r w:rsidR="008F31DB">
        <w:rPr>
          <w:rFonts w:asciiTheme="majorHAnsi" w:hAnsiTheme="majorHAnsi" w:cstheme="majorHAnsi"/>
        </w:rPr>
        <w:t>involvement</w:t>
      </w:r>
      <w:r w:rsidR="005F514C">
        <w:rPr>
          <w:rFonts w:asciiTheme="majorHAnsi" w:hAnsiTheme="majorHAnsi" w:cstheme="majorHAnsi"/>
        </w:rPr>
        <w:t xml:space="preserve"> with the area, </w:t>
      </w:r>
      <w:r w:rsidR="008F31DB">
        <w:rPr>
          <w:rFonts w:asciiTheme="majorHAnsi" w:hAnsiTheme="majorHAnsi" w:cstheme="majorHAnsi"/>
        </w:rPr>
        <w:t>where</w:t>
      </w:r>
      <w:r w:rsidR="005F514C">
        <w:rPr>
          <w:rFonts w:asciiTheme="majorHAnsi" w:hAnsiTheme="majorHAnsi" w:cstheme="majorHAnsi"/>
        </w:rPr>
        <w:t xml:space="preserve"> development is </w:t>
      </w:r>
      <w:r w:rsidR="008F31DB">
        <w:rPr>
          <w:rFonts w:asciiTheme="majorHAnsi" w:hAnsiTheme="majorHAnsi" w:cstheme="majorHAnsi"/>
        </w:rPr>
        <w:t>carried out</w:t>
      </w:r>
      <w:r w:rsidR="005F514C">
        <w:rPr>
          <w:rFonts w:asciiTheme="majorHAnsi" w:hAnsiTheme="majorHAnsi" w:cstheme="majorHAnsi"/>
        </w:rPr>
        <w:t xml:space="preserve"> incrementally </w:t>
      </w:r>
      <w:r w:rsidR="008F31DB">
        <w:rPr>
          <w:rFonts w:asciiTheme="majorHAnsi" w:hAnsiTheme="majorHAnsi" w:cstheme="majorHAnsi"/>
        </w:rPr>
        <w:t>establishing</w:t>
      </w:r>
      <w:r w:rsidR="005F514C">
        <w:rPr>
          <w:rFonts w:asciiTheme="majorHAnsi" w:hAnsiTheme="majorHAnsi" w:cstheme="majorHAnsi"/>
        </w:rPr>
        <w:t xml:space="preserve"> a commitment in supporting the local arts community over a long period of time.</w:t>
      </w:r>
      <w:r w:rsidR="00DE2CD5">
        <w:rPr>
          <w:rFonts w:asciiTheme="majorHAnsi" w:hAnsiTheme="majorHAnsi" w:cstheme="majorHAnsi"/>
        </w:rPr>
        <w:t xml:space="preserve"> </w:t>
      </w:r>
      <w:r w:rsidR="00B22EC6" w:rsidRPr="00B43507">
        <w:rPr>
          <w:rFonts w:asciiTheme="majorHAnsi" w:hAnsiTheme="majorHAnsi" w:cstheme="majorHAnsi"/>
        </w:rPr>
        <w:t>The complexity of the area</w:t>
      </w:r>
      <w:r w:rsidR="00897C61">
        <w:rPr>
          <w:rFonts w:asciiTheme="majorHAnsi" w:hAnsiTheme="majorHAnsi" w:cstheme="majorHAnsi"/>
        </w:rPr>
        <w:t>,</w:t>
      </w:r>
      <w:r w:rsidR="00B22EC6" w:rsidRPr="00B43507">
        <w:rPr>
          <w:rFonts w:asciiTheme="majorHAnsi" w:hAnsiTheme="majorHAnsi" w:cstheme="majorHAnsi"/>
        </w:rPr>
        <w:t xml:space="preserve"> which </w:t>
      </w:r>
      <w:r w:rsidR="00897C61">
        <w:rPr>
          <w:rFonts w:asciiTheme="majorHAnsi" w:hAnsiTheme="majorHAnsi" w:cstheme="majorHAnsi"/>
        </w:rPr>
        <w:t xml:space="preserve">is </w:t>
      </w:r>
      <w:r w:rsidR="00B22EC6" w:rsidRPr="00B43507">
        <w:rPr>
          <w:rFonts w:asciiTheme="majorHAnsi" w:hAnsiTheme="majorHAnsi" w:cstheme="majorHAnsi"/>
        </w:rPr>
        <w:t>markedly divided between the characteristic of the Uppe</w:t>
      </w:r>
      <w:r w:rsidR="00DE2CD5">
        <w:rPr>
          <w:rFonts w:asciiTheme="majorHAnsi" w:hAnsiTheme="majorHAnsi" w:cstheme="majorHAnsi"/>
        </w:rPr>
        <w:t xml:space="preserve">r Lea Valley and the Lower Lea </w:t>
      </w:r>
      <w:proofErr w:type="gramStart"/>
      <w:r w:rsidR="00DE2CD5">
        <w:rPr>
          <w:rFonts w:asciiTheme="majorHAnsi" w:hAnsiTheme="majorHAnsi" w:cstheme="majorHAnsi"/>
        </w:rPr>
        <w:t>V</w:t>
      </w:r>
      <w:r w:rsidR="00B22EC6" w:rsidRPr="00B43507">
        <w:rPr>
          <w:rFonts w:asciiTheme="majorHAnsi" w:hAnsiTheme="majorHAnsi" w:cstheme="majorHAnsi"/>
        </w:rPr>
        <w:t>alley</w:t>
      </w:r>
      <w:proofErr w:type="gramEnd"/>
      <w:r w:rsidR="00B22EC6" w:rsidRPr="00B43507">
        <w:rPr>
          <w:rFonts w:asciiTheme="majorHAnsi" w:hAnsiTheme="majorHAnsi" w:cstheme="majorHAnsi"/>
        </w:rPr>
        <w:t xml:space="preserve"> </w:t>
      </w:r>
      <w:r w:rsidR="00B22EC6" w:rsidRPr="00B43507">
        <w:rPr>
          <w:rFonts w:asciiTheme="majorHAnsi" w:hAnsiTheme="majorHAnsi" w:cstheme="majorHAnsi"/>
        </w:rPr>
        <w:lastRenderedPageBreak/>
        <w:t>demonstrate</w:t>
      </w:r>
      <w:r w:rsidR="00DE2CD5">
        <w:rPr>
          <w:rFonts w:asciiTheme="majorHAnsi" w:hAnsiTheme="majorHAnsi" w:cstheme="majorHAnsi"/>
        </w:rPr>
        <w:t>s</w:t>
      </w:r>
      <w:r w:rsidR="00B22EC6" w:rsidRPr="00B43507">
        <w:rPr>
          <w:rFonts w:asciiTheme="majorHAnsi" w:hAnsiTheme="majorHAnsi" w:cstheme="majorHAnsi"/>
        </w:rPr>
        <w:t xml:space="preserve"> the local divisions along the River Lea, as a result of different development patterns.</w:t>
      </w:r>
      <w:r w:rsidR="00DE2CD5">
        <w:rPr>
          <w:rFonts w:asciiTheme="majorHAnsi" w:hAnsiTheme="majorHAnsi" w:cstheme="majorHAnsi"/>
        </w:rPr>
        <w:t xml:space="preserve"> </w:t>
      </w:r>
      <w:r w:rsidR="00071704">
        <w:rPr>
          <w:rFonts w:asciiTheme="majorHAnsi" w:hAnsiTheme="majorHAnsi" w:cstheme="majorHAnsi"/>
        </w:rPr>
        <w:t>Similar to Cody Dock, although profoundly different in their broad social and cultural aim, this area represents a form of resistance to mainstream development, as stated in the mentioned ‘Cinderella Report’: ‘</w:t>
      </w:r>
      <w:r w:rsidR="00071704" w:rsidRPr="00595FD5">
        <w:rPr>
          <w:rFonts w:asciiTheme="majorHAnsi" w:hAnsiTheme="majorHAnsi" w:cstheme="majorHAnsi"/>
          <w:i/>
        </w:rPr>
        <w:t xml:space="preserve">Trinity Buoy Wharf is unashamedly, </w:t>
      </w:r>
      <w:r w:rsidR="00595FD5" w:rsidRPr="00595FD5">
        <w:rPr>
          <w:rFonts w:asciiTheme="majorHAnsi" w:hAnsiTheme="majorHAnsi" w:cstheme="majorHAnsi"/>
          <w:i/>
        </w:rPr>
        <w:t>if alternatively, marketed. T</w:t>
      </w:r>
      <w:r w:rsidR="00071704" w:rsidRPr="00595FD5">
        <w:rPr>
          <w:rFonts w:asciiTheme="majorHAnsi" w:hAnsiTheme="majorHAnsi" w:cstheme="majorHAnsi"/>
          <w:i/>
        </w:rPr>
        <w:t>his is a project driven by a proactive community</w:t>
      </w:r>
      <w:r w:rsidR="00595FD5" w:rsidRPr="00595FD5">
        <w:rPr>
          <w:rFonts w:asciiTheme="majorHAnsi" w:hAnsiTheme="majorHAnsi" w:cstheme="majorHAnsi"/>
          <w:i/>
        </w:rPr>
        <w:t xml:space="preserve"> </w:t>
      </w:r>
      <w:r w:rsidR="00071704" w:rsidRPr="00595FD5">
        <w:rPr>
          <w:rFonts w:asciiTheme="majorHAnsi" w:hAnsiTheme="majorHAnsi" w:cstheme="majorHAnsi"/>
          <w:i/>
        </w:rPr>
        <w:t>group, who, although they have no money, are high on ideas and idealism.</w:t>
      </w:r>
      <w:r w:rsidR="00595FD5" w:rsidRPr="00595FD5">
        <w:rPr>
          <w:rFonts w:asciiTheme="majorHAnsi" w:hAnsiTheme="majorHAnsi" w:cstheme="majorHAnsi"/>
          <w:i/>
        </w:rPr>
        <w:t xml:space="preserve"> </w:t>
      </w:r>
      <w:r w:rsidR="00071704" w:rsidRPr="00595FD5">
        <w:rPr>
          <w:rFonts w:asciiTheme="majorHAnsi" w:hAnsiTheme="majorHAnsi" w:cstheme="majorHAnsi"/>
          <w:i/>
        </w:rPr>
        <w:t>However, they operate in the context of inexorable development and realise</w:t>
      </w:r>
      <w:r w:rsidR="00595FD5" w:rsidRPr="00595FD5">
        <w:rPr>
          <w:rFonts w:asciiTheme="majorHAnsi" w:hAnsiTheme="majorHAnsi" w:cstheme="majorHAnsi"/>
          <w:i/>
        </w:rPr>
        <w:t xml:space="preserve"> </w:t>
      </w:r>
      <w:r w:rsidR="00071704" w:rsidRPr="00595FD5">
        <w:rPr>
          <w:rFonts w:asciiTheme="majorHAnsi" w:hAnsiTheme="majorHAnsi" w:cstheme="majorHAnsi"/>
          <w:i/>
        </w:rPr>
        <w:t>that the key to the promotion of their plans lies in their ability to harness</w:t>
      </w:r>
      <w:r w:rsidR="00595FD5" w:rsidRPr="00595FD5">
        <w:rPr>
          <w:rFonts w:asciiTheme="majorHAnsi" w:hAnsiTheme="majorHAnsi" w:cstheme="majorHAnsi"/>
          <w:i/>
        </w:rPr>
        <w:t xml:space="preserve"> </w:t>
      </w:r>
      <w:r w:rsidR="00071704" w:rsidRPr="00595FD5">
        <w:rPr>
          <w:rFonts w:asciiTheme="majorHAnsi" w:hAnsiTheme="majorHAnsi" w:cstheme="majorHAnsi"/>
          <w:i/>
        </w:rPr>
        <w:t>institutional support and partnership, which they manage with tremendous</w:t>
      </w:r>
      <w:r w:rsidR="00595FD5" w:rsidRPr="00595FD5">
        <w:rPr>
          <w:rFonts w:asciiTheme="majorHAnsi" w:hAnsiTheme="majorHAnsi" w:cstheme="majorHAnsi"/>
          <w:i/>
        </w:rPr>
        <w:t xml:space="preserve"> ingenuity and determination</w:t>
      </w:r>
      <w:r w:rsidR="00595FD5">
        <w:rPr>
          <w:rFonts w:asciiTheme="majorHAnsi" w:hAnsiTheme="majorHAnsi" w:cstheme="majorHAnsi"/>
        </w:rPr>
        <w:t xml:space="preserve">’ (Read, 2017, p. 17). </w:t>
      </w:r>
      <w:r w:rsidR="00DE2CD5">
        <w:rPr>
          <w:rFonts w:asciiTheme="majorHAnsi" w:hAnsiTheme="majorHAnsi" w:cstheme="majorHAnsi"/>
        </w:rPr>
        <w:t>During the pandemic</w:t>
      </w:r>
      <w:r w:rsidR="00595FD5">
        <w:rPr>
          <w:rFonts w:asciiTheme="majorHAnsi" w:hAnsiTheme="majorHAnsi" w:cstheme="majorHAnsi"/>
        </w:rPr>
        <w:t>, however,</w:t>
      </w:r>
      <w:r w:rsidR="00DE2CD5">
        <w:rPr>
          <w:rFonts w:asciiTheme="majorHAnsi" w:hAnsiTheme="majorHAnsi" w:cstheme="majorHAnsi"/>
        </w:rPr>
        <w:t xml:space="preserve"> this area has suffered a real desertification, given the impact of COVID on art act</w:t>
      </w:r>
      <w:r w:rsidR="00595FD5">
        <w:rPr>
          <w:rFonts w:asciiTheme="majorHAnsi" w:hAnsiTheme="majorHAnsi" w:cstheme="majorHAnsi"/>
        </w:rPr>
        <w:t xml:space="preserve">ivities and cultural industries, as in many other similar contexts (UNESCO, 2021). Therefore, this is today </w:t>
      </w:r>
      <w:r w:rsidR="00DE2CD5">
        <w:rPr>
          <w:rFonts w:asciiTheme="majorHAnsi" w:hAnsiTheme="majorHAnsi" w:cstheme="majorHAnsi"/>
        </w:rPr>
        <w:t>questioning the future development of the site as an inclusive cluster of arts and culture, in a relatively marginal and more a</w:t>
      </w:r>
      <w:r w:rsidR="00E305E2">
        <w:rPr>
          <w:rFonts w:asciiTheme="majorHAnsi" w:hAnsiTheme="majorHAnsi" w:cstheme="majorHAnsi"/>
        </w:rPr>
        <w:t xml:space="preserve">ffordable area of London. The risk for TBW is to gradually fall into unavoidable residential-led pressure, like the neighbouring scheme of </w:t>
      </w:r>
      <w:proofErr w:type="spellStart"/>
      <w:r w:rsidR="00E305E2">
        <w:rPr>
          <w:rFonts w:asciiTheme="majorHAnsi" w:hAnsiTheme="majorHAnsi" w:cstheme="majorHAnsi"/>
        </w:rPr>
        <w:t>Limmo</w:t>
      </w:r>
      <w:proofErr w:type="spellEnd"/>
      <w:r w:rsidR="00E305E2">
        <w:rPr>
          <w:rFonts w:asciiTheme="majorHAnsi" w:hAnsiTheme="majorHAnsi" w:cstheme="majorHAnsi"/>
        </w:rPr>
        <w:t xml:space="preserve"> Peninsula, given the environmental </w:t>
      </w:r>
      <w:r w:rsidR="008260D6">
        <w:rPr>
          <w:rFonts w:asciiTheme="majorHAnsi" w:hAnsiTheme="majorHAnsi" w:cstheme="majorHAnsi"/>
        </w:rPr>
        <w:t>attraction</w:t>
      </w:r>
      <w:r w:rsidR="00E305E2">
        <w:rPr>
          <w:rFonts w:asciiTheme="majorHAnsi" w:hAnsiTheme="majorHAnsi" w:cstheme="majorHAnsi"/>
        </w:rPr>
        <w:t xml:space="preserve"> of the Lea Mouth</w:t>
      </w:r>
      <w:r w:rsidR="00E305E2">
        <w:rPr>
          <w:rStyle w:val="FootnoteReference"/>
          <w:rFonts w:asciiTheme="majorHAnsi" w:hAnsiTheme="majorHAnsi" w:cstheme="majorHAnsi"/>
        </w:rPr>
        <w:footnoteReference w:id="10"/>
      </w:r>
      <w:r w:rsidR="00E305E2">
        <w:rPr>
          <w:rFonts w:asciiTheme="majorHAnsi" w:hAnsiTheme="majorHAnsi" w:cstheme="majorHAnsi"/>
        </w:rPr>
        <w:t>.</w:t>
      </w:r>
      <w:r w:rsidR="00DE2CD5">
        <w:rPr>
          <w:rFonts w:asciiTheme="majorHAnsi" w:hAnsiTheme="majorHAnsi" w:cstheme="majorHAnsi"/>
        </w:rPr>
        <w:t xml:space="preserve"> </w:t>
      </w:r>
    </w:p>
    <w:p w14:paraId="79C7A698" w14:textId="77777777" w:rsidR="008940A6" w:rsidRPr="00B43507" w:rsidRDefault="008940A6" w:rsidP="008940A6">
      <w:pPr>
        <w:autoSpaceDE w:val="0"/>
        <w:autoSpaceDN w:val="0"/>
        <w:adjustRightInd w:val="0"/>
        <w:rPr>
          <w:rFonts w:asciiTheme="majorHAnsi" w:hAnsiTheme="majorHAnsi" w:cstheme="majorHAnsi"/>
        </w:rPr>
      </w:pPr>
    </w:p>
    <w:p w14:paraId="405F5F87" w14:textId="00F92D23" w:rsidR="002748A1" w:rsidRPr="00B43507" w:rsidRDefault="00E305E2" w:rsidP="00FF1580">
      <w:pPr>
        <w:autoSpaceDE w:val="0"/>
        <w:autoSpaceDN w:val="0"/>
        <w:adjustRightInd w:val="0"/>
        <w:jc w:val="both"/>
        <w:rPr>
          <w:rFonts w:asciiTheme="majorHAnsi" w:hAnsiTheme="majorHAnsi" w:cstheme="majorHAnsi"/>
        </w:rPr>
      </w:pPr>
      <w:r>
        <w:rPr>
          <w:rFonts w:asciiTheme="majorHAnsi" w:hAnsiTheme="majorHAnsi" w:cstheme="majorHAnsi"/>
        </w:rPr>
        <w:t>The third case here considered is the regeneration area of Leven Road Gasworks, a</w:t>
      </w:r>
      <w:r w:rsidR="00CB28B7" w:rsidRPr="00B43507">
        <w:rPr>
          <w:rFonts w:asciiTheme="majorHAnsi" w:hAnsiTheme="majorHAnsi" w:cstheme="majorHAnsi"/>
        </w:rPr>
        <w:t xml:space="preserve"> former </w:t>
      </w:r>
      <w:r w:rsidR="00436606" w:rsidRPr="00B43507">
        <w:rPr>
          <w:rFonts w:asciiTheme="majorHAnsi" w:hAnsiTheme="majorHAnsi" w:cstheme="majorHAnsi"/>
        </w:rPr>
        <w:t>industrial</w:t>
      </w:r>
      <w:r w:rsidR="00CB28B7" w:rsidRPr="00B43507">
        <w:rPr>
          <w:rFonts w:asciiTheme="majorHAnsi" w:hAnsiTheme="majorHAnsi" w:cstheme="majorHAnsi"/>
        </w:rPr>
        <w:t xml:space="preserve"> </w:t>
      </w:r>
      <w:r w:rsidR="00436606" w:rsidRPr="00B43507">
        <w:rPr>
          <w:rFonts w:asciiTheme="majorHAnsi" w:hAnsiTheme="majorHAnsi" w:cstheme="majorHAnsi"/>
        </w:rPr>
        <w:t>infrastructure</w:t>
      </w:r>
      <w:r>
        <w:rPr>
          <w:rFonts w:asciiTheme="majorHAnsi" w:hAnsiTheme="majorHAnsi" w:cstheme="majorHAnsi"/>
        </w:rPr>
        <w:t xml:space="preserve"> of the </w:t>
      </w:r>
      <w:r w:rsidR="00897C61">
        <w:rPr>
          <w:rFonts w:asciiTheme="majorHAnsi" w:hAnsiTheme="majorHAnsi" w:cstheme="majorHAnsi"/>
        </w:rPr>
        <w:t xml:space="preserve">decommissioned </w:t>
      </w:r>
      <w:r w:rsidR="00CB28B7" w:rsidRPr="00B43507">
        <w:rPr>
          <w:rFonts w:asciiTheme="majorHAnsi" w:hAnsiTheme="majorHAnsi" w:cstheme="majorHAnsi"/>
        </w:rPr>
        <w:t>Gas Works</w:t>
      </w:r>
      <w:r w:rsidR="00A610D5">
        <w:rPr>
          <w:rFonts w:asciiTheme="majorHAnsi" w:hAnsiTheme="majorHAnsi" w:cstheme="majorHAnsi"/>
        </w:rPr>
        <w:t xml:space="preserve"> in Tower Hamlet</w:t>
      </w:r>
      <w:r w:rsidR="00584E00">
        <w:rPr>
          <w:rFonts w:asciiTheme="majorHAnsi" w:hAnsiTheme="majorHAnsi" w:cstheme="majorHAnsi"/>
        </w:rPr>
        <w:t>,</w:t>
      </w:r>
      <w:r w:rsidR="00A610D5">
        <w:rPr>
          <w:rFonts w:asciiTheme="majorHAnsi" w:hAnsiTheme="majorHAnsi" w:cstheme="majorHAnsi"/>
        </w:rPr>
        <w:t xml:space="preserve"> on the West side of the River Lea,</w:t>
      </w:r>
      <w:r w:rsidR="00CB28B7" w:rsidRPr="00B43507">
        <w:rPr>
          <w:rFonts w:asciiTheme="majorHAnsi" w:hAnsiTheme="majorHAnsi" w:cstheme="majorHAnsi"/>
        </w:rPr>
        <w:t xml:space="preserve"> which had been earmarked for residential development by the London Based developer St William</w:t>
      </w:r>
      <w:r>
        <w:rPr>
          <w:rStyle w:val="FootnoteReference"/>
          <w:rFonts w:asciiTheme="majorHAnsi" w:hAnsiTheme="majorHAnsi" w:cstheme="majorHAnsi"/>
        </w:rPr>
        <w:footnoteReference w:id="11"/>
      </w:r>
      <w:r w:rsidR="002748A1" w:rsidRPr="00B43507">
        <w:rPr>
          <w:rFonts w:asciiTheme="majorHAnsi" w:hAnsiTheme="majorHAnsi" w:cstheme="majorHAnsi"/>
        </w:rPr>
        <w:t>. The rhetoric</w:t>
      </w:r>
      <w:r w:rsidR="00695926" w:rsidRPr="00B43507">
        <w:rPr>
          <w:rFonts w:asciiTheme="majorHAnsi" w:hAnsiTheme="majorHAnsi" w:cstheme="majorHAnsi"/>
        </w:rPr>
        <w:t xml:space="preserve"> broadcast by the </w:t>
      </w:r>
      <w:r w:rsidR="004A7FB5" w:rsidRPr="00B43507">
        <w:rPr>
          <w:rFonts w:asciiTheme="majorHAnsi" w:hAnsiTheme="majorHAnsi" w:cstheme="majorHAnsi"/>
        </w:rPr>
        <w:t>developer</w:t>
      </w:r>
      <w:r w:rsidR="002748A1" w:rsidRPr="00B43507">
        <w:rPr>
          <w:rFonts w:asciiTheme="majorHAnsi" w:hAnsiTheme="majorHAnsi" w:cstheme="majorHAnsi"/>
        </w:rPr>
        <w:t xml:space="preserve"> is to act as an opportunity for </w:t>
      </w:r>
      <w:r w:rsidR="00436606" w:rsidRPr="00B43507">
        <w:rPr>
          <w:rFonts w:asciiTheme="majorHAnsi" w:hAnsiTheme="majorHAnsi" w:cstheme="majorHAnsi"/>
        </w:rPr>
        <w:t>sustainable</w:t>
      </w:r>
      <w:r w:rsidR="002748A1" w:rsidRPr="00B43507">
        <w:rPr>
          <w:rFonts w:asciiTheme="majorHAnsi" w:hAnsiTheme="majorHAnsi" w:cstheme="majorHAnsi"/>
        </w:rPr>
        <w:t xml:space="preserve"> development, connecting to a deprived area of Aberfeldy Village and provide </w:t>
      </w:r>
      <w:r w:rsidR="00436606" w:rsidRPr="00B43507">
        <w:rPr>
          <w:rFonts w:asciiTheme="majorHAnsi" w:hAnsiTheme="majorHAnsi" w:cstheme="majorHAnsi"/>
        </w:rPr>
        <w:t xml:space="preserve">opportunities </w:t>
      </w:r>
      <w:r w:rsidR="002748A1" w:rsidRPr="00B43507">
        <w:rPr>
          <w:rFonts w:asciiTheme="majorHAnsi" w:hAnsiTheme="majorHAnsi" w:cstheme="majorHAnsi"/>
        </w:rPr>
        <w:t>for new affordable housing and riverside regeneration. This is set against the council</w:t>
      </w:r>
      <w:r w:rsidR="0068087E" w:rsidRPr="00B43507">
        <w:rPr>
          <w:rFonts w:asciiTheme="majorHAnsi" w:hAnsiTheme="majorHAnsi" w:cstheme="majorHAnsi"/>
        </w:rPr>
        <w:t>’</w:t>
      </w:r>
      <w:r w:rsidR="002748A1" w:rsidRPr="00B43507">
        <w:rPr>
          <w:rFonts w:asciiTheme="majorHAnsi" w:hAnsiTheme="majorHAnsi" w:cstheme="majorHAnsi"/>
        </w:rPr>
        <w:t xml:space="preserve">s </w:t>
      </w:r>
      <w:r w:rsidR="00436606" w:rsidRPr="00B43507">
        <w:rPr>
          <w:rFonts w:asciiTheme="majorHAnsi" w:hAnsiTheme="majorHAnsi" w:cstheme="majorHAnsi"/>
        </w:rPr>
        <w:t>objective</w:t>
      </w:r>
      <w:r w:rsidR="002748A1" w:rsidRPr="00B43507">
        <w:rPr>
          <w:rFonts w:asciiTheme="majorHAnsi" w:hAnsiTheme="majorHAnsi" w:cstheme="majorHAnsi"/>
        </w:rPr>
        <w:t xml:space="preserve"> Climate Emergency in Tower </w:t>
      </w:r>
      <w:r w:rsidR="004A7FB5" w:rsidRPr="00B43507">
        <w:rPr>
          <w:rFonts w:asciiTheme="majorHAnsi" w:hAnsiTheme="majorHAnsi" w:cstheme="majorHAnsi"/>
        </w:rPr>
        <w:t>Hamlets</w:t>
      </w:r>
      <w:r w:rsidR="002748A1" w:rsidRPr="00B43507">
        <w:rPr>
          <w:rFonts w:asciiTheme="majorHAnsi" w:hAnsiTheme="majorHAnsi" w:cstheme="majorHAnsi"/>
        </w:rPr>
        <w:t xml:space="preserve"> in which 40% of </w:t>
      </w:r>
      <w:r w:rsidR="00436606" w:rsidRPr="00B43507">
        <w:rPr>
          <w:rFonts w:asciiTheme="majorHAnsi" w:hAnsiTheme="majorHAnsi" w:cstheme="majorHAnsi"/>
        </w:rPr>
        <w:t>residents</w:t>
      </w:r>
      <w:r w:rsidR="002748A1" w:rsidRPr="00B43507">
        <w:rPr>
          <w:rFonts w:asciiTheme="majorHAnsi" w:hAnsiTheme="majorHAnsi" w:cstheme="majorHAnsi"/>
        </w:rPr>
        <w:t xml:space="preserve"> in Tower </w:t>
      </w:r>
      <w:r w:rsidR="00436606" w:rsidRPr="00B43507">
        <w:rPr>
          <w:rFonts w:asciiTheme="majorHAnsi" w:hAnsiTheme="majorHAnsi" w:cstheme="majorHAnsi"/>
        </w:rPr>
        <w:t>Hamlets</w:t>
      </w:r>
      <w:r w:rsidR="002748A1" w:rsidRPr="00B43507">
        <w:rPr>
          <w:rFonts w:asciiTheme="majorHAnsi" w:hAnsiTheme="majorHAnsi" w:cstheme="majorHAnsi"/>
        </w:rPr>
        <w:t xml:space="preserve"> live in areas which breach EU and </w:t>
      </w:r>
      <w:r w:rsidR="00436606" w:rsidRPr="00B43507">
        <w:rPr>
          <w:rFonts w:asciiTheme="majorHAnsi" w:hAnsiTheme="majorHAnsi" w:cstheme="majorHAnsi"/>
        </w:rPr>
        <w:t>government</w:t>
      </w:r>
      <w:r w:rsidR="002748A1" w:rsidRPr="00B43507">
        <w:rPr>
          <w:rFonts w:asciiTheme="majorHAnsi" w:hAnsiTheme="majorHAnsi" w:cstheme="majorHAnsi"/>
        </w:rPr>
        <w:t xml:space="preserve"> air pollution guidance, linked to asthma, heart disease, dementia</w:t>
      </w:r>
      <w:r w:rsidR="00897C61">
        <w:rPr>
          <w:rFonts w:asciiTheme="majorHAnsi" w:hAnsiTheme="majorHAnsi" w:cstheme="majorHAnsi"/>
        </w:rPr>
        <w:t>. Optimistically, t</w:t>
      </w:r>
      <w:r w:rsidR="002748A1" w:rsidRPr="00B43507">
        <w:rPr>
          <w:rFonts w:asciiTheme="majorHAnsi" w:hAnsiTheme="majorHAnsi" w:cstheme="majorHAnsi"/>
        </w:rPr>
        <w:t xml:space="preserve">he </w:t>
      </w:r>
      <w:r w:rsidR="00436606" w:rsidRPr="00B43507">
        <w:rPr>
          <w:rFonts w:asciiTheme="majorHAnsi" w:hAnsiTheme="majorHAnsi" w:cstheme="majorHAnsi"/>
        </w:rPr>
        <w:t>council</w:t>
      </w:r>
      <w:r w:rsidR="00897C61">
        <w:rPr>
          <w:rFonts w:asciiTheme="majorHAnsi" w:hAnsiTheme="majorHAnsi" w:cstheme="majorHAnsi"/>
        </w:rPr>
        <w:t xml:space="preserve"> has set a </w:t>
      </w:r>
      <w:r w:rsidR="00D01DEF">
        <w:rPr>
          <w:rFonts w:asciiTheme="majorHAnsi" w:hAnsiTheme="majorHAnsi" w:cstheme="majorHAnsi"/>
        </w:rPr>
        <w:t>target</w:t>
      </w:r>
      <w:r w:rsidR="00D01DEF" w:rsidRPr="00B43507">
        <w:rPr>
          <w:rFonts w:asciiTheme="majorHAnsi" w:hAnsiTheme="majorHAnsi" w:cstheme="majorHAnsi"/>
        </w:rPr>
        <w:t xml:space="preserve"> to</w:t>
      </w:r>
      <w:r w:rsidR="002748A1" w:rsidRPr="00B43507">
        <w:rPr>
          <w:rFonts w:asciiTheme="majorHAnsi" w:hAnsiTheme="majorHAnsi" w:cstheme="majorHAnsi"/>
        </w:rPr>
        <w:t xml:space="preserve"> be Zero carbon neutral by 2025</w:t>
      </w:r>
      <w:r w:rsidR="00584E00">
        <w:rPr>
          <w:rStyle w:val="FootnoteReference"/>
          <w:rFonts w:asciiTheme="majorHAnsi" w:hAnsiTheme="majorHAnsi" w:cstheme="majorHAnsi"/>
        </w:rPr>
        <w:footnoteReference w:id="12"/>
      </w:r>
      <w:r w:rsidR="002748A1" w:rsidRPr="00B43507">
        <w:rPr>
          <w:rFonts w:asciiTheme="majorHAnsi" w:hAnsiTheme="majorHAnsi" w:cstheme="majorHAnsi"/>
        </w:rPr>
        <w:t xml:space="preserve">. </w:t>
      </w:r>
    </w:p>
    <w:p w14:paraId="7496811F" w14:textId="6017D83C" w:rsidR="002748A1" w:rsidRDefault="004A7FB5" w:rsidP="00FF1580">
      <w:pPr>
        <w:autoSpaceDE w:val="0"/>
        <w:autoSpaceDN w:val="0"/>
        <w:adjustRightInd w:val="0"/>
        <w:jc w:val="both"/>
        <w:rPr>
          <w:rFonts w:asciiTheme="majorHAnsi" w:hAnsiTheme="majorHAnsi" w:cstheme="majorHAnsi"/>
        </w:rPr>
      </w:pPr>
      <w:r w:rsidRPr="00B43507">
        <w:rPr>
          <w:rFonts w:asciiTheme="majorHAnsi" w:hAnsiTheme="majorHAnsi" w:cstheme="majorHAnsi"/>
        </w:rPr>
        <w:t>The d</w:t>
      </w:r>
      <w:r w:rsidR="002748A1" w:rsidRPr="00B43507">
        <w:rPr>
          <w:rFonts w:asciiTheme="majorHAnsi" w:hAnsiTheme="majorHAnsi" w:cstheme="majorHAnsi"/>
        </w:rPr>
        <w:t>eveloper</w:t>
      </w:r>
      <w:r w:rsidR="00584E00">
        <w:rPr>
          <w:rFonts w:asciiTheme="majorHAnsi" w:hAnsiTheme="majorHAnsi" w:cstheme="majorHAnsi"/>
        </w:rPr>
        <w:t xml:space="preserve"> </w:t>
      </w:r>
      <w:r w:rsidR="002748A1" w:rsidRPr="00B43507">
        <w:rPr>
          <w:rFonts w:asciiTheme="majorHAnsi" w:hAnsiTheme="majorHAnsi" w:cstheme="majorHAnsi"/>
        </w:rPr>
        <w:t xml:space="preserve">rhetoric </w:t>
      </w:r>
      <w:r w:rsidR="00D01DEF">
        <w:rPr>
          <w:rFonts w:asciiTheme="majorHAnsi" w:hAnsiTheme="majorHAnsi" w:cstheme="majorHAnsi"/>
        </w:rPr>
        <w:t>states their</w:t>
      </w:r>
      <w:r w:rsidR="00897C61">
        <w:rPr>
          <w:rFonts w:asciiTheme="majorHAnsi" w:hAnsiTheme="majorHAnsi" w:cstheme="majorHAnsi"/>
        </w:rPr>
        <w:t xml:space="preserve"> aim to </w:t>
      </w:r>
      <w:r w:rsidR="002748A1" w:rsidRPr="00B43507">
        <w:rPr>
          <w:rFonts w:asciiTheme="majorHAnsi" w:hAnsiTheme="majorHAnsi" w:cstheme="majorHAnsi"/>
        </w:rPr>
        <w:t>connect the wider community with the river for the first time</w:t>
      </w:r>
      <w:r w:rsidR="00897C61">
        <w:rPr>
          <w:rFonts w:asciiTheme="majorHAnsi" w:hAnsiTheme="majorHAnsi" w:cstheme="majorHAnsi"/>
        </w:rPr>
        <w:t xml:space="preserve"> and to </w:t>
      </w:r>
      <w:r w:rsidR="002748A1" w:rsidRPr="00B43507">
        <w:rPr>
          <w:rFonts w:asciiTheme="majorHAnsi" w:hAnsiTheme="majorHAnsi" w:cstheme="majorHAnsi"/>
        </w:rPr>
        <w:t>conserve an</w:t>
      </w:r>
      <w:r w:rsidR="005F3D8D" w:rsidRPr="00B43507">
        <w:rPr>
          <w:rFonts w:asciiTheme="majorHAnsi" w:hAnsiTheme="majorHAnsi" w:cstheme="majorHAnsi"/>
        </w:rPr>
        <w:t>d</w:t>
      </w:r>
      <w:r w:rsidR="002748A1" w:rsidRPr="00B43507">
        <w:rPr>
          <w:rFonts w:asciiTheme="majorHAnsi" w:hAnsiTheme="majorHAnsi" w:cstheme="majorHAnsi"/>
        </w:rPr>
        <w:t xml:space="preserve"> </w:t>
      </w:r>
      <w:r w:rsidR="00436606" w:rsidRPr="00B43507">
        <w:rPr>
          <w:rFonts w:asciiTheme="majorHAnsi" w:hAnsiTheme="majorHAnsi" w:cstheme="majorHAnsi"/>
        </w:rPr>
        <w:t>enhance</w:t>
      </w:r>
      <w:r w:rsidR="002748A1" w:rsidRPr="00B43507">
        <w:rPr>
          <w:rFonts w:asciiTheme="majorHAnsi" w:hAnsiTheme="majorHAnsi" w:cstheme="majorHAnsi"/>
        </w:rPr>
        <w:t xml:space="preserve"> the </w:t>
      </w:r>
      <w:r w:rsidR="00436606" w:rsidRPr="00B43507">
        <w:rPr>
          <w:rFonts w:asciiTheme="majorHAnsi" w:hAnsiTheme="majorHAnsi" w:cstheme="majorHAnsi"/>
        </w:rPr>
        <w:t>existing</w:t>
      </w:r>
      <w:r w:rsidR="002748A1" w:rsidRPr="00B43507">
        <w:rPr>
          <w:rFonts w:asciiTheme="majorHAnsi" w:hAnsiTheme="majorHAnsi" w:cstheme="majorHAnsi"/>
        </w:rPr>
        <w:t xml:space="preserve"> and historic river characteristic, </w:t>
      </w:r>
      <w:r w:rsidR="00584E00">
        <w:rPr>
          <w:rFonts w:asciiTheme="majorHAnsi" w:hAnsiTheme="majorHAnsi" w:cstheme="majorHAnsi"/>
        </w:rPr>
        <w:t xml:space="preserve">although </w:t>
      </w:r>
      <w:r w:rsidR="00897C61">
        <w:rPr>
          <w:rFonts w:asciiTheme="majorHAnsi" w:hAnsiTheme="majorHAnsi" w:cstheme="majorHAnsi"/>
        </w:rPr>
        <w:t xml:space="preserve">these statements are </w:t>
      </w:r>
      <w:r w:rsidR="00D01DEF">
        <w:rPr>
          <w:rFonts w:asciiTheme="majorHAnsi" w:hAnsiTheme="majorHAnsi" w:cstheme="majorHAnsi"/>
        </w:rPr>
        <w:t xml:space="preserve">difficult </w:t>
      </w:r>
      <w:r w:rsidR="00D01DEF" w:rsidRPr="00B43507">
        <w:rPr>
          <w:rFonts w:asciiTheme="majorHAnsi" w:hAnsiTheme="majorHAnsi" w:cstheme="majorHAnsi"/>
        </w:rPr>
        <w:t>to</w:t>
      </w:r>
      <w:r w:rsidR="002748A1" w:rsidRPr="00B43507">
        <w:rPr>
          <w:rFonts w:asciiTheme="majorHAnsi" w:hAnsiTheme="majorHAnsi" w:cstheme="majorHAnsi"/>
        </w:rPr>
        <w:t xml:space="preserve"> </w:t>
      </w:r>
      <w:r w:rsidR="00897C61">
        <w:rPr>
          <w:rFonts w:asciiTheme="majorHAnsi" w:hAnsiTheme="majorHAnsi" w:cstheme="majorHAnsi"/>
        </w:rPr>
        <w:t>quantify</w:t>
      </w:r>
      <w:r w:rsidR="002748A1" w:rsidRPr="00B43507">
        <w:rPr>
          <w:rFonts w:asciiTheme="majorHAnsi" w:hAnsiTheme="majorHAnsi" w:cstheme="majorHAnsi"/>
        </w:rPr>
        <w:t xml:space="preserve">. </w:t>
      </w:r>
      <w:r w:rsidR="0044682D">
        <w:rPr>
          <w:rFonts w:asciiTheme="majorHAnsi" w:hAnsiTheme="majorHAnsi" w:cstheme="majorHAnsi"/>
        </w:rPr>
        <w:t>A closer look to</w:t>
      </w:r>
      <w:r w:rsidR="002748A1" w:rsidRPr="00B43507">
        <w:rPr>
          <w:rFonts w:asciiTheme="majorHAnsi" w:hAnsiTheme="majorHAnsi" w:cstheme="majorHAnsi"/>
        </w:rPr>
        <w:t xml:space="preserve"> the plan </w:t>
      </w:r>
      <w:r w:rsidR="0044682D">
        <w:rPr>
          <w:rFonts w:asciiTheme="majorHAnsi" w:hAnsiTheme="majorHAnsi" w:cstheme="majorHAnsi"/>
        </w:rPr>
        <w:t>highlights</w:t>
      </w:r>
      <w:r w:rsidRPr="00B43507">
        <w:rPr>
          <w:rFonts w:asciiTheme="majorHAnsi" w:hAnsiTheme="majorHAnsi" w:cstheme="majorHAnsi"/>
        </w:rPr>
        <w:t xml:space="preserve"> the </w:t>
      </w:r>
      <w:r w:rsidR="00D01DEF" w:rsidRPr="00B43507">
        <w:rPr>
          <w:rFonts w:asciiTheme="majorHAnsi" w:hAnsiTheme="majorHAnsi" w:cstheme="majorHAnsi"/>
        </w:rPr>
        <w:t>segregated vision</w:t>
      </w:r>
      <w:r w:rsidRPr="00B43507">
        <w:rPr>
          <w:rFonts w:asciiTheme="majorHAnsi" w:hAnsiTheme="majorHAnsi" w:cstheme="majorHAnsi"/>
        </w:rPr>
        <w:t xml:space="preserve"> for the site f</w:t>
      </w:r>
      <w:r w:rsidR="00897C61">
        <w:rPr>
          <w:rFonts w:asciiTheme="majorHAnsi" w:hAnsiTheme="majorHAnsi" w:cstheme="majorHAnsi"/>
        </w:rPr>
        <w:t>ro</w:t>
      </w:r>
      <w:r w:rsidRPr="00B43507">
        <w:rPr>
          <w:rFonts w:asciiTheme="majorHAnsi" w:hAnsiTheme="majorHAnsi" w:cstheme="majorHAnsi"/>
        </w:rPr>
        <w:t>m the neighbouring buildings</w:t>
      </w:r>
      <w:r w:rsidR="0044682D">
        <w:rPr>
          <w:rFonts w:asciiTheme="majorHAnsi" w:hAnsiTheme="majorHAnsi" w:cstheme="majorHAnsi"/>
        </w:rPr>
        <w:t>, and minimal landscape intervention along the river for the pure sake of beautification of the site</w:t>
      </w:r>
      <w:r w:rsidRPr="00B43507">
        <w:rPr>
          <w:rFonts w:asciiTheme="majorHAnsi" w:hAnsiTheme="majorHAnsi" w:cstheme="majorHAnsi"/>
        </w:rPr>
        <w:t xml:space="preserve">. The master plan appeared not to </w:t>
      </w:r>
      <w:r w:rsidR="002748A1" w:rsidRPr="00B43507">
        <w:rPr>
          <w:rFonts w:asciiTheme="majorHAnsi" w:hAnsiTheme="majorHAnsi" w:cstheme="majorHAnsi"/>
        </w:rPr>
        <w:t>engag</w:t>
      </w:r>
      <w:r w:rsidRPr="00B43507">
        <w:rPr>
          <w:rFonts w:asciiTheme="majorHAnsi" w:hAnsiTheme="majorHAnsi" w:cstheme="majorHAnsi"/>
        </w:rPr>
        <w:t>e</w:t>
      </w:r>
      <w:r w:rsidR="002748A1" w:rsidRPr="00B43507">
        <w:rPr>
          <w:rFonts w:asciiTheme="majorHAnsi" w:hAnsiTheme="majorHAnsi" w:cstheme="majorHAnsi"/>
        </w:rPr>
        <w:t xml:space="preserve"> with the wi</w:t>
      </w:r>
      <w:r w:rsidR="005F3D8D" w:rsidRPr="00B43507">
        <w:rPr>
          <w:rFonts w:asciiTheme="majorHAnsi" w:hAnsiTheme="majorHAnsi" w:cstheme="majorHAnsi"/>
        </w:rPr>
        <w:t>d</w:t>
      </w:r>
      <w:r w:rsidR="002748A1" w:rsidRPr="00B43507">
        <w:rPr>
          <w:rFonts w:asciiTheme="majorHAnsi" w:hAnsiTheme="majorHAnsi" w:cstheme="majorHAnsi"/>
        </w:rPr>
        <w:t>er master planning issues and the 5</w:t>
      </w:r>
      <w:r w:rsidR="002748A1" w:rsidRPr="00B43507">
        <w:rPr>
          <w:rFonts w:asciiTheme="majorHAnsi" w:hAnsiTheme="majorHAnsi" w:cstheme="majorHAnsi"/>
          <w:vertAlign w:val="superscript"/>
        </w:rPr>
        <w:t>th</w:t>
      </w:r>
      <w:r w:rsidR="002748A1" w:rsidRPr="00B43507">
        <w:rPr>
          <w:rFonts w:asciiTheme="majorHAnsi" w:hAnsiTheme="majorHAnsi" w:cstheme="majorHAnsi"/>
        </w:rPr>
        <w:t xml:space="preserve"> Studio </w:t>
      </w:r>
      <w:r w:rsidR="00897C61">
        <w:rPr>
          <w:rFonts w:asciiTheme="majorHAnsi" w:hAnsiTheme="majorHAnsi" w:cstheme="majorHAnsi"/>
        </w:rPr>
        <w:t>D</w:t>
      </w:r>
      <w:r w:rsidRPr="00B43507">
        <w:rPr>
          <w:rFonts w:asciiTheme="majorHAnsi" w:hAnsiTheme="majorHAnsi" w:cstheme="majorHAnsi"/>
        </w:rPr>
        <w:t xml:space="preserve">esign </w:t>
      </w:r>
      <w:r w:rsidR="00897C61">
        <w:rPr>
          <w:rFonts w:asciiTheme="majorHAnsi" w:hAnsiTheme="majorHAnsi" w:cstheme="majorHAnsi"/>
        </w:rPr>
        <w:t>C</w:t>
      </w:r>
      <w:r w:rsidR="0044682D">
        <w:rPr>
          <w:rFonts w:asciiTheme="majorHAnsi" w:hAnsiTheme="majorHAnsi" w:cstheme="majorHAnsi"/>
        </w:rPr>
        <w:t xml:space="preserve">ode, as this area was originally designated as a park, due to the lack of green space provision in the lower Lea Valley. </w:t>
      </w:r>
      <w:r w:rsidRPr="00B43507">
        <w:rPr>
          <w:rFonts w:asciiTheme="majorHAnsi" w:hAnsiTheme="majorHAnsi" w:cstheme="majorHAnsi"/>
        </w:rPr>
        <w:t xml:space="preserve"> D</w:t>
      </w:r>
      <w:r w:rsidR="002748A1" w:rsidRPr="00B43507">
        <w:rPr>
          <w:rFonts w:asciiTheme="majorHAnsi" w:hAnsiTheme="majorHAnsi" w:cstheme="majorHAnsi"/>
        </w:rPr>
        <w:t>ue to constant changes in fun</w:t>
      </w:r>
      <w:r w:rsidR="00436606" w:rsidRPr="00B43507">
        <w:rPr>
          <w:rFonts w:asciiTheme="majorHAnsi" w:hAnsiTheme="majorHAnsi" w:cstheme="majorHAnsi"/>
        </w:rPr>
        <w:t xml:space="preserve">ding </w:t>
      </w:r>
      <w:r w:rsidR="002748A1" w:rsidRPr="00B43507">
        <w:rPr>
          <w:rFonts w:asciiTheme="majorHAnsi" w:hAnsiTheme="majorHAnsi" w:cstheme="majorHAnsi"/>
        </w:rPr>
        <w:t xml:space="preserve">bodies </w:t>
      </w:r>
      <w:r w:rsidR="0080608D">
        <w:rPr>
          <w:rFonts w:asciiTheme="majorHAnsi" w:hAnsiTheme="majorHAnsi" w:cstheme="majorHAnsi"/>
        </w:rPr>
        <w:t xml:space="preserve">and </w:t>
      </w:r>
      <w:r w:rsidR="0044682D">
        <w:rPr>
          <w:rFonts w:asciiTheme="majorHAnsi" w:hAnsiTheme="majorHAnsi" w:cstheme="majorHAnsi"/>
        </w:rPr>
        <w:t xml:space="preserve">lack of overall strategic </w:t>
      </w:r>
      <w:r w:rsidR="0080608D">
        <w:rPr>
          <w:rFonts w:asciiTheme="majorHAnsi" w:hAnsiTheme="majorHAnsi" w:cstheme="majorHAnsi"/>
        </w:rPr>
        <w:t>vision the</w:t>
      </w:r>
      <w:r w:rsidR="0044682D">
        <w:rPr>
          <w:rFonts w:asciiTheme="majorHAnsi" w:hAnsiTheme="majorHAnsi" w:cstheme="majorHAnsi"/>
        </w:rPr>
        <w:t>,</w:t>
      </w:r>
      <w:r w:rsidR="0080608D">
        <w:rPr>
          <w:rFonts w:asciiTheme="majorHAnsi" w:hAnsiTheme="majorHAnsi" w:cstheme="majorHAnsi"/>
        </w:rPr>
        <w:t xml:space="preserve"> </w:t>
      </w:r>
      <w:r w:rsidRPr="00B43507">
        <w:rPr>
          <w:rFonts w:asciiTheme="majorHAnsi" w:hAnsiTheme="majorHAnsi" w:cstheme="majorHAnsi"/>
        </w:rPr>
        <w:t xml:space="preserve">Design Code </w:t>
      </w:r>
      <w:r w:rsidR="0080608D">
        <w:rPr>
          <w:rFonts w:asciiTheme="majorHAnsi" w:hAnsiTheme="majorHAnsi" w:cstheme="majorHAnsi"/>
        </w:rPr>
        <w:t xml:space="preserve">is not </w:t>
      </w:r>
      <w:r w:rsidR="00D01DEF">
        <w:rPr>
          <w:rFonts w:asciiTheme="majorHAnsi" w:hAnsiTheme="majorHAnsi" w:cstheme="majorHAnsi"/>
        </w:rPr>
        <w:t>consulted</w:t>
      </w:r>
      <w:r w:rsidR="0080608D">
        <w:rPr>
          <w:rFonts w:asciiTheme="majorHAnsi" w:hAnsiTheme="majorHAnsi" w:cstheme="majorHAnsi"/>
        </w:rPr>
        <w:t xml:space="preserve">. The largest obstacle to the work </w:t>
      </w:r>
      <w:r w:rsidR="00D01DEF">
        <w:rPr>
          <w:rFonts w:asciiTheme="majorHAnsi" w:hAnsiTheme="majorHAnsi" w:cstheme="majorHAnsi"/>
        </w:rPr>
        <w:t>carried</w:t>
      </w:r>
      <w:r w:rsidR="0080608D">
        <w:rPr>
          <w:rFonts w:asciiTheme="majorHAnsi" w:hAnsiTheme="majorHAnsi" w:cstheme="majorHAnsi"/>
        </w:rPr>
        <w:t xml:space="preserve"> out by </w:t>
      </w:r>
      <w:r w:rsidRPr="00B43507">
        <w:rPr>
          <w:rFonts w:asciiTheme="majorHAnsi" w:hAnsiTheme="majorHAnsi" w:cstheme="majorHAnsi"/>
        </w:rPr>
        <w:t>5</w:t>
      </w:r>
      <w:r w:rsidRPr="00B43507">
        <w:rPr>
          <w:rFonts w:asciiTheme="majorHAnsi" w:hAnsiTheme="majorHAnsi" w:cstheme="majorHAnsi"/>
          <w:vertAlign w:val="superscript"/>
        </w:rPr>
        <w:t>th</w:t>
      </w:r>
      <w:r w:rsidRPr="00B43507">
        <w:rPr>
          <w:rFonts w:asciiTheme="majorHAnsi" w:hAnsiTheme="majorHAnsi" w:cstheme="majorHAnsi"/>
        </w:rPr>
        <w:t xml:space="preserve"> Studio is in Holbrook’s words </w:t>
      </w:r>
      <w:r w:rsidR="0080608D">
        <w:rPr>
          <w:rFonts w:asciiTheme="majorHAnsi" w:hAnsiTheme="majorHAnsi" w:cstheme="majorHAnsi"/>
        </w:rPr>
        <w:t xml:space="preserve">the lack of </w:t>
      </w:r>
      <w:r w:rsidR="00986B6C">
        <w:rPr>
          <w:rFonts w:asciiTheme="majorHAnsi" w:hAnsiTheme="majorHAnsi" w:cstheme="majorHAnsi"/>
        </w:rPr>
        <w:t>‘constituency’</w:t>
      </w:r>
      <w:r w:rsidR="0080608D">
        <w:rPr>
          <w:rFonts w:asciiTheme="majorHAnsi" w:hAnsiTheme="majorHAnsi" w:cstheme="majorHAnsi"/>
        </w:rPr>
        <w:t xml:space="preserve"> to carry the project th</w:t>
      </w:r>
      <w:r w:rsidR="00986B6C">
        <w:rPr>
          <w:rFonts w:asciiTheme="majorHAnsi" w:hAnsiTheme="majorHAnsi" w:cstheme="majorHAnsi"/>
        </w:rPr>
        <w:t>r</w:t>
      </w:r>
      <w:r w:rsidR="0080608D">
        <w:rPr>
          <w:rFonts w:asciiTheme="majorHAnsi" w:hAnsiTheme="majorHAnsi" w:cstheme="majorHAnsi"/>
        </w:rPr>
        <w:t xml:space="preserve">ough </w:t>
      </w:r>
      <w:r w:rsidR="0080608D">
        <w:rPr>
          <w:rFonts w:asciiTheme="majorHAnsi" w:hAnsiTheme="majorHAnsi" w:cstheme="majorHAnsi"/>
        </w:rPr>
        <w:lastRenderedPageBreak/>
        <w:t xml:space="preserve">so that it has long term supporters and is kept </w:t>
      </w:r>
      <w:r w:rsidR="00083B6F">
        <w:rPr>
          <w:rFonts w:asciiTheme="majorHAnsi" w:hAnsiTheme="majorHAnsi" w:cstheme="majorHAnsi"/>
        </w:rPr>
        <w:t>visible.</w:t>
      </w:r>
      <w:r w:rsidR="002748A1" w:rsidRPr="00B43507">
        <w:rPr>
          <w:rFonts w:asciiTheme="majorHAnsi" w:hAnsiTheme="majorHAnsi" w:cstheme="majorHAnsi"/>
        </w:rPr>
        <w:t xml:space="preserve"> </w:t>
      </w:r>
      <w:r w:rsidR="00083B6F">
        <w:rPr>
          <w:rFonts w:asciiTheme="majorHAnsi" w:hAnsiTheme="majorHAnsi" w:cstheme="majorHAnsi"/>
        </w:rPr>
        <w:t>This</w:t>
      </w:r>
      <w:r w:rsidR="002748A1" w:rsidRPr="00B43507">
        <w:rPr>
          <w:rFonts w:asciiTheme="majorHAnsi" w:hAnsiTheme="majorHAnsi" w:cstheme="majorHAnsi"/>
        </w:rPr>
        <w:t xml:space="preserve"> seems to be a constant </w:t>
      </w:r>
      <w:r w:rsidR="00695926" w:rsidRPr="00B43507">
        <w:rPr>
          <w:rFonts w:asciiTheme="majorHAnsi" w:hAnsiTheme="majorHAnsi" w:cstheme="majorHAnsi"/>
        </w:rPr>
        <w:t>issue</w:t>
      </w:r>
      <w:r w:rsidR="002748A1" w:rsidRPr="00B43507">
        <w:rPr>
          <w:rFonts w:asciiTheme="majorHAnsi" w:hAnsiTheme="majorHAnsi" w:cstheme="majorHAnsi"/>
        </w:rPr>
        <w:t xml:space="preserve"> in terms of </w:t>
      </w:r>
      <w:r w:rsidR="00436606" w:rsidRPr="00B43507">
        <w:rPr>
          <w:rFonts w:asciiTheme="majorHAnsi" w:hAnsiTheme="majorHAnsi" w:cstheme="majorHAnsi"/>
        </w:rPr>
        <w:t>operating</w:t>
      </w:r>
      <w:r w:rsidR="002748A1" w:rsidRPr="00B43507">
        <w:rPr>
          <w:rFonts w:asciiTheme="majorHAnsi" w:hAnsiTheme="majorHAnsi" w:cstheme="majorHAnsi"/>
        </w:rPr>
        <w:t xml:space="preserve"> on the larger </w:t>
      </w:r>
      <w:r w:rsidR="00436606" w:rsidRPr="00B43507">
        <w:rPr>
          <w:rFonts w:asciiTheme="majorHAnsi" w:hAnsiTheme="majorHAnsi" w:cstheme="majorHAnsi"/>
        </w:rPr>
        <w:t>scale</w:t>
      </w:r>
      <w:r w:rsidR="002748A1" w:rsidRPr="00B43507">
        <w:rPr>
          <w:rFonts w:asciiTheme="majorHAnsi" w:hAnsiTheme="majorHAnsi" w:cstheme="majorHAnsi"/>
        </w:rPr>
        <w:t xml:space="preserve"> level, as sites cross council </w:t>
      </w:r>
      <w:r w:rsidR="00436606" w:rsidRPr="00B43507">
        <w:rPr>
          <w:rFonts w:asciiTheme="majorHAnsi" w:hAnsiTheme="majorHAnsi" w:cstheme="majorHAnsi"/>
        </w:rPr>
        <w:t>boundaries</w:t>
      </w:r>
      <w:r w:rsidR="002748A1" w:rsidRPr="00B43507">
        <w:rPr>
          <w:rFonts w:asciiTheme="majorHAnsi" w:hAnsiTheme="majorHAnsi" w:cstheme="majorHAnsi"/>
        </w:rPr>
        <w:t xml:space="preserve">, and </w:t>
      </w:r>
      <w:r w:rsidR="00D01DEF" w:rsidRPr="00B43507">
        <w:rPr>
          <w:rFonts w:asciiTheme="majorHAnsi" w:hAnsiTheme="majorHAnsi" w:cstheme="majorHAnsi"/>
        </w:rPr>
        <w:t>with</w:t>
      </w:r>
      <w:r w:rsidR="00986B6C">
        <w:rPr>
          <w:rFonts w:asciiTheme="majorHAnsi" w:hAnsiTheme="majorHAnsi" w:cstheme="majorHAnsi"/>
        </w:rPr>
        <w:t xml:space="preserve"> </w:t>
      </w:r>
      <w:r w:rsidR="00D01DEF" w:rsidRPr="00B43507">
        <w:rPr>
          <w:rFonts w:asciiTheme="majorHAnsi" w:hAnsiTheme="majorHAnsi" w:cstheme="majorHAnsi"/>
        </w:rPr>
        <w:t>it</w:t>
      </w:r>
      <w:r w:rsidR="002748A1" w:rsidRPr="00B43507">
        <w:rPr>
          <w:rFonts w:asciiTheme="majorHAnsi" w:hAnsiTheme="majorHAnsi" w:cstheme="majorHAnsi"/>
        </w:rPr>
        <w:t xml:space="preserve"> stakeholder boundaries</w:t>
      </w:r>
      <w:r w:rsidRPr="00B43507">
        <w:rPr>
          <w:rFonts w:asciiTheme="majorHAnsi" w:hAnsiTheme="majorHAnsi" w:cstheme="majorHAnsi"/>
        </w:rPr>
        <w:t xml:space="preserve"> and interests</w:t>
      </w:r>
      <w:r w:rsidR="002748A1" w:rsidRPr="00B43507">
        <w:rPr>
          <w:rFonts w:asciiTheme="majorHAnsi" w:hAnsiTheme="majorHAnsi" w:cstheme="majorHAnsi"/>
        </w:rPr>
        <w:t xml:space="preserve">. </w:t>
      </w:r>
      <w:r w:rsidR="0044682D">
        <w:rPr>
          <w:rFonts w:asciiTheme="majorHAnsi" w:hAnsiTheme="majorHAnsi" w:cstheme="majorHAnsi"/>
        </w:rPr>
        <w:t xml:space="preserve">The </w:t>
      </w:r>
      <w:r w:rsidR="00986B6C" w:rsidRPr="00B43507">
        <w:rPr>
          <w:rFonts w:asciiTheme="majorHAnsi" w:hAnsiTheme="majorHAnsi" w:cstheme="majorHAnsi"/>
        </w:rPr>
        <w:t>intricac</w:t>
      </w:r>
      <w:r w:rsidR="00986B6C">
        <w:rPr>
          <w:rFonts w:asciiTheme="majorHAnsi" w:hAnsiTheme="majorHAnsi" w:cstheme="majorHAnsi"/>
        </w:rPr>
        <w:t>ies</w:t>
      </w:r>
      <w:r w:rsidR="002748A1" w:rsidRPr="00B43507">
        <w:rPr>
          <w:rFonts w:asciiTheme="majorHAnsi" w:hAnsiTheme="majorHAnsi" w:cstheme="majorHAnsi"/>
        </w:rPr>
        <w:t xml:space="preserve"> and </w:t>
      </w:r>
      <w:r w:rsidR="00D01DEF" w:rsidRPr="00B43507">
        <w:rPr>
          <w:rFonts w:asciiTheme="majorHAnsi" w:hAnsiTheme="majorHAnsi" w:cstheme="majorHAnsi"/>
        </w:rPr>
        <w:t>cross-referenced</w:t>
      </w:r>
      <w:r w:rsidR="002748A1" w:rsidRPr="00B43507">
        <w:rPr>
          <w:rFonts w:asciiTheme="majorHAnsi" w:hAnsiTheme="majorHAnsi" w:cstheme="majorHAnsi"/>
        </w:rPr>
        <w:t xml:space="preserve"> </w:t>
      </w:r>
      <w:r w:rsidR="00D01DEF" w:rsidRPr="00B43507">
        <w:rPr>
          <w:rFonts w:asciiTheme="majorHAnsi" w:hAnsiTheme="majorHAnsi" w:cstheme="majorHAnsi"/>
        </w:rPr>
        <w:t>stakeholders’</w:t>
      </w:r>
      <w:r w:rsidR="0044682D">
        <w:rPr>
          <w:rFonts w:asciiTheme="majorHAnsi" w:hAnsiTheme="majorHAnsi" w:cstheme="majorHAnsi"/>
        </w:rPr>
        <w:t xml:space="preserve"> values and objectives reveal the </w:t>
      </w:r>
      <w:r w:rsidR="002748A1" w:rsidRPr="00B43507">
        <w:rPr>
          <w:rFonts w:asciiTheme="majorHAnsi" w:hAnsiTheme="majorHAnsi" w:cstheme="majorHAnsi"/>
        </w:rPr>
        <w:t xml:space="preserve">complexity </w:t>
      </w:r>
      <w:r w:rsidR="00083B6F">
        <w:rPr>
          <w:rFonts w:asciiTheme="majorHAnsi" w:hAnsiTheme="majorHAnsi" w:cstheme="majorHAnsi"/>
        </w:rPr>
        <w:t>in shaping</w:t>
      </w:r>
      <w:r w:rsidR="002748A1" w:rsidRPr="00B43507">
        <w:rPr>
          <w:rFonts w:asciiTheme="majorHAnsi" w:hAnsiTheme="majorHAnsi" w:cstheme="majorHAnsi"/>
        </w:rPr>
        <w:t xml:space="preserve"> the urban landscape</w:t>
      </w:r>
      <w:r w:rsidR="0044682D">
        <w:rPr>
          <w:rFonts w:asciiTheme="majorHAnsi" w:hAnsiTheme="majorHAnsi" w:cstheme="majorHAnsi"/>
        </w:rPr>
        <w:t>, and the risk that, in absence of coordinated development, it is difficult to pursue the common good for the area.</w:t>
      </w:r>
    </w:p>
    <w:p w14:paraId="6943FF19" w14:textId="709E5B8A" w:rsidR="00B05A58" w:rsidRDefault="00B05A58" w:rsidP="00FF1580">
      <w:pPr>
        <w:autoSpaceDE w:val="0"/>
        <w:autoSpaceDN w:val="0"/>
        <w:adjustRightInd w:val="0"/>
        <w:jc w:val="both"/>
        <w:rPr>
          <w:rFonts w:asciiTheme="majorHAnsi" w:hAnsiTheme="majorHAnsi" w:cstheme="majorHAnsi"/>
        </w:rPr>
      </w:pPr>
    </w:p>
    <w:p w14:paraId="2D756308" w14:textId="5CB67FBE" w:rsidR="00B05A58" w:rsidRDefault="0044682D" w:rsidP="00B05A58">
      <w:pPr>
        <w:autoSpaceDE w:val="0"/>
        <w:autoSpaceDN w:val="0"/>
        <w:adjustRightInd w:val="0"/>
        <w:jc w:val="both"/>
        <w:rPr>
          <w:rFonts w:asciiTheme="majorHAnsi" w:hAnsiTheme="majorHAnsi" w:cstheme="majorHAnsi"/>
        </w:rPr>
      </w:pPr>
      <w:r>
        <w:rPr>
          <w:rFonts w:asciiTheme="majorHAnsi" w:hAnsiTheme="majorHAnsi" w:cstheme="majorHAnsi"/>
        </w:rPr>
        <w:t xml:space="preserve">An additional </w:t>
      </w:r>
      <w:r w:rsidR="00B05A58" w:rsidRPr="00B43507">
        <w:rPr>
          <w:rFonts w:asciiTheme="majorHAnsi" w:hAnsiTheme="majorHAnsi" w:cstheme="majorHAnsi"/>
        </w:rPr>
        <w:t>key observations</w:t>
      </w:r>
      <w:r>
        <w:rPr>
          <w:rFonts w:asciiTheme="majorHAnsi" w:hAnsiTheme="majorHAnsi" w:cstheme="majorHAnsi"/>
        </w:rPr>
        <w:t xml:space="preserve"> important to add is that the pace of </w:t>
      </w:r>
      <w:r w:rsidR="00B82B81">
        <w:rPr>
          <w:rFonts w:asciiTheme="majorHAnsi" w:hAnsiTheme="majorHAnsi" w:cstheme="majorHAnsi"/>
        </w:rPr>
        <w:t xml:space="preserve">on-going urban transformation, potentially accelerated by COVID, might impact on the existing lack diversity of spaces’ use. This </w:t>
      </w:r>
      <w:r w:rsidR="00B05A58">
        <w:rPr>
          <w:rFonts w:asciiTheme="majorHAnsi" w:hAnsiTheme="majorHAnsi" w:cstheme="majorHAnsi"/>
        </w:rPr>
        <w:t>arose from the three year study of communities around the Rive</w:t>
      </w:r>
      <w:r w:rsidR="00250838">
        <w:rPr>
          <w:rFonts w:asciiTheme="majorHAnsi" w:hAnsiTheme="majorHAnsi" w:cstheme="majorHAnsi"/>
        </w:rPr>
        <w:t xml:space="preserve">r Lee, discussed in the </w:t>
      </w:r>
      <w:r w:rsidR="00B05A58">
        <w:rPr>
          <w:rFonts w:asciiTheme="majorHAnsi" w:hAnsiTheme="majorHAnsi" w:cstheme="majorHAnsi"/>
        </w:rPr>
        <w:t>Cinderella River</w:t>
      </w:r>
      <w:r w:rsidR="00250838">
        <w:rPr>
          <w:rFonts w:asciiTheme="majorHAnsi" w:hAnsiTheme="majorHAnsi" w:cstheme="majorHAnsi"/>
        </w:rPr>
        <w:t xml:space="preserve"> Report</w:t>
      </w:r>
      <w:r w:rsidR="00B82B81">
        <w:rPr>
          <w:rFonts w:asciiTheme="majorHAnsi" w:hAnsiTheme="majorHAnsi" w:cstheme="majorHAnsi"/>
        </w:rPr>
        <w:t>,</w:t>
      </w:r>
      <w:r w:rsidR="00B05A58">
        <w:rPr>
          <w:rFonts w:asciiTheme="majorHAnsi" w:hAnsiTheme="majorHAnsi" w:cstheme="majorHAnsi"/>
        </w:rPr>
        <w:t xml:space="preserve"> </w:t>
      </w:r>
      <w:r w:rsidR="00B82B81">
        <w:rPr>
          <w:rFonts w:asciiTheme="majorHAnsi" w:hAnsiTheme="majorHAnsi" w:cstheme="majorHAnsi"/>
        </w:rPr>
        <w:t>that focused on the</w:t>
      </w:r>
      <w:r w:rsidR="00B05A58" w:rsidRPr="00B43507">
        <w:rPr>
          <w:rFonts w:asciiTheme="majorHAnsi" w:hAnsiTheme="majorHAnsi" w:cstheme="majorHAnsi"/>
        </w:rPr>
        <w:t xml:space="preserve"> problems of diversity and engagement with public and semi-public green spaces within the River Lea, stating</w:t>
      </w:r>
      <w:r w:rsidR="00B82B81">
        <w:rPr>
          <w:rFonts w:asciiTheme="majorHAnsi" w:hAnsiTheme="majorHAnsi" w:cstheme="majorHAnsi"/>
        </w:rPr>
        <w:t xml:space="preserve"> that</w:t>
      </w:r>
      <w:r w:rsidR="00B05A58" w:rsidRPr="00B43507">
        <w:rPr>
          <w:rFonts w:asciiTheme="majorHAnsi" w:hAnsiTheme="majorHAnsi" w:cstheme="majorHAnsi"/>
        </w:rPr>
        <w:t xml:space="preserve"> ‘</w:t>
      </w:r>
      <w:r w:rsidR="00B05A58" w:rsidRPr="00257C66">
        <w:rPr>
          <w:rFonts w:asciiTheme="majorHAnsi" w:hAnsiTheme="majorHAnsi" w:cstheme="majorHAnsi"/>
          <w:i/>
        </w:rPr>
        <w:t xml:space="preserve">the current programme </w:t>
      </w:r>
      <w:r w:rsidR="0009717D" w:rsidRPr="00257C66">
        <w:rPr>
          <w:rFonts w:asciiTheme="majorHAnsi" w:hAnsiTheme="majorHAnsi" w:cstheme="majorHAnsi"/>
          <w:i/>
        </w:rPr>
        <w:t>of management is paternalistic:</w:t>
      </w:r>
      <w:r w:rsidR="00B05A58" w:rsidRPr="00257C66">
        <w:rPr>
          <w:rFonts w:asciiTheme="majorHAnsi" w:hAnsiTheme="majorHAnsi" w:cstheme="majorHAnsi"/>
          <w:i/>
        </w:rPr>
        <w:t xml:space="preserve"> volunteers accept and embrace a particular culturally indexed view of landscape, access, what is parkland, biodiversity etc</w:t>
      </w:r>
      <w:r w:rsidR="0009717D" w:rsidRPr="00257C66">
        <w:rPr>
          <w:rFonts w:asciiTheme="majorHAnsi" w:hAnsiTheme="majorHAnsi" w:cstheme="majorHAnsi"/>
          <w:i/>
        </w:rPr>
        <w:t>.  T</w:t>
      </w:r>
      <w:r w:rsidR="00B05A58" w:rsidRPr="00257C66">
        <w:rPr>
          <w:rFonts w:asciiTheme="majorHAnsi" w:hAnsiTheme="majorHAnsi" w:cstheme="majorHAnsi"/>
          <w:i/>
        </w:rPr>
        <w:t>his may not be shared across all ethnic groups, classes and age ranges</w:t>
      </w:r>
      <w:r w:rsidR="00B05A58" w:rsidRPr="004E1719">
        <w:rPr>
          <w:rFonts w:asciiTheme="majorHAnsi" w:hAnsiTheme="majorHAnsi" w:cstheme="majorHAnsi"/>
        </w:rPr>
        <w:t>’</w:t>
      </w:r>
      <w:r w:rsidR="00250838">
        <w:rPr>
          <w:rFonts w:asciiTheme="majorHAnsi" w:hAnsiTheme="majorHAnsi" w:cstheme="majorHAnsi"/>
        </w:rPr>
        <w:t xml:space="preserve"> </w:t>
      </w:r>
      <w:r w:rsidR="0009717D" w:rsidRPr="0009717D">
        <w:rPr>
          <w:rFonts w:asciiTheme="majorHAnsi" w:hAnsiTheme="majorHAnsi" w:cstheme="majorHAnsi"/>
        </w:rPr>
        <w:t>(Read, 2017</w:t>
      </w:r>
      <w:r w:rsidR="0009717D">
        <w:rPr>
          <w:rFonts w:asciiTheme="majorHAnsi" w:hAnsiTheme="majorHAnsi" w:cstheme="majorHAnsi"/>
        </w:rPr>
        <w:t>, p.158</w:t>
      </w:r>
      <w:r w:rsidR="00250838" w:rsidRPr="0009717D">
        <w:rPr>
          <w:rFonts w:asciiTheme="majorHAnsi" w:hAnsiTheme="majorHAnsi" w:cstheme="majorHAnsi"/>
        </w:rPr>
        <w:t>)</w:t>
      </w:r>
      <w:r w:rsidR="00B05A58" w:rsidRPr="0009717D">
        <w:rPr>
          <w:rFonts w:asciiTheme="majorHAnsi" w:hAnsiTheme="majorHAnsi" w:cstheme="majorHAnsi"/>
        </w:rPr>
        <w:t>.</w:t>
      </w:r>
      <w:r w:rsidR="00B05A58" w:rsidRPr="004E1719">
        <w:rPr>
          <w:rFonts w:asciiTheme="majorHAnsi" w:hAnsiTheme="majorHAnsi" w:cstheme="majorHAnsi"/>
        </w:rPr>
        <w:t xml:space="preserve"> In order to engage more thoroughly with levels of access to green/blue spaces </w:t>
      </w:r>
      <w:r w:rsidR="00250838">
        <w:rPr>
          <w:rFonts w:asciiTheme="majorHAnsi" w:hAnsiTheme="majorHAnsi" w:cstheme="majorHAnsi"/>
        </w:rPr>
        <w:t>it was not fully possible</w:t>
      </w:r>
      <w:r w:rsidR="00B05A58" w:rsidRPr="004E1719">
        <w:rPr>
          <w:rFonts w:asciiTheme="majorHAnsi" w:hAnsiTheme="majorHAnsi" w:cstheme="majorHAnsi"/>
        </w:rPr>
        <w:t xml:space="preserve"> </w:t>
      </w:r>
      <w:r w:rsidR="00250838">
        <w:rPr>
          <w:rFonts w:asciiTheme="majorHAnsi" w:hAnsiTheme="majorHAnsi" w:cstheme="majorHAnsi"/>
        </w:rPr>
        <w:t xml:space="preserve">to </w:t>
      </w:r>
      <w:r w:rsidR="00B05A58" w:rsidRPr="004E1719">
        <w:rPr>
          <w:rFonts w:asciiTheme="majorHAnsi" w:hAnsiTheme="majorHAnsi" w:cstheme="majorHAnsi"/>
        </w:rPr>
        <w:t xml:space="preserve">respond to this issue, due to limited </w:t>
      </w:r>
      <w:r w:rsidR="00250838">
        <w:rPr>
          <w:rFonts w:asciiTheme="majorHAnsi" w:hAnsiTheme="majorHAnsi" w:cstheme="majorHAnsi"/>
        </w:rPr>
        <w:t>data available</w:t>
      </w:r>
      <w:r w:rsidR="00B05A58" w:rsidRPr="004E1719">
        <w:rPr>
          <w:rFonts w:asciiTheme="majorHAnsi" w:hAnsiTheme="majorHAnsi" w:cstheme="majorHAnsi"/>
        </w:rPr>
        <w:t xml:space="preserve">. </w:t>
      </w:r>
      <w:r w:rsidR="00250838">
        <w:rPr>
          <w:rFonts w:asciiTheme="majorHAnsi" w:hAnsiTheme="majorHAnsi" w:cstheme="majorHAnsi"/>
        </w:rPr>
        <w:t>Moreover, d</w:t>
      </w:r>
      <w:r w:rsidR="00B05A58" w:rsidRPr="004E1719">
        <w:rPr>
          <w:rFonts w:asciiTheme="majorHAnsi" w:hAnsiTheme="majorHAnsi" w:cstheme="majorHAnsi"/>
        </w:rPr>
        <w:t>ata collection from the council’s website of QGIS mapping tended to be too generic and</w:t>
      </w:r>
      <w:r w:rsidR="00B05A58" w:rsidRPr="00B43507">
        <w:rPr>
          <w:rFonts w:asciiTheme="majorHAnsi" w:hAnsiTheme="majorHAnsi" w:cstheme="majorHAnsi"/>
        </w:rPr>
        <w:t xml:space="preserve"> denoted ethnicity relating</w:t>
      </w:r>
      <w:r w:rsidR="00257C66">
        <w:rPr>
          <w:rFonts w:asciiTheme="majorHAnsi" w:hAnsiTheme="majorHAnsi" w:cstheme="majorHAnsi"/>
        </w:rPr>
        <w:t xml:space="preserve"> only</w:t>
      </w:r>
      <w:r w:rsidR="00B05A58" w:rsidRPr="00B43507">
        <w:rPr>
          <w:rFonts w:asciiTheme="majorHAnsi" w:hAnsiTheme="majorHAnsi" w:cstheme="majorHAnsi"/>
        </w:rPr>
        <w:t xml:space="preserve"> to residential areas. In order to engage fully </w:t>
      </w:r>
      <w:r w:rsidR="00257C66">
        <w:rPr>
          <w:rFonts w:asciiTheme="majorHAnsi" w:hAnsiTheme="majorHAnsi" w:cstheme="majorHAnsi"/>
        </w:rPr>
        <w:t>with this topic, qualitative</w:t>
      </w:r>
      <w:r w:rsidR="00B05A58" w:rsidRPr="00B43507">
        <w:rPr>
          <w:rFonts w:asciiTheme="majorHAnsi" w:hAnsiTheme="majorHAnsi" w:cstheme="majorHAnsi"/>
        </w:rPr>
        <w:t xml:space="preserve"> interviews and observations would need to take place.</w:t>
      </w:r>
      <w:r w:rsidR="00BB2D2A">
        <w:rPr>
          <w:rFonts w:asciiTheme="majorHAnsi" w:hAnsiTheme="majorHAnsi" w:cstheme="majorHAnsi"/>
        </w:rPr>
        <w:t xml:space="preserve"> This is an aspect that will need to take into account to monitoring trends of inclusions </w:t>
      </w:r>
      <w:r w:rsidR="00257C66">
        <w:rPr>
          <w:rFonts w:asciiTheme="majorHAnsi" w:hAnsiTheme="majorHAnsi" w:cstheme="majorHAnsi"/>
        </w:rPr>
        <w:t xml:space="preserve">(or decreased diversity in accessing public and green space) </w:t>
      </w:r>
      <w:r w:rsidR="00BB2D2A">
        <w:rPr>
          <w:rFonts w:asciiTheme="majorHAnsi" w:hAnsiTheme="majorHAnsi" w:cstheme="majorHAnsi"/>
        </w:rPr>
        <w:t>across East London.</w:t>
      </w:r>
    </w:p>
    <w:p w14:paraId="3800E733" w14:textId="77777777" w:rsidR="005F3D8D" w:rsidRDefault="005F3D8D" w:rsidP="008940A6">
      <w:pPr>
        <w:autoSpaceDE w:val="0"/>
        <w:autoSpaceDN w:val="0"/>
        <w:adjustRightInd w:val="0"/>
        <w:rPr>
          <w:rFonts w:asciiTheme="majorHAnsi" w:hAnsiTheme="majorHAnsi" w:cstheme="majorHAnsi"/>
        </w:rPr>
      </w:pPr>
    </w:p>
    <w:p w14:paraId="6CEC0B8D" w14:textId="1EBD5454" w:rsidR="00F75810" w:rsidRDefault="00250838" w:rsidP="00E564A4">
      <w:pPr>
        <w:autoSpaceDE w:val="0"/>
        <w:autoSpaceDN w:val="0"/>
        <w:adjustRightInd w:val="0"/>
        <w:jc w:val="both"/>
        <w:rPr>
          <w:rFonts w:asciiTheme="majorHAnsi" w:hAnsiTheme="majorHAnsi" w:cstheme="majorHAnsi"/>
        </w:rPr>
      </w:pPr>
      <w:r w:rsidRPr="00BB2D2A">
        <w:rPr>
          <w:rFonts w:asciiTheme="majorHAnsi" w:hAnsiTheme="majorHAnsi" w:cstheme="majorHAnsi"/>
        </w:rPr>
        <w:t xml:space="preserve">The final </w:t>
      </w:r>
      <w:r w:rsidR="00BB2D2A">
        <w:rPr>
          <w:rFonts w:asciiTheme="majorHAnsi" w:hAnsiTheme="majorHAnsi" w:cstheme="majorHAnsi"/>
        </w:rPr>
        <w:t>consideration</w:t>
      </w:r>
      <w:r w:rsidRPr="00BB2D2A">
        <w:rPr>
          <w:rFonts w:asciiTheme="majorHAnsi" w:hAnsiTheme="majorHAnsi" w:cstheme="majorHAnsi"/>
        </w:rPr>
        <w:t>,</w:t>
      </w:r>
      <w:r w:rsidR="00BB2D2A">
        <w:rPr>
          <w:rFonts w:asciiTheme="majorHAnsi" w:hAnsiTheme="majorHAnsi" w:cstheme="majorHAnsi"/>
        </w:rPr>
        <w:t xml:space="preserve"> touched</w:t>
      </w:r>
      <w:r w:rsidRPr="00BB2D2A">
        <w:rPr>
          <w:rFonts w:asciiTheme="majorHAnsi" w:hAnsiTheme="majorHAnsi" w:cstheme="majorHAnsi"/>
        </w:rPr>
        <w:t xml:space="preserve"> during the studio</w:t>
      </w:r>
      <w:r w:rsidR="00257C66">
        <w:rPr>
          <w:rFonts w:asciiTheme="majorHAnsi" w:hAnsiTheme="majorHAnsi" w:cstheme="majorHAnsi"/>
        </w:rPr>
        <w:t>,</w:t>
      </w:r>
      <w:r w:rsidRPr="00BB2D2A">
        <w:rPr>
          <w:rFonts w:asciiTheme="majorHAnsi" w:hAnsiTheme="majorHAnsi" w:cstheme="majorHAnsi"/>
        </w:rPr>
        <w:t xml:space="preserve"> was about climate urbanism and whether</w:t>
      </w:r>
      <w:r w:rsidR="00257C66">
        <w:rPr>
          <w:rFonts w:asciiTheme="majorHAnsi" w:hAnsiTheme="majorHAnsi" w:cstheme="majorHAnsi"/>
        </w:rPr>
        <w:t>, and under which conditions,</w:t>
      </w:r>
      <w:r w:rsidRPr="00BB2D2A">
        <w:rPr>
          <w:rFonts w:asciiTheme="majorHAnsi" w:hAnsiTheme="majorHAnsi" w:cstheme="majorHAnsi"/>
        </w:rPr>
        <w:t xml:space="preserve"> this can </w:t>
      </w:r>
      <w:r w:rsidR="00257C66">
        <w:rPr>
          <w:rFonts w:asciiTheme="majorHAnsi" w:hAnsiTheme="majorHAnsi" w:cstheme="majorHAnsi"/>
        </w:rPr>
        <w:t xml:space="preserve">really </w:t>
      </w:r>
      <w:r w:rsidRPr="00BB2D2A">
        <w:rPr>
          <w:rFonts w:asciiTheme="majorHAnsi" w:hAnsiTheme="majorHAnsi" w:cstheme="majorHAnsi"/>
        </w:rPr>
        <w:t xml:space="preserve">help </w:t>
      </w:r>
      <w:r w:rsidR="008940A6" w:rsidRPr="00BB2D2A">
        <w:rPr>
          <w:rFonts w:asciiTheme="majorHAnsi" w:hAnsiTheme="majorHAnsi" w:cstheme="majorHAnsi"/>
        </w:rPr>
        <w:t xml:space="preserve">re imagine urbanism as a site of </w:t>
      </w:r>
      <w:r w:rsidR="00257C66">
        <w:rPr>
          <w:rFonts w:asciiTheme="majorHAnsi" w:hAnsiTheme="majorHAnsi" w:cstheme="majorHAnsi"/>
        </w:rPr>
        <w:t xml:space="preserve">meaningful </w:t>
      </w:r>
      <w:r w:rsidR="008940A6" w:rsidRPr="00BB2D2A">
        <w:rPr>
          <w:rFonts w:asciiTheme="majorHAnsi" w:hAnsiTheme="majorHAnsi" w:cstheme="majorHAnsi"/>
        </w:rPr>
        <w:t>negotiation between the environment, pu</w:t>
      </w:r>
      <w:r w:rsidRPr="00BB2D2A">
        <w:rPr>
          <w:rFonts w:asciiTheme="majorHAnsi" w:hAnsiTheme="majorHAnsi" w:cstheme="majorHAnsi"/>
        </w:rPr>
        <w:t>blic space and lived experience.</w:t>
      </w:r>
      <w:r w:rsidR="00BB2D2A">
        <w:rPr>
          <w:rFonts w:asciiTheme="majorHAnsi" w:hAnsiTheme="majorHAnsi" w:cstheme="majorHAnsi"/>
        </w:rPr>
        <w:t xml:space="preserve"> </w:t>
      </w:r>
      <w:r w:rsidR="004C5B9D" w:rsidRPr="00BB2D2A">
        <w:rPr>
          <w:rFonts w:asciiTheme="majorHAnsi" w:hAnsiTheme="majorHAnsi" w:cstheme="majorHAnsi"/>
        </w:rPr>
        <w:t>In responding to the above question</w:t>
      </w:r>
      <w:r w:rsidR="005A724F" w:rsidRPr="00BB2D2A">
        <w:rPr>
          <w:rFonts w:asciiTheme="majorHAnsi" w:hAnsiTheme="majorHAnsi" w:cstheme="majorHAnsi"/>
        </w:rPr>
        <w:t xml:space="preserve">, </w:t>
      </w:r>
      <w:r w:rsidR="00257C66">
        <w:rPr>
          <w:rFonts w:asciiTheme="majorHAnsi" w:hAnsiTheme="majorHAnsi" w:cstheme="majorHAnsi"/>
        </w:rPr>
        <w:t xml:space="preserve">it is worth noting that the River Lea remains a green/blue infrastructure with a certain level of accessibility, and a series of very diverse community-led initiatives that have preserved its environmental value.  However, piecemeal developments are threatening the residual flexibility of the space, imposing a more rigid and privatised use. </w:t>
      </w:r>
      <w:r w:rsidR="00E564A4">
        <w:rPr>
          <w:rFonts w:asciiTheme="majorHAnsi" w:hAnsiTheme="majorHAnsi" w:cstheme="majorHAnsi"/>
        </w:rPr>
        <w:t>There are, nevertheless, areas still relatively untouched, such as the</w:t>
      </w:r>
      <w:r w:rsidR="007C2299" w:rsidRPr="00BB2D2A">
        <w:rPr>
          <w:rFonts w:asciiTheme="majorHAnsi" w:hAnsiTheme="majorHAnsi" w:cstheme="majorHAnsi"/>
        </w:rPr>
        <w:t xml:space="preserve"> case of</w:t>
      </w:r>
      <w:r w:rsidR="004C5B9D" w:rsidRPr="00BB2D2A">
        <w:rPr>
          <w:rFonts w:asciiTheme="majorHAnsi" w:hAnsiTheme="majorHAnsi" w:cstheme="majorHAnsi"/>
        </w:rPr>
        <w:t xml:space="preserve"> </w:t>
      </w:r>
      <w:r w:rsidR="00E564A4">
        <w:rPr>
          <w:rFonts w:asciiTheme="majorHAnsi" w:hAnsiTheme="majorHAnsi" w:cstheme="majorHAnsi"/>
        </w:rPr>
        <w:t xml:space="preserve">the </w:t>
      </w:r>
      <w:r w:rsidR="004C5B9D" w:rsidRPr="00BB2D2A">
        <w:rPr>
          <w:rFonts w:asciiTheme="majorHAnsi" w:hAnsiTheme="majorHAnsi" w:cstheme="majorHAnsi"/>
        </w:rPr>
        <w:t>ecological intervention</w:t>
      </w:r>
      <w:r w:rsidR="00BB2D2A">
        <w:rPr>
          <w:rFonts w:asciiTheme="majorHAnsi" w:hAnsiTheme="majorHAnsi" w:cstheme="majorHAnsi"/>
        </w:rPr>
        <w:t xml:space="preserve"> </w:t>
      </w:r>
      <w:r w:rsidR="00E564A4">
        <w:rPr>
          <w:rFonts w:asciiTheme="majorHAnsi" w:hAnsiTheme="majorHAnsi" w:cstheme="majorHAnsi"/>
        </w:rPr>
        <w:t>of</w:t>
      </w:r>
      <w:r w:rsidR="004C5B9D" w:rsidRPr="00BB2D2A">
        <w:rPr>
          <w:rFonts w:asciiTheme="majorHAnsi" w:hAnsiTheme="majorHAnsi" w:cstheme="majorHAnsi"/>
        </w:rPr>
        <w:t xml:space="preserve"> </w:t>
      </w:r>
      <w:proofErr w:type="spellStart"/>
      <w:r w:rsidR="00E564A4">
        <w:rPr>
          <w:rFonts w:asciiTheme="majorHAnsi" w:hAnsiTheme="majorHAnsi" w:cstheme="majorHAnsi"/>
        </w:rPr>
        <w:t>Channels</w:t>
      </w:r>
      <w:r w:rsidR="00BB2D2A">
        <w:rPr>
          <w:rFonts w:asciiTheme="majorHAnsi" w:hAnsiTheme="majorHAnsi" w:cstheme="majorHAnsi"/>
        </w:rPr>
        <w:t>ea</w:t>
      </w:r>
      <w:proofErr w:type="spellEnd"/>
      <w:r w:rsidR="00BB2D2A">
        <w:rPr>
          <w:rFonts w:asciiTheme="majorHAnsi" w:hAnsiTheme="majorHAnsi" w:cstheme="majorHAnsi"/>
        </w:rPr>
        <w:t xml:space="preserve"> Island in the River Lee</w:t>
      </w:r>
      <w:r w:rsidR="00E564A4">
        <w:rPr>
          <w:rStyle w:val="FootnoteReference"/>
          <w:rFonts w:asciiTheme="majorHAnsi" w:hAnsiTheme="majorHAnsi" w:cstheme="majorHAnsi"/>
        </w:rPr>
        <w:footnoteReference w:id="13"/>
      </w:r>
      <w:r w:rsidR="00E564A4">
        <w:rPr>
          <w:rFonts w:asciiTheme="majorHAnsi" w:hAnsiTheme="majorHAnsi" w:cstheme="majorHAnsi"/>
        </w:rPr>
        <w:t>. This intervention, promoted by the charity</w:t>
      </w:r>
      <w:r w:rsidR="008260D6">
        <w:rPr>
          <w:rFonts w:asciiTheme="majorHAnsi" w:hAnsiTheme="majorHAnsi" w:cstheme="majorHAnsi"/>
        </w:rPr>
        <w:t xml:space="preserve"> Canal &amp;</w:t>
      </w:r>
      <w:r w:rsidR="00E564A4">
        <w:rPr>
          <w:rFonts w:asciiTheme="majorHAnsi" w:hAnsiTheme="majorHAnsi" w:cstheme="majorHAnsi"/>
        </w:rPr>
        <w:t xml:space="preserve"> River Trust</w:t>
      </w:r>
      <w:r w:rsidR="00CD126C">
        <w:rPr>
          <w:rFonts w:asciiTheme="majorHAnsi" w:hAnsiTheme="majorHAnsi" w:cstheme="majorHAnsi"/>
        </w:rPr>
        <w:t xml:space="preserve"> (CRT)</w:t>
      </w:r>
      <w:r w:rsidR="00E564A4">
        <w:rPr>
          <w:rStyle w:val="FootnoteReference"/>
          <w:rFonts w:asciiTheme="majorHAnsi" w:hAnsiTheme="majorHAnsi" w:cstheme="majorHAnsi"/>
        </w:rPr>
        <w:footnoteReference w:id="14"/>
      </w:r>
      <w:r w:rsidR="00E564A4">
        <w:rPr>
          <w:rFonts w:asciiTheme="majorHAnsi" w:hAnsiTheme="majorHAnsi" w:cstheme="majorHAnsi"/>
        </w:rPr>
        <w:t xml:space="preserve">, </w:t>
      </w:r>
      <w:r w:rsidR="008876BD" w:rsidRPr="00BB2D2A">
        <w:rPr>
          <w:rFonts w:asciiTheme="majorHAnsi" w:hAnsiTheme="majorHAnsi" w:cstheme="majorHAnsi"/>
        </w:rPr>
        <w:t xml:space="preserve">solely </w:t>
      </w:r>
      <w:r w:rsidR="00E564A4">
        <w:rPr>
          <w:rFonts w:asciiTheme="majorHAnsi" w:hAnsiTheme="majorHAnsi" w:cstheme="majorHAnsi"/>
        </w:rPr>
        <w:t>ensures</w:t>
      </w:r>
      <w:r w:rsidR="008876BD" w:rsidRPr="00BB2D2A">
        <w:rPr>
          <w:rFonts w:asciiTheme="majorHAnsi" w:hAnsiTheme="majorHAnsi" w:cstheme="majorHAnsi"/>
        </w:rPr>
        <w:t xml:space="preserve"> remote access</w:t>
      </w:r>
      <w:r w:rsidR="00E564A4">
        <w:rPr>
          <w:rFonts w:asciiTheme="majorHAnsi" w:hAnsiTheme="majorHAnsi" w:cstheme="majorHAnsi"/>
        </w:rPr>
        <w:t>,</w:t>
      </w:r>
      <w:r w:rsidR="008876BD" w:rsidRPr="00BB2D2A">
        <w:rPr>
          <w:rFonts w:asciiTheme="majorHAnsi" w:hAnsiTheme="majorHAnsi" w:cstheme="majorHAnsi"/>
        </w:rPr>
        <w:t xml:space="preserve"> therefore allowing the natural conditions of the site</w:t>
      </w:r>
      <w:r w:rsidR="00986B6C" w:rsidRPr="00BB2D2A">
        <w:rPr>
          <w:rFonts w:asciiTheme="majorHAnsi" w:hAnsiTheme="majorHAnsi" w:cstheme="majorHAnsi"/>
        </w:rPr>
        <w:t>, an island within the canal system, linked only to the riverside by a disused railway bridge,</w:t>
      </w:r>
      <w:r w:rsidR="008876BD" w:rsidRPr="00BB2D2A">
        <w:rPr>
          <w:rFonts w:asciiTheme="majorHAnsi" w:hAnsiTheme="majorHAnsi" w:cstheme="majorHAnsi"/>
        </w:rPr>
        <w:t xml:space="preserve"> to flourish. </w:t>
      </w:r>
      <w:r w:rsidR="004C5B9D" w:rsidRPr="00BB2D2A">
        <w:rPr>
          <w:rFonts w:asciiTheme="majorHAnsi" w:hAnsiTheme="majorHAnsi" w:cstheme="majorHAnsi"/>
        </w:rPr>
        <w:t>The ecology of the river has been abused and still remains heavily polluted. Th</w:t>
      </w:r>
      <w:r w:rsidR="008876BD" w:rsidRPr="00BB2D2A">
        <w:rPr>
          <w:rFonts w:asciiTheme="majorHAnsi" w:hAnsiTheme="majorHAnsi" w:cstheme="majorHAnsi"/>
        </w:rPr>
        <w:t>r</w:t>
      </w:r>
      <w:r w:rsidR="004C5B9D" w:rsidRPr="00BB2D2A">
        <w:rPr>
          <w:rFonts w:asciiTheme="majorHAnsi" w:hAnsiTheme="majorHAnsi" w:cstheme="majorHAnsi"/>
        </w:rPr>
        <w:t xml:space="preserve">ough looking </w:t>
      </w:r>
      <w:r w:rsidR="008876BD" w:rsidRPr="00BB2D2A">
        <w:rPr>
          <w:rFonts w:asciiTheme="majorHAnsi" w:hAnsiTheme="majorHAnsi" w:cstheme="majorHAnsi"/>
        </w:rPr>
        <w:t xml:space="preserve">at </w:t>
      </w:r>
      <w:r w:rsidR="004C5B9D" w:rsidRPr="00BB2D2A">
        <w:rPr>
          <w:rFonts w:asciiTheme="majorHAnsi" w:hAnsiTheme="majorHAnsi" w:cstheme="majorHAnsi"/>
        </w:rPr>
        <w:t>nature based solution</w:t>
      </w:r>
      <w:r w:rsidR="008876BD" w:rsidRPr="00BB2D2A">
        <w:rPr>
          <w:rFonts w:asciiTheme="majorHAnsi" w:hAnsiTheme="majorHAnsi" w:cstheme="majorHAnsi"/>
        </w:rPr>
        <w:t>s,</w:t>
      </w:r>
      <w:r w:rsidR="004C5B9D" w:rsidRPr="00BB2D2A">
        <w:rPr>
          <w:rFonts w:asciiTheme="majorHAnsi" w:hAnsiTheme="majorHAnsi" w:cstheme="majorHAnsi"/>
        </w:rPr>
        <w:t xml:space="preserve"> values </w:t>
      </w:r>
      <w:r w:rsidR="00986B6C" w:rsidRPr="00BB2D2A">
        <w:rPr>
          <w:rFonts w:asciiTheme="majorHAnsi" w:hAnsiTheme="majorHAnsi" w:cstheme="majorHAnsi"/>
        </w:rPr>
        <w:t>are</w:t>
      </w:r>
      <w:r w:rsidR="004C5B9D" w:rsidRPr="00BB2D2A">
        <w:rPr>
          <w:rFonts w:asciiTheme="majorHAnsi" w:hAnsiTheme="majorHAnsi" w:cstheme="majorHAnsi"/>
        </w:rPr>
        <w:t xml:space="preserve"> placed on the ability of the exi</w:t>
      </w:r>
      <w:r w:rsidR="008876BD" w:rsidRPr="00BB2D2A">
        <w:rPr>
          <w:rFonts w:asciiTheme="majorHAnsi" w:hAnsiTheme="majorHAnsi" w:cstheme="majorHAnsi"/>
        </w:rPr>
        <w:t>s</w:t>
      </w:r>
      <w:r w:rsidR="004C5B9D" w:rsidRPr="00BB2D2A">
        <w:rPr>
          <w:rFonts w:asciiTheme="majorHAnsi" w:hAnsiTheme="majorHAnsi" w:cstheme="majorHAnsi"/>
        </w:rPr>
        <w:t>ting reed beds</w:t>
      </w:r>
      <w:r w:rsidR="005A724F" w:rsidRPr="00BB2D2A">
        <w:rPr>
          <w:rFonts w:asciiTheme="majorHAnsi" w:hAnsiTheme="majorHAnsi" w:cstheme="majorHAnsi"/>
        </w:rPr>
        <w:t xml:space="preserve"> alongside </w:t>
      </w:r>
      <w:r w:rsidR="00986B6C" w:rsidRPr="00BB2D2A">
        <w:rPr>
          <w:rFonts w:asciiTheme="majorHAnsi" w:hAnsiTheme="majorHAnsi" w:cstheme="majorHAnsi"/>
        </w:rPr>
        <w:t xml:space="preserve">extensive work carried out by the ecology department of </w:t>
      </w:r>
      <w:r w:rsidR="00CD126C">
        <w:rPr>
          <w:rFonts w:asciiTheme="majorHAnsi" w:hAnsiTheme="majorHAnsi" w:cstheme="majorHAnsi"/>
        </w:rPr>
        <w:t>CRT</w:t>
      </w:r>
      <w:r w:rsidR="00BB2D2A">
        <w:rPr>
          <w:rStyle w:val="FootnoteReference"/>
          <w:rFonts w:asciiTheme="majorHAnsi" w:hAnsiTheme="majorHAnsi" w:cstheme="majorHAnsi"/>
        </w:rPr>
        <w:footnoteReference w:id="15"/>
      </w:r>
      <w:r w:rsidR="004C5B9D" w:rsidRPr="00BB2D2A">
        <w:rPr>
          <w:rFonts w:asciiTheme="majorHAnsi" w:hAnsiTheme="majorHAnsi" w:cstheme="majorHAnsi"/>
        </w:rPr>
        <w:t xml:space="preserve"> to replant the verges a</w:t>
      </w:r>
      <w:r w:rsidR="005A724F" w:rsidRPr="00BB2D2A">
        <w:rPr>
          <w:rFonts w:asciiTheme="majorHAnsi" w:hAnsiTheme="majorHAnsi" w:cstheme="majorHAnsi"/>
        </w:rPr>
        <w:t>long</w:t>
      </w:r>
      <w:r w:rsidR="004C5B9D" w:rsidRPr="00BB2D2A">
        <w:rPr>
          <w:rFonts w:asciiTheme="majorHAnsi" w:hAnsiTheme="majorHAnsi" w:cstheme="majorHAnsi"/>
        </w:rPr>
        <w:t xml:space="preserve"> the </w:t>
      </w:r>
      <w:r w:rsidR="00986B6C" w:rsidRPr="00BB2D2A">
        <w:rPr>
          <w:rFonts w:asciiTheme="majorHAnsi" w:hAnsiTheme="majorHAnsi" w:cstheme="majorHAnsi"/>
        </w:rPr>
        <w:t>R</w:t>
      </w:r>
      <w:r w:rsidR="004C5B9D" w:rsidRPr="00BB2D2A">
        <w:rPr>
          <w:rFonts w:asciiTheme="majorHAnsi" w:hAnsiTheme="majorHAnsi" w:cstheme="majorHAnsi"/>
        </w:rPr>
        <w:t>iver which have been artificially constructed ca</w:t>
      </w:r>
      <w:r w:rsidR="008876BD" w:rsidRPr="00BB2D2A">
        <w:rPr>
          <w:rFonts w:asciiTheme="majorHAnsi" w:hAnsiTheme="majorHAnsi" w:cstheme="majorHAnsi"/>
        </w:rPr>
        <w:t>using</w:t>
      </w:r>
      <w:r w:rsidR="004C5B9D" w:rsidRPr="00BB2D2A">
        <w:rPr>
          <w:rFonts w:asciiTheme="majorHAnsi" w:hAnsiTheme="majorHAnsi" w:cstheme="majorHAnsi"/>
        </w:rPr>
        <w:t xml:space="preserve"> the loss of </w:t>
      </w:r>
      <w:r w:rsidR="005A724F" w:rsidRPr="00BB2D2A">
        <w:rPr>
          <w:rFonts w:asciiTheme="majorHAnsi" w:hAnsiTheme="majorHAnsi" w:cstheme="majorHAnsi"/>
        </w:rPr>
        <w:t xml:space="preserve">natural </w:t>
      </w:r>
      <w:r w:rsidR="004C5B9D" w:rsidRPr="00BB2D2A">
        <w:rPr>
          <w:rFonts w:asciiTheme="majorHAnsi" w:hAnsiTheme="majorHAnsi" w:cstheme="majorHAnsi"/>
        </w:rPr>
        <w:t>habitats and root systems crucial to stabilising the River banks.</w:t>
      </w:r>
      <w:r w:rsidR="004C5B9D">
        <w:rPr>
          <w:rFonts w:asciiTheme="majorHAnsi" w:hAnsiTheme="majorHAnsi" w:cstheme="majorHAnsi"/>
        </w:rPr>
        <w:t xml:space="preserve"> </w:t>
      </w:r>
      <w:r w:rsidR="00BB2D2A">
        <w:rPr>
          <w:rFonts w:asciiTheme="majorHAnsi" w:hAnsiTheme="majorHAnsi" w:cstheme="majorHAnsi"/>
        </w:rPr>
        <w:t xml:space="preserve">It is an intervention that aims to </w:t>
      </w:r>
      <w:r w:rsidR="00BB2D2A">
        <w:rPr>
          <w:rFonts w:asciiTheme="majorHAnsi" w:hAnsiTheme="majorHAnsi" w:cstheme="majorHAnsi"/>
        </w:rPr>
        <w:lastRenderedPageBreak/>
        <w:t xml:space="preserve">reinstate the so-called third landscape, </w:t>
      </w:r>
      <w:r w:rsidR="00BB2D2A" w:rsidRPr="00BB2D2A">
        <w:rPr>
          <w:rFonts w:asciiTheme="majorHAnsi" w:hAnsiTheme="majorHAnsi" w:cstheme="majorHAnsi"/>
        </w:rPr>
        <w:t>the space left over by man for nature to evolve</w:t>
      </w:r>
      <w:r w:rsidR="00787067">
        <w:rPr>
          <w:rFonts w:asciiTheme="majorHAnsi" w:hAnsiTheme="majorHAnsi" w:cstheme="majorHAnsi"/>
        </w:rPr>
        <w:t xml:space="preserve"> (Clé</w:t>
      </w:r>
      <w:r w:rsidR="00BB2D2A">
        <w:rPr>
          <w:rFonts w:asciiTheme="majorHAnsi" w:hAnsiTheme="majorHAnsi" w:cstheme="majorHAnsi"/>
        </w:rPr>
        <w:t xml:space="preserve">ment, </w:t>
      </w:r>
      <w:r w:rsidR="00787067">
        <w:rPr>
          <w:rFonts w:asciiTheme="majorHAnsi" w:hAnsiTheme="majorHAnsi" w:cstheme="majorHAnsi"/>
        </w:rPr>
        <w:t>2004</w:t>
      </w:r>
      <w:r w:rsidR="00BB2D2A">
        <w:rPr>
          <w:rFonts w:asciiTheme="majorHAnsi" w:hAnsiTheme="majorHAnsi" w:cstheme="majorHAnsi"/>
        </w:rPr>
        <w:t xml:space="preserve">). Spaces like this are rare in the </w:t>
      </w:r>
      <w:r w:rsidR="00CD126C">
        <w:rPr>
          <w:rFonts w:asciiTheme="majorHAnsi" w:hAnsiTheme="majorHAnsi" w:cstheme="majorHAnsi"/>
        </w:rPr>
        <w:t>area</w:t>
      </w:r>
      <w:r w:rsidR="00BB2D2A">
        <w:rPr>
          <w:rFonts w:asciiTheme="majorHAnsi" w:hAnsiTheme="majorHAnsi" w:cstheme="majorHAnsi"/>
        </w:rPr>
        <w:t>, and their conservation beyond specula</w:t>
      </w:r>
      <w:r w:rsidR="00CD126C">
        <w:rPr>
          <w:rFonts w:asciiTheme="majorHAnsi" w:hAnsiTheme="majorHAnsi" w:cstheme="majorHAnsi"/>
        </w:rPr>
        <w:t>tive appetites could help</w:t>
      </w:r>
      <w:r w:rsidR="00BB2D2A">
        <w:rPr>
          <w:rFonts w:asciiTheme="majorHAnsi" w:hAnsiTheme="majorHAnsi" w:cstheme="majorHAnsi"/>
        </w:rPr>
        <w:t xml:space="preserve"> introduce different and more i</w:t>
      </w:r>
      <w:r w:rsidR="00CD126C">
        <w:rPr>
          <w:rFonts w:asciiTheme="majorHAnsi" w:hAnsiTheme="majorHAnsi" w:cstheme="majorHAnsi"/>
        </w:rPr>
        <w:t>nclusive narratives to the River Lea</w:t>
      </w:r>
      <w:r w:rsidR="00BB2D2A">
        <w:rPr>
          <w:rFonts w:asciiTheme="majorHAnsi" w:hAnsiTheme="majorHAnsi" w:cstheme="majorHAnsi"/>
        </w:rPr>
        <w:t>.</w:t>
      </w:r>
    </w:p>
    <w:p w14:paraId="344DD1EA" w14:textId="77777777" w:rsidR="00BB2D2A" w:rsidRDefault="00BB2D2A" w:rsidP="00250838">
      <w:pPr>
        <w:autoSpaceDE w:val="0"/>
        <w:autoSpaceDN w:val="0"/>
        <w:adjustRightInd w:val="0"/>
        <w:jc w:val="both"/>
        <w:rPr>
          <w:rFonts w:asciiTheme="majorHAnsi" w:hAnsiTheme="majorHAnsi" w:cstheme="majorHAnsi"/>
        </w:rPr>
      </w:pPr>
    </w:p>
    <w:p w14:paraId="29EAE075" w14:textId="6BC46EB4" w:rsidR="00E468C4" w:rsidRDefault="00E468C4" w:rsidP="000875FE">
      <w:pPr>
        <w:jc w:val="both"/>
        <w:rPr>
          <w:rFonts w:asciiTheme="majorHAnsi" w:hAnsiTheme="majorHAnsi" w:cstheme="majorHAnsi"/>
        </w:rPr>
      </w:pPr>
      <w:r w:rsidRPr="00B43507">
        <w:rPr>
          <w:rFonts w:asciiTheme="majorHAnsi" w:hAnsiTheme="majorHAnsi" w:cstheme="majorHAnsi"/>
          <w:b/>
        </w:rPr>
        <w:t>Discussion and conclusion</w:t>
      </w:r>
      <w:r w:rsidR="00857E26" w:rsidRPr="00B43507">
        <w:rPr>
          <w:rFonts w:asciiTheme="majorHAnsi" w:hAnsiTheme="majorHAnsi" w:cstheme="majorHAnsi"/>
          <w:b/>
        </w:rPr>
        <w:t xml:space="preserve"> </w:t>
      </w:r>
    </w:p>
    <w:p w14:paraId="3B555D3E" w14:textId="54E6EFC2" w:rsidR="005A724F" w:rsidRDefault="005A724F" w:rsidP="000875FE">
      <w:pPr>
        <w:jc w:val="both"/>
        <w:rPr>
          <w:rFonts w:asciiTheme="majorHAnsi" w:hAnsiTheme="majorHAnsi" w:cstheme="majorHAnsi"/>
        </w:rPr>
      </w:pPr>
    </w:p>
    <w:p w14:paraId="1A309E6F" w14:textId="6058E930" w:rsidR="005B591E" w:rsidRDefault="005B591E" w:rsidP="000875FE">
      <w:pPr>
        <w:jc w:val="both"/>
        <w:rPr>
          <w:rFonts w:asciiTheme="majorHAnsi" w:hAnsiTheme="majorHAnsi" w:cstheme="majorHAnsi"/>
        </w:rPr>
      </w:pPr>
      <w:r>
        <w:rPr>
          <w:rFonts w:asciiTheme="majorHAnsi" w:hAnsiTheme="majorHAnsi" w:cstheme="majorHAnsi"/>
        </w:rPr>
        <w:t>East London, and particularly the area along the River Lea is an area of persisting inequality. The impact of the pandemic has strongly hit this part of the city and it will be very likely to increase such trend</w:t>
      </w:r>
      <w:r w:rsidR="007C2299">
        <w:rPr>
          <w:rFonts w:asciiTheme="majorHAnsi" w:hAnsiTheme="majorHAnsi" w:cstheme="majorHAnsi"/>
        </w:rPr>
        <w:t>s</w:t>
      </w:r>
      <w:r>
        <w:rPr>
          <w:rFonts w:asciiTheme="majorHAnsi" w:hAnsiTheme="majorHAnsi" w:cstheme="majorHAnsi"/>
        </w:rPr>
        <w:t xml:space="preserve"> in the near future.</w:t>
      </w:r>
    </w:p>
    <w:p w14:paraId="0FADA153" w14:textId="563AC95C" w:rsidR="005B591E" w:rsidRDefault="005B591E" w:rsidP="000875FE">
      <w:pPr>
        <w:jc w:val="both"/>
        <w:rPr>
          <w:rFonts w:asciiTheme="majorHAnsi" w:hAnsiTheme="majorHAnsi" w:cstheme="majorHAnsi"/>
        </w:rPr>
      </w:pPr>
      <w:r>
        <w:rPr>
          <w:rFonts w:asciiTheme="majorHAnsi" w:hAnsiTheme="majorHAnsi" w:cstheme="majorHAnsi"/>
        </w:rPr>
        <w:t xml:space="preserve"> </w:t>
      </w:r>
    </w:p>
    <w:p w14:paraId="5A71DA19" w14:textId="26F85ADD" w:rsidR="005B591E" w:rsidRDefault="005B591E" w:rsidP="000875FE">
      <w:pPr>
        <w:jc w:val="both"/>
        <w:rPr>
          <w:rFonts w:asciiTheme="majorHAnsi" w:hAnsiTheme="majorHAnsi" w:cstheme="majorHAnsi"/>
        </w:rPr>
      </w:pPr>
      <w:r>
        <w:rPr>
          <w:rFonts w:asciiTheme="majorHAnsi" w:hAnsiTheme="majorHAnsi" w:cstheme="majorHAnsi"/>
        </w:rPr>
        <w:t xml:space="preserve">From an environmental history point of view, the River Lea is an extremely fragmented and highly engineered natural space, showing an unsustainable </w:t>
      </w:r>
      <w:r w:rsidRPr="005B591E">
        <w:rPr>
          <w:rFonts w:asciiTheme="majorHAnsi" w:hAnsiTheme="majorHAnsi" w:cstheme="majorHAnsi"/>
        </w:rPr>
        <w:t>pressure on the area of years of piecemeal development</w:t>
      </w:r>
      <w:r>
        <w:rPr>
          <w:rFonts w:asciiTheme="majorHAnsi" w:hAnsiTheme="majorHAnsi" w:cstheme="majorHAnsi"/>
        </w:rPr>
        <w:t xml:space="preserve">s, pollution, illegal and </w:t>
      </w:r>
      <w:r w:rsidRPr="005B591E">
        <w:rPr>
          <w:rFonts w:asciiTheme="majorHAnsi" w:hAnsiTheme="majorHAnsi" w:cstheme="majorHAnsi"/>
        </w:rPr>
        <w:t>unregulated waste disc</w:t>
      </w:r>
      <w:r>
        <w:rPr>
          <w:rFonts w:asciiTheme="majorHAnsi" w:hAnsiTheme="majorHAnsi" w:cstheme="majorHAnsi"/>
        </w:rPr>
        <w:t xml:space="preserve">harge into the river. </w:t>
      </w:r>
      <w:r w:rsidR="008260D6">
        <w:rPr>
          <w:rFonts w:asciiTheme="majorHAnsi" w:hAnsiTheme="majorHAnsi" w:cstheme="majorHAnsi"/>
        </w:rPr>
        <w:t>Those developments have also favoured process</w:t>
      </w:r>
      <w:r w:rsidR="00C707A9">
        <w:rPr>
          <w:rFonts w:asciiTheme="majorHAnsi" w:hAnsiTheme="majorHAnsi" w:cstheme="majorHAnsi"/>
        </w:rPr>
        <w:t>es</w:t>
      </w:r>
      <w:r w:rsidR="008260D6">
        <w:rPr>
          <w:rFonts w:asciiTheme="majorHAnsi" w:hAnsiTheme="majorHAnsi" w:cstheme="majorHAnsi"/>
        </w:rPr>
        <w:t xml:space="preserve"> of gentrification</w:t>
      </w:r>
      <w:r w:rsidR="00C707A9">
        <w:rPr>
          <w:rFonts w:asciiTheme="majorHAnsi" w:hAnsiTheme="majorHAnsi" w:cstheme="majorHAnsi"/>
        </w:rPr>
        <w:t xml:space="preserve"> in the area</w:t>
      </w:r>
      <w:r w:rsidR="008260D6">
        <w:rPr>
          <w:rFonts w:asciiTheme="majorHAnsi" w:hAnsiTheme="majorHAnsi" w:cstheme="majorHAnsi"/>
        </w:rPr>
        <w:t xml:space="preserve">. It </w:t>
      </w:r>
      <w:r>
        <w:rPr>
          <w:rFonts w:asciiTheme="majorHAnsi" w:hAnsiTheme="majorHAnsi" w:cstheme="majorHAnsi"/>
        </w:rPr>
        <w:t>is only in recent year</w:t>
      </w:r>
      <w:r w:rsidR="00933B68">
        <w:rPr>
          <w:rFonts w:asciiTheme="majorHAnsi" w:hAnsiTheme="majorHAnsi" w:cstheme="majorHAnsi"/>
        </w:rPr>
        <w:t>s</w:t>
      </w:r>
      <w:r>
        <w:rPr>
          <w:rFonts w:asciiTheme="majorHAnsi" w:hAnsiTheme="majorHAnsi" w:cstheme="majorHAnsi"/>
        </w:rPr>
        <w:t xml:space="preserve"> that advocacy has been made to revert this image, especially with the proposal of realising the Lea River Park, on the side of the large scale investments for the Olympic Games in 2012. Currently, the area is suspended between the difficulties of implementing the park, further eroded by new developments, and </w:t>
      </w:r>
      <w:r w:rsidR="00F77822">
        <w:rPr>
          <w:rFonts w:asciiTheme="majorHAnsi" w:hAnsiTheme="majorHAnsi" w:cstheme="majorHAnsi"/>
        </w:rPr>
        <w:t xml:space="preserve">new emerging bottom-up forces that are claiming for a new life of the river </w:t>
      </w:r>
      <w:r w:rsidR="00933B68">
        <w:rPr>
          <w:rFonts w:asciiTheme="majorHAnsi" w:hAnsiTheme="majorHAnsi" w:cstheme="majorHAnsi"/>
        </w:rPr>
        <w:t>nurturing its</w:t>
      </w:r>
      <w:r w:rsidR="00F77822">
        <w:rPr>
          <w:rFonts w:asciiTheme="majorHAnsi" w:hAnsiTheme="majorHAnsi" w:cstheme="majorHAnsi"/>
        </w:rPr>
        <w:t xml:space="preserve"> ecology, alongside a </w:t>
      </w:r>
      <w:r w:rsidR="00933B68" w:rsidRPr="00933B68">
        <w:rPr>
          <w:rFonts w:asciiTheme="majorHAnsi" w:hAnsiTheme="majorHAnsi" w:cstheme="majorHAnsi"/>
        </w:rPr>
        <w:t>greater provision</w:t>
      </w:r>
      <w:r w:rsidR="00F77822">
        <w:rPr>
          <w:rFonts w:asciiTheme="majorHAnsi" w:hAnsiTheme="majorHAnsi" w:cstheme="majorHAnsi"/>
        </w:rPr>
        <w:t xml:space="preserve"> of the green space and paths. This has been amplified during the pandemic when most Londoners have rediscovered the River as a space for their wellbeing, especially during the lockdown.</w:t>
      </w:r>
      <w:r w:rsidR="00680FA8">
        <w:rPr>
          <w:rFonts w:asciiTheme="majorHAnsi" w:hAnsiTheme="majorHAnsi" w:cstheme="majorHAnsi"/>
        </w:rPr>
        <w:t xml:space="preserve"> It is promising as advocacy for improving access to green space has been probably one of the most recurring consequence</w:t>
      </w:r>
      <w:r w:rsidR="002F4C3E">
        <w:rPr>
          <w:rFonts w:asciiTheme="majorHAnsi" w:hAnsiTheme="majorHAnsi" w:cstheme="majorHAnsi"/>
        </w:rPr>
        <w:t>s</w:t>
      </w:r>
      <w:r w:rsidR="00680FA8">
        <w:rPr>
          <w:rFonts w:asciiTheme="majorHAnsi" w:hAnsiTheme="majorHAnsi" w:cstheme="majorHAnsi"/>
        </w:rPr>
        <w:t xml:space="preserve"> of the pandemic. </w:t>
      </w:r>
    </w:p>
    <w:p w14:paraId="6B5C6BD6" w14:textId="77777777" w:rsidR="00F77822" w:rsidRDefault="00F77822" w:rsidP="000875FE">
      <w:pPr>
        <w:jc w:val="both"/>
        <w:rPr>
          <w:rFonts w:asciiTheme="majorHAnsi" w:hAnsiTheme="majorHAnsi" w:cstheme="majorHAnsi"/>
        </w:rPr>
      </w:pPr>
    </w:p>
    <w:p w14:paraId="19F8DD08" w14:textId="19CB5D23" w:rsidR="005B591E" w:rsidRPr="00933B68" w:rsidRDefault="00F77822" w:rsidP="000875FE">
      <w:pPr>
        <w:jc w:val="both"/>
        <w:rPr>
          <w:rFonts w:asciiTheme="majorHAnsi" w:hAnsiTheme="majorHAnsi" w:cstheme="majorHAnsi"/>
        </w:rPr>
      </w:pPr>
      <w:r>
        <w:rPr>
          <w:rFonts w:asciiTheme="majorHAnsi" w:hAnsiTheme="majorHAnsi" w:cstheme="majorHAnsi"/>
        </w:rPr>
        <w:t>The pandemic therefore seems to have accelerated a gradual process of community re-appropriation of the area, which has set up an incipient bottom-up environmental agenda of care of the river. It is indeed a</w:t>
      </w:r>
      <w:r w:rsidR="00EA4159">
        <w:rPr>
          <w:rFonts w:asciiTheme="majorHAnsi" w:hAnsiTheme="majorHAnsi" w:cstheme="majorHAnsi"/>
        </w:rPr>
        <w:t xml:space="preserve"> positive aspect</w:t>
      </w:r>
      <w:r>
        <w:rPr>
          <w:rFonts w:asciiTheme="majorHAnsi" w:hAnsiTheme="majorHAnsi" w:cstheme="majorHAnsi"/>
        </w:rPr>
        <w:t xml:space="preserve"> that however need</w:t>
      </w:r>
      <w:r w:rsidR="00933B68">
        <w:rPr>
          <w:rFonts w:asciiTheme="majorHAnsi" w:hAnsiTheme="majorHAnsi" w:cstheme="majorHAnsi"/>
        </w:rPr>
        <w:t>s</w:t>
      </w:r>
      <w:r>
        <w:rPr>
          <w:rFonts w:asciiTheme="majorHAnsi" w:hAnsiTheme="majorHAnsi" w:cstheme="majorHAnsi"/>
        </w:rPr>
        <w:t xml:space="preserve"> to be carefully contextualised. From the point of view of climate urbanism, which seeks to decarbonise urban transformation and regeneration processes in cities, it is crucial to understand who can benefit from th</w:t>
      </w:r>
      <w:r w:rsidR="00933B68">
        <w:rPr>
          <w:rFonts w:asciiTheme="majorHAnsi" w:hAnsiTheme="majorHAnsi" w:cstheme="majorHAnsi"/>
        </w:rPr>
        <w:t xml:space="preserve">ese </w:t>
      </w:r>
      <w:r>
        <w:rPr>
          <w:rFonts w:asciiTheme="majorHAnsi" w:hAnsiTheme="majorHAnsi" w:cstheme="majorHAnsi"/>
        </w:rPr>
        <w:t xml:space="preserve">actions and their overall impact. The climate urbanism studio presented in this chapter </w:t>
      </w:r>
      <w:r w:rsidR="00772E3B">
        <w:rPr>
          <w:rFonts w:asciiTheme="majorHAnsi" w:hAnsiTheme="majorHAnsi" w:cstheme="majorHAnsi"/>
        </w:rPr>
        <w:t>helped</w:t>
      </w:r>
      <w:r>
        <w:rPr>
          <w:rFonts w:asciiTheme="majorHAnsi" w:hAnsiTheme="majorHAnsi" w:cstheme="majorHAnsi"/>
        </w:rPr>
        <w:t xml:space="preserve"> map</w:t>
      </w:r>
      <w:r w:rsidR="00B81EA4">
        <w:rPr>
          <w:rFonts w:asciiTheme="majorHAnsi" w:hAnsiTheme="majorHAnsi" w:cstheme="majorHAnsi"/>
        </w:rPr>
        <w:t xml:space="preserve"> and correlate</w:t>
      </w:r>
      <w:r>
        <w:rPr>
          <w:rFonts w:asciiTheme="majorHAnsi" w:hAnsiTheme="majorHAnsi" w:cstheme="majorHAnsi"/>
        </w:rPr>
        <w:t xml:space="preserve"> vulnerabilities </w:t>
      </w:r>
      <w:r w:rsidR="00B81EA4">
        <w:rPr>
          <w:rFonts w:asciiTheme="majorHAnsi" w:hAnsiTheme="majorHAnsi" w:cstheme="majorHAnsi"/>
        </w:rPr>
        <w:t>and</w:t>
      </w:r>
      <w:r>
        <w:rPr>
          <w:rFonts w:asciiTheme="majorHAnsi" w:hAnsiTheme="majorHAnsi" w:cstheme="majorHAnsi"/>
        </w:rPr>
        <w:t xml:space="preserve"> insurgent practices of environmental activism. The three cases presented show interesting experiences. Cody Dock is an area where </w:t>
      </w:r>
      <w:r w:rsidR="005B591E" w:rsidRPr="00933B68">
        <w:rPr>
          <w:rFonts w:asciiTheme="majorHAnsi" w:hAnsiTheme="majorHAnsi" w:cstheme="majorHAnsi"/>
        </w:rPr>
        <w:t>bottom-up grass roots organisation</w:t>
      </w:r>
      <w:r w:rsidR="00933B68">
        <w:rPr>
          <w:rFonts w:asciiTheme="majorHAnsi" w:hAnsiTheme="majorHAnsi" w:cstheme="majorHAnsi"/>
        </w:rPr>
        <w:t>s</w:t>
      </w:r>
      <w:r w:rsidR="005B591E" w:rsidRPr="00933B68">
        <w:rPr>
          <w:rFonts w:asciiTheme="majorHAnsi" w:hAnsiTheme="majorHAnsi" w:cstheme="majorHAnsi"/>
        </w:rPr>
        <w:t xml:space="preserve"> are setting up social </w:t>
      </w:r>
      <w:r w:rsidR="000F3457" w:rsidRPr="00933B68">
        <w:rPr>
          <w:rFonts w:asciiTheme="majorHAnsi" w:hAnsiTheme="majorHAnsi" w:cstheme="majorHAnsi"/>
        </w:rPr>
        <w:t>enterprises</w:t>
      </w:r>
      <w:r w:rsidR="005B591E" w:rsidRPr="00933B68">
        <w:rPr>
          <w:rFonts w:asciiTheme="majorHAnsi" w:hAnsiTheme="majorHAnsi" w:cstheme="majorHAnsi"/>
        </w:rPr>
        <w:t>, advocating for more sustainable and inclusive practices. They also witnessed a huge increase of use of the river walk and their facilities as a result of the pandemic and the rediscovery of local communities</w:t>
      </w:r>
      <w:r w:rsidR="00605424" w:rsidRPr="00933B68">
        <w:rPr>
          <w:rFonts w:asciiTheme="majorHAnsi" w:hAnsiTheme="majorHAnsi" w:cstheme="majorHAnsi"/>
        </w:rPr>
        <w:t xml:space="preserve">. </w:t>
      </w:r>
      <w:r w:rsidR="00933B68">
        <w:rPr>
          <w:rFonts w:asciiTheme="majorHAnsi" w:hAnsiTheme="majorHAnsi" w:cstheme="majorHAnsi"/>
        </w:rPr>
        <w:t xml:space="preserve">Trinity Buoy Wharf is an art and cultural cluster that needs to redefine its identity in the post-COVID period. It is located in an environmentally fragile area, in risk of being object of residential speculation. </w:t>
      </w:r>
      <w:r w:rsidR="00605424" w:rsidRPr="00933B68">
        <w:rPr>
          <w:rFonts w:asciiTheme="majorHAnsi" w:hAnsiTheme="majorHAnsi" w:cstheme="majorHAnsi"/>
        </w:rPr>
        <w:t>The are</w:t>
      </w:r>
      <w:r w:rsidR="00EA4159" w:rsidRPr="00933B68">
        <w:rPr>
          <w:rFonts w:asciiTheme="majorHAnsi" w:hAnsiTheme="majorHAnsi" w:cstheme="majorHAnsi"/>
        </w:rPr>
        <w:t>a</w:t>
      </w:r>
      <w:r w:rsidR="00605424" w:rsidRPr="00933B68">
        <w:rPr>
          <w:rFonts w:asciiTheme="majorHAnsi" w:hAnsiTheme="majorHAnsi" w:cstheme="majorHAnsi"/>
        </w:rPr>
        <w:t xml:space="preserve"> of </w:t>
      </w:r>
      <w:r w:rsidR="001B2E8F">
        <w:rPr>
          <w:rFonts w:asciiTheme="majorHAnsi" w:hAnsiTheme="majorHAnsi" w:cstheme="majorHAnsi"/>
        </w:rPr>
        <w:t>Leven Road Gasworks</w:t>
      </w:r>
      <w:r w:rsidR="001B2E8F" w:rsidRPr="00933B68">
        <w:rPr>
          <w:rFonts w:asciiTheme="majorHAnsi" w:hAnsiTheme="majorHAnsi" w:cstheme="majorHAnsi"/>
        </w:rPr>
        <w:t xml:space="preserve"> </w:t>
      </w:r>
      <w:r w:rsidR="00605424" w:rsidRPr="00933B68">
        <w:rPr>
          <w:rFonts w:asciiTheme="majorHAnsi" w:hAnsiTheme="majorHAnsi" w:cstheme="majorHAnsi"/>
        </w:rPr>
        <w:t>is a</w:t>
      </w:r>
      <w:r w:rsidRPr="00933B68">
        <w:rPr>
          <w:rFonts w:asciiTheme="majorHAnsi" w:hAnsiTheme="majorHAnsi" w:cstheme="majorHAnsi"/>
        </w:rPr>
        <w:t xml:space="preserve"> </w:t>
      </w:r>
      <w:r w:rsidRPr="00933B68">
        <w:rPr>
          <w:rFonts w:asciiTheme="majorHAnsi" w:hAnsiTheme="majorHAnsi" w:cstheme="majorHAnsi" w:hint="eastAsia"/>
        </w:rPr>
        <w:t>heritage</w:t>
      </w:r>
      <w:r w:rsidRPr="00933B68">
        <w:rPr>
          <w:rFonts w:asciiTheme="majorHAnsi" w:hAnsiTheme="majorHAnsi" w:cstheme="majorHAnsi"/>
        </w:rPr>
        <w:t xml:space="preserve"> area </w:t>
      </w:r>
      <w:r w:rsidRPr="00933B68">
        <w:rPr>
          <w:rFonts w:asciiTheme="majorHAnsi" w:hAnsiTheme="majorHAnsi" w:cstheme="majorHAnsi" w:hint="eastAsia"/>
        </w:rPr>
        <w:t>‘</w:t>
      </w:r>
      <w:r w:rsidRPr="00933B68">
        <w:rPr>
          <w:rFonts w:asciiTheme="majorHAnsi" w:hAnsiTheme="majorHAnsi" w:cstheme="majorHAnsi"/>
        </w:rPr>
        <w:t>waiting to be transformed</w:t>
      </w:r>
      <w:r w:rsidRPr="00933B68">
        <w:rPr>
          <w:rFonts w:asciiTheme="majorHAnsi" w:hAnsiTheme="majorHAnsi" w:cstheme="majorHAnsi" w:hint="eastAsia"/>
        </w:rPr>
        <w:t>’</w:t>
      </w:r>
      <w:r w:rsidRPr="00933B68">
        <w:rPr>
          <w:rFonts w:asciiTheme="majorHAnsi" w:hAnsiTheme="majorHAnsi" w:cstheme="majorHAnsi"/>
        </w:rPr>
        <w:t xml:space="preserve">, that could </w:t>
      </w:r>
      <w:r w:rsidR="00F401F3">
        <w:rPr>
          <w:rFonts w:asciiTheme="majorHAnsi" w:hAnsiTheme="majorHAnsi" w:cstheme="majorHAnsi"/>
        </w:rPr>
        <w:t xml:space="preserve">easily </w:t>
      </w:r>
      <w:r w:rsidRPr="00933B68">
        <w:rPr>
          <w:rFonts w:asciiTheme="majorHAnsi" w:hAnsiTheme="majorHAnsi" w:cstheme="majorHAnsi"/>
        </w:rPr>
        <w:t xml:space="preserve">fall into the development trap of other </w:t>
      </w:r>
      <w:r w:rsidR="00C707A9">
        <w:rPr>
          <w:rFonts w:asciiTheme="majorHAnsi" w:hAnsiTheme="majorHAnsi" w:cstheme="majorHAnsi"/>
        </w:rPr>
        <w:t>regeneration projects in London</w:t>
      </w:r>
      <w:r w:rsidRPr="00933B68">
        <w:rPr>
          <w:rFonts w:asciiTheme="majorHAnsi" w:hAnsiTheme="majorHAnsi" w:cstheme="majorHAnsi"/>
        </w:rPr>
        <w:t xml:space="preserve">. </w:t>
      </w:r>
      <w:r w:rsidR="00933B68">
        <w:rPr>
          <w:rFonts w:asciiTheme="majorHAnsi" w:hAnsiTheme="majorHAnsi" w:cstheme="majorHAnsi"/>
        </w:rPr>
        <w:t>Lastly, the additional case of</w:t>
      </w:r>
      <w:r w:rsidR="007B6391" w:rsidRPr="00933B68">
        <w:rPr>
          <w:rFonts w:asciiTheme="majorHAnsi" w:hAnsiTheme="majorHAnsi" w:cstheme="majorHAnsi"/>
        </w:rPr>
        <w:t xml:space="preserve"> Channel</w:t>
      </w:r>
      <w:r w:rsidR="00605424" w:rsidRPr="00933B68">
        <w:rPr>
          <w:rFonts w:asciiTheme="majorHAnsi" w:hAnsiTheme="majorHAnsi" w:cstheme="majorHAnsi"/>
        </w:rPr>
        <w:t xml:space="preserve"> </w:t>
      </w:r>
      <w:proofErr w:type="gramStart"/>
      <w:r w:rsidR="00933B68">
        <w:rPr>
          <w:rFonts w:asciiTheme="majorHAnsi" w:hAnsiTheme="majorHAnsi" w:cstheme="majorHAnsi"/>
        </w:rPr>
        <w:t>sea island</w:t>
      </w:r>
      <w:proofErr w:type="gramEnd"/>
      <w:r w:rsidR="00933B68">
        <w:rPr>
          <w:rFonts w:asciiTheme="majorHAnsi" w:hAnsiTheme="majorHAnsi" w:cstheme="majorHAnsi"/>
        </w:rPr>
        <w:t xml:space="preserve"> is </w:t>
      </w:r>
      <w:r w:rsidR="007B6391" w:rsidRPr="00933B68">
        <w:rPr>
          <w:rFonts w:asciiTheme="majorHAnsi" w:hAnsiTheme="majorHAnsi" w:cstheme="majorHAnsi"/>
        </w:rPr>
        <w:t>an area</w:t>
      </w:r>
      <w:r w:rsidR="005B591E" w:rsidRPr="00933B68">
        <w:rPr>
          <w:rFonts w:asciiTheme="majorHAnsi" w:hAnsiTheme="majorHAnsi" w:cstheme="majorHAnsi"/>
        </w:rPr>
        <w:t xml:space="preserve"> </w:t>
      </w:r>
      <w:r w:rsidR="007B6391" w:rsidRPr="00933B68">
        <w:rPr>
          <w:rFonts w:asciiTheme="majorHAnsi" w:hAnsiTheme="majorHAnsi" w:cstheme="majorHAnsi"/>
        </w:rPr>
        <w:t xml:space="preserve">without </w:t>
      </w:r>
      <w:r w:rsidR="00E80E49" w:rsidRPr="00933B68">
        <w:rPr>
          <w:rFonts w:asciiTheme="majorHAnsi" w:hAnsiTheme="majorHAnsi" w:cstheme="majorHAnsi"/>
        </w:rPr>
        <w:t>human access,</w:t>
      </w:r>
      <w:r w:rsidR="00EA4159" w:rsidRPr="00933B68">
        <w:rPr>
          <w:rFonts w:asciiTheme="majorHAnsi" w:hAnsiTheme="majorHAnsi" w:cstheme="majorHAnsi"/>
        </w:rPr>
        <w:t xml:space="preserve"> </w:t>
      </w:r>
      <w:r w:rsidR="007B6391" w:rsidRPr="00933B68">
        <w:rPr>
          <w:rFonts w:asciiTheme="majorHAnsi" w:hAnsiTheme="majorHAnsi" w:cstheme="majorHAnsi"/>
        </w:rPr>
        <w:t xml:space="preserve">that could be utilized as wildlife area and nature reserve. </w:t>
      </w:r>
    </w:p>
    <w:p w14:paraId="717DAD1A" w14:textId="77777777" w:rsidR="007B6391" w:rsidRPr="00933B68" w:rsidRDefault="007B6391" w:rsidP="000875FE">
      <w:pPr>
        <w:jc w:val="both"/>
        <w:rPr>
          <w:rFonts w:asciiTheme="majorHAnsi" w:hAnsiTheme="majorHAnsi" w:cstheme="majorHAnsi"/>
        </w:rPr>
      </w:pPr>
    </w:p>
    <w:p w14:paraId="612F1AF5" w14:textId="29C0BE7D" w:rsidR="00605424" w:rsidRPr="00F401F3" w:rsidRDefault="007B6391" w:rsidP="00605424">
      <w:pPr>
        <w:jc w:val="both"/>
        <w:rPr>
          <w:rFonts w:asciiTheme="majorHAnsi" w:hAnsiTheme="majorHAnsi" w:cstheme="majorHAnsi"/>
        </w:rPr>
      </w:pPr>
      <w:r w:rsidRPr="00F401F3">
        <w:rPr>
          <w:rFonts w:asciiTheme="majorHAnsi" w:hAnsiTheme="majorHAnsi" w:cstheme="majorHAnsi"/>
        </w:rPr>
        <w:lastRenderedPageBreak/>
        <w:t xml:space="preserve">Overall </w:t>
      </w:r>
      <w:r w:rsidR="00B81EA4">
        <w:rPr>
          <w:rFonts w:asciiTheme="majorHAnsi" w:hAnsiTheme="majorHAnsi" w:cstheme="majorHAnsi"/>
        </w:rPr>
        <w:t>these</w:t>
      </w:r>
      <w:r w:rsidRPr="00F401F3">
        <w:rPr>
          <w:rFonts w:asciiTheme="majorHAnsi" w:hAnsiTheme="majorHAnsi" w:cstheme="majorHAnsi"/>
        </w:rPr>
        <w:t xml:space="preserve"> existing interventions challenge the pro-development housing model so far perpetuated demonstrating a variety of</w:t>
      </w:r>
      <w:r w:rsidR="00933B68" w:rsidRPr="00F401F3">
        <w:rPr>
          <w:rFonts w:asciiTheme="majorHAnsi" w:hAnsiTheme="majorHAnsi" w:cstheme="majorHAnsi"/>
        </w:rPr>
        <w:t xml:space="preserve"> </w:t>
      </w:r>
      <w:r w:rsidRPr="00F401F3">
        <w:rPr>
          <w:rFonts w:asciiTheme="majorHAnsi" w:hAnsiTheme="majorHAnsi" w:cstheme="majorHAnsi"/>
        </w:rPr>
        <w:t>enforced environmental improvements that have the ambition to conserve the residual natural environment. However, one might legitimately ask to what exten</w:t>
      </w:r>
      <w:r w:rsidR="00933B68" w:rsidRPr="00F401F3">
        <w:rPr>
          <w:rFonts w:asciiTheme="majorHAnsi" w:hAnsiTheme="majorHAnsi" w:cstheme="majorHAnsi"/>
        </w:rPr>
        <w:t xml:space="preserve">t </w:t>
      </w:r>
      <w:r w:rsidR="00D96BA5" w:rsidRPr="00F401F3">
        <w:rPr>
          <w:rFonts w:asciiTheme="majorHAnsi" w:hAnsiTheme="majorHAnsi" w:cstheme="majorHAnsi"/>
        </w:rPr>
        <w:t>this can</w:t>
      </w:r>
      <w:r w:rsidR="00F401F3">
        <w:rPr>
          <w:rFonts w:asciiTheme="majorHAnsi" w:hAnsiTheme="majorHAnsi" w:cstheme="majorHAnsi"/>
        </w:rPr>
        <w:t xml:space="preserve"> be conducive of more inclusive urban transformation in the post-pandemic period,</w:t>
      </w:r>
      <w:r w:rsidR="001B2E8F">
        <w:rPr>
          <w:rFonts w:asciiTheme="majorHAnsi" w:hAnsiTheme="majorHAnsi" w:cstheme="majorHAnsi"/>
        </w:rPr>
        <w:t xml:space="preserve"> reinforcing instead</w:t>
      </w:r>
      <w:r w:rsidR="00D96BA5" w:rsidRPr="00F401F3">
        <w:rPr>
          <w:rFonts w:asciiTheme="majorHAnsi" w:hAnsiTheme="majorHAnsi" w:cstheme="majorHAnsi"/>
        </w:rPr>
        <w:t xml:space="preserve"> existing social divide in the area, and consequently whether climate urbanism </w:t>
      </w:r>
      <w:r w:rsidR="00605424" w:rsidRPr="00F401F3">
        <w:rPr>
          <w:rFonts w:asciiTheme="majorHAnsi" w:hAnsiTheme="majorHAnsi" w:cstheme="majorHAnsi"/>
        </w:rPr>
        <w:t xml:space="preserve">can </w:t>
      </w:r>
      <w:r w:rsidR="00EA4159" w:rsidRPr="00F401F3">
        <w:rPr>
          <w:rFonts w:asciiTheme="majorHAnsi" w:hAnsiTheme="majorHAnsi" w:cstheme="majorHAnsi"/>
        </w:rPr>
        <w:t>further generate</w:t>
      </w:r>
      <w:r w:rsidR="00D96BA5" w:rsidRPr="00F401F3">
        <w:rPr>
          <w:rFonts w:asciiTheme="majorHAnsi" w:hAnsiTheme="majorHAnsi" w:cstheme="majorHAnsi"/>
        </w:rPr>
        <w:t xml:space="preserve"> urban (green) gentrification. </w:t>
      </w:r>
      <w:r w:rsidR="00605424" w:rsidRPr="00F401F3">
        <w:rPr>
          <w:rFonts w:asciiTheme="majorHAnsi" w:hAnsiTheme="majorHAnsi" w:cstheme="majorHAnsi"/>
        </w:rPr>
        <w:t>The last question posed in the studio on whether, despite all, climate urbanism can help to re imagine urbanism as a site of negotiation between the environment, public space and lived experience is a</w:t>
      </w:r>
      <w:r w:rsidR="00363C90" w:rsidRPr="00F401F3">
        <w:rPr>
          <w:rFonts w:asciiTheme="majorHAnsi" w:hAnsiTheme="majorHAnsi" w:cstheme="majorHAnsi"/>
        </w:rPr>
        <w:t xml:space="preserve"> problematic one.</w:t>
      </w:r>
      <w:r w:rsidR="00605424" w:rsidRPr="00F401F3">
        <w:rPr>
          <w:rFonts w:asciiTheme="majorHAnsi" w:hAnsiTheme="majorHAnsi" w:cstheme="majorHAnsi"/>
        </w:rPr>
        <w:t xml:space="preserve"> </w:t>
      </w:r>
      <w:r w:rsidR="0092098F" w:rsidRPr="00F401F3">
        <w:rPr>
          <w:rFonts w:asciiTheme="majorHAnsi" w:hAnsiTheme="majorHAnsi" w:cstheme="majorHAnsi"/>
        </w:rPr>
        <w:t xml:space="preserve">It is evident that the River Lea is a space of </w:t>
      </w:r>
      <w:r w:rsidR="0092098F" w:rsidRPr="00F401F3">
        <w:rPr>
          <w:rFonts w:asciiTheme="majorHAnsi" w:hAnsiTheme="majorHAnsi" w:cstheme="majorHAnsi" w:hint="eastAsia"/>
        </w:rPr>
        <w:t>increasing</w:t>
      </w:r>
      <w:r w:rsidR="0092098F" w:rsidRPr="00F401F3">
        <w:rPr>
          <w:rFonts w:asciiTheme="majorHAnsi" w:hAnsiTheme="majorHAnsi" w:cstheme="majorHAnsi"/>
        </w:rPr>
        <w:t xml:space="preserve"> activism, but it is still too early </w:t>
      </w:r>
      <w:r w:rsidR="00EA4159" w:rsidRPr="00F401F3">
        <w:rPr>
          <w:rFonts w:asciiTheme="majorHAnsi" w:hAnsiTheme="majorHAnsi" w:cstheme="majorHAnsi"/>
        </w:rPr>
        <w:t xml:space="preserve">to assess whether </w:t>
      </w:r>
      <w:r w:rsidR="00C707A9">
        <w:rPr>
          <w:rFonts w:asciiTheme="majorHAnsi" w:hAnsiTheme="majorHAnsi" w:cstheme="majorHAnsi"/>
        </w:rPr>
        <w:t xml:space="preserve">it </w:t>
      </w:r>
      <w:r w:rsidR="00F401F3">
        <w:rPr>
          <w:rFonts w:asciiTheme="majorHAnsi" w:hAnsiTheme="majorHAnsi" w:cstheme="majorHAnsi"/>
        </w:rPr>
        <w:t>can be truly transformative.</w:t>
      </w:r>
      <w:r w:rsidR="001B2E8F">
        <w:rPr>
          <w:rFonts w:asciiTheme="majorHAnsi" w:hAnsiTheme="majorHAnsi" w:cstheme="majorHAnsi"/>
        </w:rPr>
        <w:t xml:space="preserve"> The risk, in fact, is that the new green demand in the post-pandemic period will come </w:t>
      </w:r>
      <w:r w:rsidR="00C707A9">
        <w:rPr>
          <w:rFonts w:asciiTheme="majorHAnsi" w:hAnsiTheme="majorHAnsi" w:cstheme="majorHAnsi"/>
        </w:rPr>
        <w:t xml:space="preserve">mostly </w:t>
      </w:r>
      <w:r w:rsidR="001B2E8F">
        <w:rPr>
          <w:rFonts w:asciiTheme="majorHAnsi" w:hAnsiTheme="majorHAnsi" w:cstheme="majorHAnsi"/>
        </w:rPr>
        <w:t>from those who can afford it, accelerating the development pressure, and resulting in small scale green aesthetic adjustments, rather than in substantial improvement of green space provision that a serious climate agenda would require</w:t>
      </w:r>
      <w:r w:rsidR="00C707A9">
        <w:rPr>
          <w:rFonts w:asciiTheme="majorHAnsi" w:hAnsiTheme="majorHAnsi" w:cstheme="majorHAnsi"/>
        </w:rPr>
        <w:t xml:space="preserve"> and deprived areas would need</w:t>
      </w:r>
      <w:r w:rsidR="001B2E8F">
        <w:rPr>
          <w:rFonts w:asciiTheme="majorHAnsi" w:hAnsiTheme="majorHAnsi" w:cstheme="majorHAnsi"/>
        </w:rPr>
        <w:t>.</w:t>
      </w:r>
    </w:p>
    <w:p w14:paraId="7D669FB3" w14:textId="56179154" w:rsidR="007B6391" w:rsidRPr="00F401F3" w:rsidRDefault="007B6391" w:rsidP="000875FE">
      <w:pPr>
        <w:jc w:val="both"/>
        <w:rPr>
          <w:rFonts w:asciiTheme="majorHAnsi" w:hAnsiTheme="majorHAnsi" w:cstheme="majorHAnsi"/>
        </w:rPr>
      </w:pPr>
    </w:p>
    <w:p w14:paraId="3A88D652" w14:textId="2C90B332" w:rsidR="005A724F" w:rsidRPr="00F401F3" w:rsidRDefault="005A724F" w:rsidP="00605424">
      <w:pPr>
        <w:jc w:val="both"/>
        <w:rPr>
          <w:rFonts w:asciiTheme="majorHAnsi" w:hAnsiTheme="majorHAnsi" w:cstheme="majorHAnsi"/>
        </w:rPr>
      </w:pPr>
    </w:p>
    <w:p w14:paraId="1DEFD49F" w14:textId="77777777" w:rsidR="00E468C4" w:rsidRPr="00B43507" w:rsidRDefault="00E468C4" w:rsidP="000875FE">
      <w:pPr>
        <w:jc w:val="both"/>
        <w:rPr>
          <w:rFonts w:asciiTheme="majorHAnsi" w:hAnsiTheme="majorHAnsi" w:cstheme="majorHAnsi"/>
        </w:rPr>
      </w:pPr>
    </w:p>
    <w:p w14:paraId="4E9839E0" w14:textId="77777777" w:rsidR="00F064D2" w:rsidRPr="00B43507" w:rsidRDefault="00F064D2" w:rsidP="00F064D2">
      <w:pPr>
        <w:jc w:val="both"/>
        <w:rPr>
          <w:rFonts w:asciiTheme="majorHAnsi" w:hAnsiTheme="majorHAnsi" w:cstheme="majorHAnsi"/>
          <w:b/>
        </w:rPr>
      </w:pPr>
      <w:r w:rsidRPr="00B43507">
        <w:rPr>
          <w:rFonts w:asciiTheme="majorHAnsi" w:hAnsiTheme="majorHAnsi" w:cstheme="majorHAnsi"/>
          <w:b/>
        </w:rPr>
        <w:t>References</w:t>
      </w:r>
    </w:p>
    <w:p w14:paraId="40F1241C" w14:textId="77777777" w:rsidR="00F064D2" w:rsidRPr="00B43507" w:rsidRDefault="00F064D2" w:rsidP="00F064D2">
      <w:pPr>
        <w:jc w:val="both"/>
        <w:rPr>
          <w:rFonts w:asciiTheme="majorHAnsi" w:hAnsiTheme="majorHAnsi" w:cstheme="majorHAnsi"/>
          <w:b/>
        </w:rPr>
      </w:pPr>
    </w:p>
    <w:p w14:paraId="7E0328ED" w14:textId="77777777" w:rsidR="00F064D2" w:rsidRPr="00B43507" w:rsidRDefault="00F064D2" w:rsidP="00F064D2">
      <w:pPr>
        <w:jc w:val="both"/>
        <w:rPr>
          <w:rFonts w:asciiTheme="majorHAnsi" w:hAnsiTheme="majorHAnsi" w:cstheme="majorHAnsi"/>
          <w:b/>
        </w:rPr>
      </w:pPr>
    </w:p>
    <w:p w14:paraId="24893AFE" w14:textId="7608C87E" w:rsidR="00293CCF" w:rsidRDefault="00293CCF" w:rsidP="00F064D2">
      <w:pPr>
        <w:pStyle w:val="ListParagraph"/>
        <w:numPr>
          <w:ilvl w:val="0"/>
          <w:numId w:val="1"/>
        </w:numPr>
        <w:jc w:val="both"/>
        <w:rPr>
          <w:rFonts w:asciiTheme="majorHAnsi" w:hAnsiTheme="majorHAnsi" w:cstheme="majorHAnsi"/>
        </w:rPr>
      </w:pPr>
      <w:proofErr w:type="spellStart"/>
      <w:r w:rsidRPr="00B43507">
        <w:rPr>
          <w:rFonts w:asciiTheme="majorHAnsi" w:hAnsiTheme="majorHAnsi" w:cstheme="majorHAnsi"/>
        </w:rPr>
        <w:t>Beebeejaun</w:t>
      </w:r>
      <w:proofErr w:type="spellEnd"/>
      <w:r w:rsidRPr="00B43507">
        <w:rPr>
          <w:rFonts w:asciiTheme="majorHAnsi" w:hAnsiTheme="majorHAnsi" w:cstheme="majorHAnsi"/>
        </w:rPr>
        <w:t>, Y. (2006), The participation trap: The limitations of participation for ethnic and racial groups, International Planning Studies, 11 (1), 3-18.</w:t>
      </w:r>
    </w:p>
    <w:p w14:paraId="7565BC4B" w14:textId="5221C68A" w:rsidR="0092098F" w:rsidRPr="0092098F" w:rsidRDefault="0092098F" w:rsidP="0092098F">
      <w:pPr>
        <w:pStyle w:val="ListParagraph"/>
        <w:numPr>
          <w:ilvl w:val="0"/>
          <w:numId w:val="1"/>
        </w:numPr>
        <w:jc w:val="both"/>
        <w:rPr>
          <w:rFonts w:asciiTheme="majorHAnsi" w:hAnsiTheme="majorHAnsi" w:cstheme="majorHAnsi"/>
        </w:rPr>
      </w:pPr>
      <w:r>
        <w:rPr>
          <w:rFonts w:asciiTheme="majorHAnsi" w:hAnsiTheme="majorHAnsi" w:cstheme="majorHAnsi"/>
        </w:rPr>
        <w:t>Bennett, J. (2010),</w:t>
      </w:r>
      <w:r w:rsidRPr="0092098F">
        <w:rPr>
          <w:rFonts w:asciiTheme="majorHAnsi" w:hAnsiTheme="majorHAnsi" w:cstheme="majorHAnsi"/>
        </w:rPr>
        <w:t xml:space="preserve"> </w:t>
      </w:r>
      <w:proofErr w:type="gramStart"/>
      <w:r w:rsidRPr="0092098F">
        <w:rPr>
          <w:rFonts w:asciiTheme="majorHAnsi" w:hAnsiTheme="majorHAnsi" w:cstheme="majorHAnsi"/>
        </w:rPr>
        <w:t>Vibrant</w:t>
      </w:r>
      <w:proofErr w:type="gramEnd"/>
      <w:r w:rsidRPr="0092098F">
        <w:rPr>
          <w:rFonts w:asciiTheme="majorHAnsi" w:hAnsiTheme="majorHAnsi" w:cstheme="majorHAnsi"/>
        </w:rPr>
        <w:t xml:space="preserve"> Matter: A Political Ecology of Things</w:t>
      </w:r>
      <w:r>
        <w:rPr>
          <w:rFonts w:asciiTheme="majorHAnsi" w:hAnsiTheme="majorHAnsi" w:cstheme="majorHAnsi"/>
        </w:rPr>
        <w:t>. Durham: Duke University Press</w:t>
      </w:r>
      <w:r w:rsidRPr="0092098F">
        <w:rPr>
          <w:rFonts w:asciiTheme="majorHAnsi" w:hAnsiTheme="majorHAnsi" w:cstheme="majorHAnsi"/>
        </w:rPr>
        <w:t>.</w:t>
      </w:r>
    </w:p>
    <w:p w14:paraId="5827BD68" w14:textId="785F8F53" w:rsidR="00B22811" w:rsidRPr="00B43507" w:rsidRDefault="00B22811" w:rsidP="00F064D2">
      <w:pPr>
        <w:pStyle w:val="ListParagraph"/>
        <w:numPr>
          <w:ilvl w:val="0"/>
          <w:numId w:val="1"/>
        </w:numPr>
        <w:jc w:val="both"/>
        <w:rPr>
          <w:rFonts w:asciiTheme="majorHAnsi" w:hAnsiTheme="majorHAnsi" w:cstheme="majorHAnsi"/>
        </w:rPr>
      </w:pPr>
      <w:proofErr w:type="spellStart"/>
      <w:r w:rsidRPr="00B43507">
        <w:rPr>
          <w:rFonts w:asciiTheme="majorHAnsi" w:hAnsiTheme="majorHAnsi" w:cstheme="majorHAnsi"/>
        </w:rPr>
        <w:t>Berdejo-Espinola</w:t>
      </w:r>
      <w:proofErr w:type="spellEnd"/>
      <w:r w:rsidR="00F818B2" w:rsidRPr="00B43507">
        <w:rPr>
          <w:rFonts w:asciiTheme="majorHAnsi" w:hAnsiTheme="majorHAnsi" w:cstheme="majorHAnsi"/>
        </w:rPr>
        <w:t>, V., Suarez-Castro, A., Amano, T., Fielding, K., Rui Ying, R., Fuller, R. (2021), People and Nature, 3, 597-609.</w:t>
      </w:r>
    </w:p>
    <w:p w14:paraId="5A45F55F" w14:textId="77777777" w:rsidR="00F064D2" w:rsidRPr="00B43507" w:rsidRDefault="00F064D2" w:rsidP="00F064D2">
      <w:pPr>
        <w:pStyle w:val="ListParagraph"/>
        <w:numPr>
          <w:ilvl w:val="0"/>
          <w:numId w:val="1"/>
        </w:numPr>
        <w:jc w:val="both"/>
        <w:rPr>
          <w:rFonts w:asciiTheme="majorHAnsi" w:hAnsiTheme="majorHAnsi" w:cstheme="majorHAnsi"/>
        </w:rPr>
      </w:pPr>
      <w:proofErr w:type="spellStart"/>
      <w:r w:rsidRPr="00B43507">
        <w:rPr>
          <w:rFonts w:asciiTheme="majorHAnsi" w:hAnsiTheme="majorHAnsi" w:cstheme="majorHAnsi"/>
        </w:rPr>
        <w:t>Castán</w:t>
      </w:r>
      <w:proofErr w:type="spellEnd"/>
      <w:r w:rsidRPr="00B43507">
        <w:rPr>
          <w:rFonts w:asciiTheme="majorHAnsi" w:hAnsiTheme="majorHAnsi" w:cstheme="majorHAnsi"/>
        </w:rPr>
        <w:t xml:space="preserve"> </w:t>
      </w:r>
      <w:proofErr w:type="spellStart"/>
      <w:r w:rsidRPr="00B43507">
        <w:rPr>
          <w:rFonts w:asciiTheme="majorHAnsi" w:hAnsiTheme="majorHAnsi" w:cstheme="majorHAnsi"/>
        </w:rPr>
        <w:t>Broto</w:t>
      </w:r>
      <w:proofErr w:type="spellEnd"/>
      <w:r w:rsidRPr="00B43507">
        <w:rPr>
          <w:rFonts w:asciiTheme="majorHAnsi" w:hAnsiTheme="majorHAnsi" w:cstheme="majorHAnsi"/>
        </w:rPr>
        <w:t>, V., Robin, E., While, A. (2020), Climate Urbanism. Towards a Critical Research Agenda, London: Palgrave Macmillan.</w:t>
      </w:r>
    </w:p>
    <w:p w14:paraId="3A2322B9" w14:textId="70F7E494" w:rsidR="004A41D8" w:rsidRDefault="004A41D8" w:rsidP="00F064D2">
      <w:pPr>
        <w:pStyle w:val="ListParagraph"/>
        <w:numPr>
          <w:ilvl w:val="0"/>
          <w:numId w:val="1"/>
        </w:numPr>
        <w:jc w:val="both"/>
        <w:rPr>
          <w:rFonts w:asciiTheme="majorHAnsi" w:hAnsiTheme="majorHAnsi" w:cstheme="majorHAnsi"/>
        </w:rPr>
      </w:pPr>
      <w:r w:rsidRPr="00B43507">
        <w:rPr>
          <w:rFonts w:asciiTheme="majorHAnsi" w:hAnsiTheme="majorHAnsi" w:cstheme="majorHAnsi"/>
        </w:rPr>
        <w:t>Chancel, L. (2020), Unsustainable inequalities. Social justice and the environment, Cambridge, MA: The Belknap Press of Harvard University.</w:t>
      </w:r>
    </w:p>
    <w:p w14:paraId="2A85C905" w14:textId="7DE08CB4" w:rsidR="00D62CC3" w:rsidRDefault="00D62CC3" w:rsidP="00D62CC3">
      <w:pPr>
        <w:pStyle w:val="ListParagraph"/>
        <w:numPr>
          <w:ilvl w:val="0"/>
          <w:numId w:val="1"/>
        </w:numPr>
        <w:jc w:val="both"/>
        <w:rPr>
          <w:rFonts w:asciiTheme="majorHAnsi" w:hAnsiTheme="majorHAnsi" w:cstheme="majorHAnsi"/>
        </w:rPr>
      </w:pPr>
      <w:r>
        <w:rPr>
          <w:rFonts w:asciiTheme="majorHAnsi" w:hAnsiTheme="majorHAnsi" w:cstheme="majorHAnsi"/>
        </w:rPr>
        <w:t>Clark, N. (2002),</w:t>
      </w:r>
      <w:r w:rsidR="005A5747">
        <w:rPr>
          <w:rFonts w:asciiTheme="majorHAnsi" w:hAnsiTheme="majorHAnsi" w:cstheme="majorHAnsi"/>
        </w:rPr>
        <w:t xml:space="preserve"> </w:t>
      </w:r>
      <w:proofErr w:type="gramStart"/>
      <w:r w:rsidRPr="00D62CC3">
        <w:rPr>
          <w:rFonts w:asciiTheme="majorHAnsi" w:hAnsiTheme="majorHAnsi" w:cstheme="majorHAnsi"/>
        </w:rPr>
        <w:t>The</w:t>
      </w:r>
      <w:proofErr w:type="gramEnd"/>
      <w:r w:rsidRPr="00D62CC3">
        <w:rPr>
          <w:rFonts w:asciiTheme="majorHAnsi" w:hAnsiTheme="majorHAnsi" w:cstheme="majorHAnsi"/>
        </w:rPr>
        <w:t xml:space="preserve"> Demon-Seed: </w:t>
      </w:r>
      <w:proofErr w:type="spellStart"/>
      <w:r w:rsidRPr="00D62CC3">
        <w:rPr>
          <w:rFonts w:asciiTheme="majorHAnsi" w:hAnsiTheme="majorHAnsi" w:cstheme="majorHAnsi"/>
        </w:rPr>
        <w:t>Bioinvasion</w:t>
      </w:r>
      <w:proofErr w:type="spellEnd"/>
      <w:r w:rsidRPr="00D62CC3">
        <w:rPr>
          <w:rFonts w:asciiTheme="majorHAnsi" w:hAnsiTheme="majorHAnsi" w:cstheme="majorHAnsi"/>
        </w:rPr>
        <w:t xml:space="preserve"> as the Unsettling of Environmental Cosmopolitanism.</w:t>
      </w:r>
      <w:r w:rsidR="005A5747">
        <w:rPr>
          <w:rFonts w:asciiTheme="majorHAnsi" w:hAnsiTheme="majorHAnsi" w:cstheme="majorHAnsi"/>
        </w:rPr>
        <w:t xml:space="preserve"> </w:t>
      </w:r>
      <w:r w:rsidRPr="00D62CC3">
        <w:rPr>
          <w:rFonts w:asciiTheme="majorHAnsi" w:hAnsiTheme="majorHAnsi" w:cstheme="majorHAnsi"/>
        </w:rPr>
        <w:t xml:space="preserve">Theory, </w:t>
      </w:r>
      <w:r>
        <w:rPr>
          <w:rFonts w:asciiTheme="majorHAnsi" w:hAnsiTheme="majorHAnsi" w:cstheme="majorHAnsi"/>
        </w:rPr>
        <w:t>Culture and Society, 19(1-2), 101–125.</w:t>
      </w:r>
    </w:p>
    <w:p w14:paraId="66D55637" w14:textId="697D9EA7" w:rsidR="00787067" w:rsidRDefault="00787067" w:rsidP="00D62CC3">
      <w:pPr>
        <w:pStyle w:val="ListParagraph"/>
        <w:numPr>
          <w:ilvl w:val="0"/>
          <w:numId w:val="1"/>
        </w:numPr>
        <w:jc w:val="both"/>
        <w:rPr>
          <w:rFonts w:asciiTheme="majorHAnsi" w:hAnsiTheme="majorHAnsi" w:cstheme="majorHAnsi"/>
        </w:rPr>
      </w:pPr>
      <w:r w:rsidRPr="00D62CC3">
        <w:rPr>
          <w:rFonts w:asciiTheme="majorHAnsi" w:hAnsiTheme="majorHAnsi" w:cstheme="majorHAnsi"/>
        </w:rPr>
        <w:t xml:space="preserve">Clément, G. (2004), </w:t>
      </w:r>
      <w:proofErr w:type="spellStart"/>
      <w:r w:rsidRPr="00D62CC3">
        <w:rPr>
          <w:rFonts w:asciiTheme="majorHAnsi" w:hAnsiTheme="majorHAnsi" w:cstheme="majorHAnsi"/>
        </w:rPr>
        <w:t>Manifeste</w:t>
      </w:r>
      <w:proofErr w:type="spellEnd"/>
      <w:r w:rsidRPr="00D62CC3">
        <w:rPr>
          <w:rFonts w:asciiTheme="majorHAnsi" w:hAnsiTheme="majorHAnsi" w:cstheme="majorHAnsi"/>
        </w:rPr>
        <w:t xml:space="preserve"> du Tiers </w:t>
      </w:r>
      <w:proofErr w:type="spellStart"/>
      <w:r w:rsidRPr="00D62CC3">
        <w:rPr>
          <w:rFonts w:asciiTheme="majorHAnsi" w:hAnsiTheme="majorHAnsi" w:cstheme="majorHAnsi"/>
        </w:rPr>
        <w:t>Paysage</w:t>
      </w:r>
      <w:proofErr w:type="spellEnd"/>
      <w:r w:rsidRPr="00D62CC3">
        <w:rPr>
          <w:rFonts w:asciiTheme="majorHAnsi" w:hAnsiTheme="majorHAnsi" w:cstheme="majorHAnsi"/>
        </w:rPr>
        <w:t xml:space="preserve">, </w:t>
      </w:r>
      <w:proofErr w:type="spellStart"/>
      <w:r w:rsidRPr="00D62CC3">
        <w:rPr>
          <w:rFonts w:asciiTheme="majorHAnsi" w:hAnsiTheme="majorHAnsi" w:cstheme="majorHAnsi"/>
        </w:rPr>
        <w:t>Artlibre</w:t>
      </w:r>
      <w:proofErr w:type="spellEnd"/>
      <w:r w:rsidRPr="00D62CC3">
        <w:rPr>
          <w:rFonts w:asciiTheme="majorHAnsi" w:hAnsiTheme="majorHAnsi" w:cstheme="majorHAnsi"/>
        </w:rPr>
        <w:t xml:space="preserve">. Available at: </w:t>
      </w:r>
      <w:hyperlink r:id="rId17" w:history="1">
        <w:r w:rsidRPr="00D62CC3">
          <w:rPr>
            <w:rStyle w:val="Hyperlink"/>
            <w:rFonts w:asciiTheme="majorHAnsi" w:hAnsiTheme="majorHAnsi" w:cstheme="majorHAnsi"/>
          </w:rPr>
          <w:t>https://www.caue-nord.com/SPASSDATA/attachments/2006_10/06/5f7f3d9a6fac7-d43183.pdf</w:t>
        </w:r>
      </w:hyperlink>
      <w:r w:rsidRPr="00D62CC3">
        <w:rPr>
          <w:rFonts w:asciiTheme="majorHAnsi" w:hAnsiTheme="majorHAnsi" w:cstheme="majorHAnsi"/>
        </w:rPr>
        <w:t xml:space="preserve"> </w:t>
      </w:r>
    </w:p>
    <w:p w14:paraId="39E95DEF" w14:textId="7AF86CA9" w:rsidR="004E69A2" w:rsidRPr="004E69A2" w:rsidRDefault="004E69A2" w:rsidP="00D62CC3">
      <w:pPr>
        <w:pStyle w:val="ListParagraph"/>
        <w:numPr>
          <w:ilvl w:val="0"/>
          <w:numId w:val="1"/>
        </w:numPr>
        <w:jc w:val="both"/>
        <w:rPr>
          <w:rFonts w:asciiTheme="majorHAnsi" w:hAnsiTheme="majorHAnsi" w:cstheme="majorHAnsi"/>
        </w:rPr>
      </w:pPr>
      <w:r>
        <w:rPr>
          <w:rFonts w:asciiTheme="majorHAnsi" w:hAnsiTheme="majorHAnsi" w:cstheme="majorHAnsi"/>
        </w:rPr>
        <w:t xml:space="preserve">Environment Agency (1947), </w:t>
      </w:r>
      <w:r w:rsidRPr="004E69A2">
        <w:rPr>
          <w:rFonts w:asciiTheme="majorHAnsi" w:hAnsiTheme="majorHAnsi" w:cstheme="majorHAnsi"/>
        </w:rPr>
        <w:t xml:space="preserve">River Lee Floods 50 Years On, </w:t>
      </w:r>
      <w:r>
        <w:rPr>
          <w:rFonts w:asciiTheme="majorHAnsi" w:hAnsiTheme="majorHAnsi" w:cstheme="majorHAnsi"/>
        </w:rPr>
        <w:t xml:space="preserve">Bristol: </w:t>
      </w:r>
      <w:r w:rsidRPr="004E69A2">
        <w:rPr>
          <w:rFonts w:asciiTheme="majorHAnsi" w:hAnsiTheme="majorHAnsi" w:cstheme="majorHAnsi"/>
        </w:rPr>
        <w:t>Environmental Agency</w:t>
      </w:r>
      <w:r>
        <w:rPr>
          <w:rFonts w:asciiTheme="majorHAnsi" w:hAnsiTheme="majorHAnsi" w:cstheme="majorHAnsi"/>
        </w:rPr>
        <w:t>.</w:t>
      </w:r>
    </w:p>
    <w:p w14:paraId="071CD31C" w14:textId="556300A0" w:rsidR="001D77DC" w:rsidRDefault="00656E30" w:rsidP="00F064D2">
      <w:pPr>
        <w:pStyle w:val="ListParagraph"/>
        <w:numPr>
          <w:ilvl w:val="0"/>
          <w:numId w:val="1"/>
        </w:numPr>
        <w:jc w:val="both"/>
        <w:rPr>
          <w:rFonts w:asciiTheme="majorHAnsi" w:hAnsiTheme="majorHAnsi" w:cstheme="majorHAnsi"/>
        </w:rPr>
      </w:pPr>
      <w:r>
        <w:rPr>
          <w:rFonts w:asciiTheme="majorHAnsi" w:hAnsiTheme="majorHAnsi" w:cstheme="majorHAnsi"/>
        </w:rPr>
        <w:t>Financial</w:t>
      </w:r>
      <w:r w:rsidR="001D77DC">
        <w:rPr>
          <w:rFonts w:asciiTheme="majorHAnsi" w:hAnsiTheme="majorHAnsi" w:cstheme="majorHAnsi"/>
        </w:rPr>
        <w:t xml:space="preserve"> Times (2021</w:t>
      </w:r>
      <w:r w:rsidR="00173D2E">
        <w:rPr>
          <w:rFonts w:asciiTheme="majorHAnsi" w:hAnsiTheme="majorHAnsi" w:cstheme="majorHAnsi"/>
        </w:rPr>
        <w:t>a</w:t>
      </w:r>
      <w:r w:rsidR="001D77DC">
        <w:rPr>
          <w:rFonts w:asciiTheme="majorHAnsi" w:hAnsiTheme="majorHAnsi" w:cstheme="majorHAnsi"/>
        </w:rPr>
        <w:t xml:space="preserve">), 40 Years on: My Docklands, 13 June 2021. </w:t>
      </w:r>
    </w:p>
    <w:p w14:paraId="52309706" w14:textId="69145101" w:rsidR="00173D2E" w:rsidRDefault="00173D2E" w:rsidP="00173D2E">
      <w:pPr>
        <w:pStyle w:val="ListParagraph"/>
        <w:numPr>
          <w:ilvl w:val="0"/>
          <w:numId w:val="1"/>
        </w:numPr>
        <w:jc w:val="both"/>
        <w:rPr>
          <w:rFonts w:asciiTheme="majorHAnsi" w:hAnsiTheme="majorHAnsi" w:cstheme="majorHAnsi"/>
        </w:rPr>
      </w:pPr>
      <w:r>
        <w:rPr>
          <w:rFonts w:asciiTheme="majorHAnsi" w:hAnsiTheme="majorHAnsi" w:cstheme="majorHAnsi"/>
        </w:rPr>
        <w:t xml:space="preserve">Financial Times (2021b), </w:t>
      </w:r>
      <w:proofErr w:type="gramStart"/>
      <w:r w:rsidRPr="00173D2E">
        <w:rPr>
          <w:rFonts w:asciiTheme="majorHAnsi" w:hAnsiTheme="majorHAnsi" w:cstheme="majorHAnsi"/>
        </w:rPr>
        <w:t>Inside</w:t>
      </w:r>
      <w:proofErr w:type="gramEnd"/>
      <w:r w:rsidRPr="00173D2E">
        <w:rPr>
          <w:rFonts w:asciiTheme="majorHAnsi" w:hAnsiTheme="majorHAnsi" w:cstheme="majorHAnsi"/>
        </w:rPr>
        <w:t xml:space="preserve"> the ‘</w:t>
      </w:r>
      <w:proofErr w:type="spellStart"/>
      <w:r w:rsidRPr="00173D2E">
        <w:rPr>
          <w:rFonts w:asciiTheme="majorHAnsi" w:hAnsiTheme="majorHAnsi" w:cstheme="majorHAnsi"/>
        </w:rPr>
        <w:t>Covid</w:t>
      </w:r>
      <w:proofErr w:type="spellEnd"/>
      <w:r w:rsidRPr="00173D2E">
        <w:rPr>
          <w:rFonts w:asciiTheme="majorHAnsi" w:hAnsiTheme="majorHAnsi" w:cstheme="majorHAnsi"/>
        </w:rPr>
        <w:t xml:space="preserve"> Triangle’: a catastrophe years in the making</w:t>
      </w:r>
      <w:r>
        <w:rPr>
          <w:rFonts w:asciiTheme="majorHAnsi" w:hAnsiTheme="majorHAnsi" w:cstheme="majorHAnsi"/>
        </w:rPr>
        <w:t>, 4 March 2021.</w:t>
      </w:r>
    </w:p>
    <w:p w14:paraId="43408C4B" w14:textId="77777777" w:rsidR="00173D2E" w:rsidRDefault="00173D2E" w:rsidP="00173D2E">
      <w:pPr>
        <w:pStyle w:val="ListParagraph"/>
        <w:jc w:val="both"/>
        <w:rPr>
          <w:rFonts w:asciiTheme="majorHAnsi" w:hAnsiTheme="majorHAnsi" w:cstheme="majorHAnsi"/>
        </w:rPr>
      </w:pPr>
      <w:r>
        <w:rPr>
          <w:rFonts w:asciiTheme="majorHAnsi" w:hAnsiTheme="majorHAnsi" w:cstheme="majorHAnsi"/>
        </w:rPr>
        <w:t xml:space="preserve">Available at: </w:t>
      </w:r>
      <w:hyperlink r:id="rId18" w:history="1">
        <w:r w:rsidRPr="00536490">
          <w:rPr>
            <w:rStyle w:val="Hyperlink"/>
          </w:rPr>
          <w:t xml:space="preserve">https://www.ft.com/content/0e63541a-8b6d-4bec-8b59-b391bf44a492 </w:t>
        </w:r>
      </w:hyperlink>
    </w:p>
    <w:p w14:paraId="0807A8A4" w14:textId="7C5A0B76" w:rsidR="00173D2E" w:rsidRPr="00173D2E" w:rsidRDefault="00315FF3" w:rsidP="00173D2E">
      <w:pPr>
        <w:pStyle w:val="ListParagraph"/>
        <w:numPr>
          <w:ilvl w:val="0"/>
          <w:numId w:val="1"/>
        </w:numPr>
        <w:jc w:val="both"/>
        <w:rPr>
          <w:rFonts w:asciiTheme="majorHAnsi" w:hAnsiTheme="majorHAnsi" w:cstheme="majorHAnsi"/>
        </w:rPr>
      </w:pPr>
      <w:r w:rsidRPr="00173D2E">
        <w:rPr>
          <w:rFonts w:asciiTheme="majorHAnsi" w:hAnsiTheme="majorHAnsi" w:cstheme="majorHAnsi"/>
        </w:rPr>
        <w:t xml:space="preserve">Florida, R., Rodríguez-Pose, A. and </w:t>
      </w:r>
      <w:proofErr w:type="spellStart"/>
      <w:r w:rsidRPr="00173D2E">
        <w:rPr>
          <w:rFonts w:asciiTheme="majorHAnsi" w:hAnsiTheme="majorHAnsi" w:cstheme="majorHAnsi"/>
        </w:rPr>
        <w:t>Storper</w:t>
      </w:r>
      <w:proofErr w:type="spellEnd"/>
      <w:r w:rsidRPr="00173D2E">
        <w:rPr>
          <w:rFonts w:asciiTheme="majorHAnsi" w:hAnsiTheme="majorHAnsi" w:cstheme="majorHAnsi"/>
        </w:rPr>
        <w:t>, M. (2021), Cities in a post-covid world, Urban Studies, Ahead of Print.</w:t>
      </w:r>
    </w:p>
    <w:p w14:paraId="3ACFAD6B" w14:textId="22165F6B" w:rsidR="00D4103F" w:rsidRPr="00B43507" w:rsidRDefault="004A41D8" w:rsidP="00D4103F">
      <w:pPr>
        <w:pStyle w:val="ListParagraph"/>
        <w:numPr>
          <w:ilvl w:val="0"/>
          <w:numId w:val="1"/>
        </w:numPr>
        <w:jc w:val="both"/>
        <w:rPr>
          <w:rFonts w:asciiTheme="majorHAnsi" w:hAnsiTheme="majorHAnsi" w:cstheme="majorHAnsi"/>
        </w:rPr>
      </w:pPr>
      <w:r w:rsidRPr="00B43507">
        <w:rPr>
          <w:rFonts w:asciiTheme="majorHAnsi" w:hAnsiTheme="majorHAnsi" w:cstheme="majorHAnsi"/>
        </w:rPr>
        <w:lastRenderedPageBreak/>
        <w:t xml:space="preserve">Gould, K., and Lewis, T. (2016), Green gentrification. </w:t>
      </w:r>
      <w:r w:rsidR="00D4103F" w:rsidRPr="00B43507">
        <w:rPr>
          <w:rFonts w:asciiTheme="majorHAnsi" w:hAnsiTheme="majorHAnsi" w:cstheme="majorHAnsi"/>
        </w:rPr>
        <w:t>Urban sustainability and the struggle for environmental justice, London: Routledge.</w:t>
      </w:r>
    </w:p>
    <w:p w14:paraId="0A589C2A" w14:textId="7C8C49B5" w:rsidR="00F818B2" w:rsidRDefault="00F818B2" w:rsidP="00D4103F">
      <w:pPr>
        <w:pStyle w:val="ListParagraph"/>
        <w:numPr>
          <w:ilvl w:val="0"/>
          <w:numId w:val="1"/>
        </w:numPr>
        <w:jc w:val="both"/>
        <w:rPr>
          <w:rFonts w:asciiTheme="majorHAnsi" w:hAnsiTheme="majorHAnsi" w:cstheme="majorHAnsi"/>
        </w:rPr>
      </w:pPr>
      <w:r w:rsidRPr="00B43507">
        <w:rPr>
          <w:rFonts w:asciiTheme="majorHAnsi" w:hAnsiTheme="majorHAnsi" w:cstheme="majorHAnsi"/>
        </w:rPr>
        <w:t xml:space="preserve">Huerta Mayen C. and </w:t>
      </w:r>
      <w:proofErr w:type="spellStart"/>
      <w:r w:rsidRPr="00B43507">
        <w:rPr>
          <w:rFonts w:asciiTheme="majorHAnsi" w:hAnsiTheme="majorHAnsi" w:cstheme="majorHAnsi"/>
        </w:rPr>
        <w:t>Utomo</w:t>
      </w:r>
      <w:proofErr w:type="spellEnd"/>
      <w:r w:rsidRPr="00B43507">
        <w:rPr>
          <w:rFonts w:asciiTheme="majorHAnsi" w:hAnsiTheme="majorHAnsi" w:cstheme="majorHAnsi"/>
        </w:rPr>
        <w:t>, A. (2021), Evaluating the association between urban green spaces and subjective well-being in Mexico city during the COVID-19 pandemic, Health &amp; Place, 70, ahead of press.</w:t>
      </w:r>
    </w:p>
    <w:p w14:paraId="3AE8F9A6" w14:textId="4B2BA640" w:rsidR="00986CBF" w:rsidRDefault="00986CBF" w:rsidP="00986CBF">
      <w:pPr>
        <w:pStyle w:val="ListParagraph"/>
        <w:numPr>
          <w:ilvl w:val="0"/>
          <w:numId w:val="1"/>
        </w:numPr>
        <w:jc w:val="both"/>
        <w:rPr>
          <w:rFonts w:asciiTheme="majorHAnsi" w:hAnsiTheme="majorHAnsi" w:cstheme="majorHAnsi"/>
        </w:rPr>
      </w:pPr>
      <w:proofErr w:type="spellStart"/>
      <w:r>
        <w:rPr>
          <w:rFonts w:asciiTheme="majorHAnsi" w:hAnsiTheme="majorHAnsi" w:cstheme="majorHAnsi"/>
        </w:rPr>
        <w:t>Kamvasinou</w:t>
      </w:r>
      <w:proofErr w:type="spellEnd"/>
      <w:r>
        <w:rPr>
          <w:rFonts w:asciiTheme="majorHAnsi" w:hAnsiTheme="majorHAnsi" w:cstheme="majorHAnsi"/>
        </w:rPr>
        <w:t xml:space="preserve">, K. (2017), </w:t>
      </w:r>
      <w:r w:rsidRPr="00986CBF">
        <w:rPr>
          <w:rFonts w:asciiTheme="majorHAnsi" w:hAnsiTheme="majorHAnsi" w:cstheme="majorHAnsi"/>
        </w:rPr>
        <w:t>Temporary intervention and long-term legacy:</w:t>
      </w:r>
      <w:r>
        <w:rPr>
          <w:rFonts w:asciiTheme="majorHAnsi" w:hAnsiTheme="majorHAnsi" w:cstheme="majorHAnsi"/>
        </w:rPr>
        <w:t xml:space="preserve"> </w:t>
      </w:r>
      <w:r w:rsidRPr="00986CBF">
        <w:rPr>
          <w:rFonts w:asciiTheme="majorHAnsi" w:hAnsiTheme="majorHAnsi" w:cstheme="majorHAnsi"/>
        </w:rPr>
        <w:t>lessons from London case studies</w:t>
      </w:r>
      <w:r>
        <w:rPr>
          <w:rFonts w:asciiTheme="majorHAnsi" w:hAnsiTheme="majorHAnsi" w:cstheme="majorHAnsi"/>
        </w:rPr>
        <w:t xml:space="preserve">, </w:t>
      </w:r>
      <w:r w:rsidR="00B512C6" w:rsidRPr="00B512C6">
        <w:rPr>
          <w:rFonts w:asciiTheme="majorHAnsi" w:hAnsiTheme="majorHAnsi" w:cstheme="majorHAnsi"/>
        </w:rPr>
        <w:t>Journal</w:t>
      </w:r>
      <w:r w:rsidR="00B512C6">
        <w:rPr>
          <w:rFonts w:asciiTheme="majorHAnsi" w:hAnsiTheme="majorHAnsi" w:cstheme="majorHAnsi"/>
        </w:rPr>
        <w:t xml:space="preserve"> of Urban Design, 22:2, 187-207.</w:t>
      </w:r>
    </w:p>
    <w:p w14:paraId="3BE10AAC" w14:textId="5BCEB2D2" w:rsidR="0046000D" w:rsidRPr="0046000D" w:rsidRDefault="0046000D" w:rsidP="0046000D">
      <w:pPr>
        <w:pStyle w:val="ListParagraph"/>
        <w:numPr>
          <w:ilvl w:val="0"/>
          <w:numId w:val="1"/>
        </w:numPr>
        <w:jc w:val="both"/>
        <w:rPr>
          <w:rFonts w:asciiTheme="majorHAnsi" w:hAnsiTheme="majorHAnsi" w:cstheme="majorHAnsi"/>
        </w:rPr>
      </w:pPr>
      <w:r w:rsidRPr="0046000D">
        <w:rPr>
          <w:rFonts w:asciiTheme="majorHAnsi" w:hAnsiTheme="majorHAnsi" w:cstheme="majorHAnsi"/>
        </w:rPr>
        <w:t>Londo</w:t>
      </w:r>
      <w:r w:rsidR="008B515A">
        <w:rPr>
          <w:rFonts w:asciiTheme="majorHAnsi" w:hAnsiTheme="majorHAnsi" w:cstheme="majorHAnsi"/>
        </w:rPr>
        <w:t xml:space="preserve">n Borough of </w:t>
      </w:r>
      <w:proofErr w:type="spellStart"/>
      <w:r w:rsidR="008B515A">
        <w:rPr>
          <w:rFonts w:asciiTheme="majorHAnsi" w:hAnsiTheme="majorHAnsi" w:cstheme="majorHAnsi"/>
        </w:rPr>
        <w:t>Newham</w:t>
      </w:r>
      <w:proofErr w:type="spellEnd"/>
      <w:r w:rsidR="008B515A">
        <w:rPr>
          <w:rFonts w:asciiTheme="majorHAnsi" w:hAnsiTheme="majorHAnsi" w:cstheme="majorHAnsi"/>
        </w:rPr>
        <w:t xml:space="preserve"> (2006), </w:t>
      </w:r>
      <w:r w:rsidRPr="0046000D">
        <w:rPr>
          <w:rFonts w:asciiTheme="majorHAnsi" w:hAnsiTheme="majorHAnsi" w:cstheme="majorHAnsi"/>
        </w:rPr>
        <w:t>Three Mills Conservati</w:t>
      </w:r>
      <w:r w:rsidR="008B515A">
        <w:rPr>
          <w:rFonts w:asciiTheme="majorHAnsi" w:hAnsiTheme="majorHAnsi" w:cstheme="majorHAnsi"/>
        </w:rPr>
        <w:t xml:space="preserve">on Area. </w:t>
      </w:r>
      <w:r w:rsidRPr="0046000D">
        <w:rPr>
          <w:rFonts w:asciiTheme="majorHAnsi" w:hAnsiTheme="majorHAnsi" w:cstheme="majorHAnsi"/>
        </w:rPr>
        <w:t>Character Appraisal and Management Proposals, L</w:t>
      </w:r>
      <w:r w:rsidR="008B515A">
        <w:rPr>
          <w:rFonts w:asciiTheme="majorHAnsi" w:hAnsiTheme="majorHAnsi" w:cstheme="majorHAnsi"/>
        </w:rPr>
        <w:t xml:space="preserve">ondon: London Borough of </w:t>
      </w:r>
      <w:proofErr w:type="spellStart"/>
      <w:r w:rsidR="008B515A">
        <w:rPr>
          <w:rFonts w:asciiTheme="majorHAnsi" w:hAnsiTheme="majorHAnsi" w:cstheme="majorHAnsi"/>
        </w:rPr>
        <w:t>Newham</w:t>
      </w:r>
      <w:proofErr w:type="spellEnd"/>
      <w:r w:rsidRPr="0046000D">
        <w:rPr>
          <w:rFonts w:asciiTheme="majorHAnsi" w:hAnsiTheme="majorHAnsi" w:cstheme="majorHAnsi"/>
        </w:rPr>
        <w:t>.</w:t>
      </w:r>
    </w:p>
    <w:p w14:paraId="3B594618" w14:textId="0C203B1D" w:rsidR="00725309" w:rsidRPr="00B43507" w:rsidRDefault="00725309" w:rsidP="00D4103F">
      <w:pPr>
        <w:pStyle w:val="ListParagraph"/>
        <w:numPr>
          <w:ilvl w:val="0"/>
          <w:numId w:val="1"/>
        </w:numPr>
        <w:jc w:val="both"/>
        <w:rPr>
          <w:rFonts w:asciiTheme="majorHAnsi" w:hAnsiTheme="majorHAnsi" w:cstheme="majorHAnsi"/>
        </w:rPr>
      </w:pPr>
      <w:r w:rsidRPr="00B43507">
        <w:rPr>
          <w:rFonts w:asciiTheme="majorHAnsi" w:hAnsiTheme="majorHAnsi" w:cstheme="majorHAnsi"/>
        </w:rPr>
        <w:t xml:space="preserve">Long, J., Rice, J. (2019), </w:t>
      </w:r>
      <w:proofErr w:type="gramStart"/>
      <w:r w:rsidRPr="00B43507">
        <w:rPr>
          <w:rFonts w:asciiTheme="majorHAnsi" w:hAnsiTheme="majorHAnsi" w:cstheme="majorHAnsi"/>
        </w:rPr>
        <w:t>From</w:t>
      </w:r>
      <w:proofErr w:type="gramEnd"/>
      <w:r w:rsidRPr="00B43507">
        <w:rPr>
          <w:rFonts w:asciiTheme="majorHAnsi" w:hAnsiTheme="majorHAnsi" w:cstheme="majorHAnsi"/>
        </w:rPr>
        <w:t xml:space="preserve"> sustainable urbanism to climate urbanism, Urban Studies, 56 (5), 992 – 1008.</w:t>
      </w:r>
    </w:p>
    <w:p w14:paraId="7DD34770" w14:textId="48BEE430" w:rsidR="00790F26" w:rsidRDefault="00790F26" w:rsidP="00D4103F">
      <w:pPr>
        <w:pStyle w:val="ListParagraph"/>
        <w:numPr>
          <w:ilvl w:val="0"/>
          <w:numId w:val="1"/>
        </w:numPr>
        <w:jc w:val="both"/>
        <w:rPr>
          <w:rFonts w:asciiTheme="majorHAnsi" w:hAnsiTheme="majorHAnsi" w:cstheme="majorHAnsi"/>
        </w:rPr>
      </w:pPr>
      <w:r w:rsidRPr="00B43507">
        <w:rPr>
          <w:rFonts w:asciiTheme="majorHAnsi" w:hAnsiTheme="majorHAnsi" w:cstheme="majorHAnsi"/>
        </w:rPr>
        <w:t xml:space="preserve">Long, J., Rice, J., and </w:t>
      </w:r>
      <w:proofErr w:type="spellStart"/>
      <w:r w:rsidRPr="00B43507">
        <w:rPr>
          <w:rFonts w:asciiTheme="majorHAnsi" w:hAnsiTheme="majorHAnsi" w:cstheme="majorHAnsi"/>
        </w:rPr>
        <w:t>Levenda</w:t>
      </w:r>
      <w:proofErr w:type="spellEnd"/>
      <w:r w:rsidRPr="00B43507">
        <w:rPr>
          <w:rFonts w:asciiTheme="majorHAnsi" w:hAnsiTheme="majorHAnsi" w:cstheme="majorHAnsi"/>
        </w:rPr>
        <w:t xml:space="preserve">, A. (2020), Climate urbanism and the implications for climate apartheid, </w:t>
      </w:r>
      <w:proofErr w:type="gramStart"/>
      <w:r w:rsidRPr="00B43507">
        <w:rPr>
          <w:rFonts w:asciiTheme="majorHAnsi" w:hAnsiTheme="majorHAnsi" w:cstheme="majorHAnsi"/>
        </w:rPr>
        <w:t xml:space="preserve">in  </w:t>
      </w:r>
      <w:proofErr w:type="spellStart"/>
      <w:r w:rsidRPr="00B43507">
        <w:rPr>
          <w:rFonts w:asciiTheme="majorHAnsi" w:hAnsiTheme="majorHAnsi" w:cstheme="majorHAnsi"/>
        </w:rPr>
        <w:t>Castán</w:t>
      </w:r>
      <w:proofErr w:type="spellEnd"/>
      <w:proofErr w:type="gramEnd"/>
      <w:r w:rsidRPr="00B43507">
        <w:rPr>
          <w:rFonts w:asciiTheme="majorHAnsi" w:hAnsiTheme="majorHAnsi" w:cstheme="majorHAnsi"/>
        </w:rPr>
        <w:t xml:space="preserve"> </w:t>
      </w:r>
      <w:proofErr w:type="spellStart"/>
      <w:r w:rsidRPr="00B43507">
        <w:rPr>
          <w:rFonts w:asciiTheme="majorHAnsi" w:hAnsiTheme="majorHAnsi" w:cstheme="majorHAnsi"/>
        </w:rPr>
        <w:t>Broto</w:t>
      </w:r>
      <w:proofErr w:type="spellEnd"/>
      <w:r w:rsidR="00EF27C2" w:rsidRPr="00B43507">
        <w:rPr>
          <w:rFonts w:asciiTheme="majorHAnsi" w:hAnsiTheme="majorHAnsi" w:cstheme="majorHAnsi"/>
        </w:rPr>
        <w:t xml:space="preserve"> et al., ibidem, 31-49.</w:t>
      </w:r>
    </w:p>
    <w:p w14:paraId="7C4D22E6" w14:textId="7786197E" w:rsidR="0092098F" w:rsidRDefault="0092098F" w:rsidP="00D4103F">
      <w:pPr>
        <w:pStyle w:val="ListParagraph"/>
        <w:numPr>
          <w:ilvl w:val="0"/>
          <w:numId w:val="1"/>
        </w:numPr>
        <w:jc w:val="both"/>
        <w:rPr>
          <w:rFonts w:asciiTheme="majorHAnsi" w:hAnsiTheme="majorHAnsi" w:cstheme="majorHAnsi"/>
        </w:rPr>
      </w:pPr>
      <w:r w:rsidRPr="0092098F">
        <w:rPr>
          <w:rFonts w:asciiTheme="majorHAnsi" w:hAnsiTheme="majorHAnsi" w:cstheme="majorHAnsi"/>
        </w:rPr>
        <w:t xml:space="preserve">Mann, W. </w:t>
      </w:r>
      <w:r>
        <w:rPr>
          <w:rFonts w:asciiTheme="majorHAnsi" w:hAnsiTheme="majorHAnsi" w:cstheme="majorHAnsi"/>
        </w:rPr>
        <w:t xml:space="preserve">(2003), </w:t>
      </w:r>
      <w:r w:rsidRPr="0092098F">
        <w:rPr>
          <w:rFonts w:asciiTheme="majorHAnsi" w:hAnsiTheme="majorHAnsi" w:cstheme="majorHAnsi"/>
        </w:rPr>
        <w:t xml:space="preserve">Bastard Countryside, </w:t>
      </w:r>
      <w:proofErr w:type="spellStart"/>
      <w:r w:rsidRPr="0092098F">
        <w:rPr>
          <w:rFonts w:asciiTheme="majorHAnsi" w:hAnsiTheme="majorHAnsi" w:cstheme="majorHAnsi"/>
        </w:rPr>
        <w:t>Scroope</w:t>
      </w:r>
      <w:proofErr w:type="spellEnd"/>
      <w:r w:rsidRPr="0092098F">
        <w:rPr>
          <w:rFonts w:asciiTheme="majorHAnsi" w:hAnsiTheme="majorHAnsi" w:cstheme="majorHAnsi"/>
        </w:rPr>
        <w:t xml:space="preserve"> 15, Cambridge Architecture Journal, Cambridge Uni</w:t>
      </w:r>
      <w:r>
        <w:rPr>
          <w:rFonts w:asciiTheme="majorHAnsi" w:hAnsiTheme="majorHAnsi" w:cstheme="majorHAnsi"/>
        </w:rPr>
        <w:t>versity School of Architecture.</w:t>
      </w:r>
    </w:p>
    <w:p w14:paraId="7B1C129A" w14:textId="5EBFFBDF" w:rsidR="0092098F" w:rsidRDefault="0092098F" w:rsidP="00D4103F">
      <w:pPr>
        <w:pStyle w:val="ListParagraph"/>
        <w:numPr>
          <w:ilvl w:val="0"/>
          <w:numId w:val="1"/>
        </w:numPr>
        <w:jc w:val="both"/>
        <w:rPr>
          <w:rFonts w:asciiTheme="majorHAnsi" w:hAnsiTheme="majorHAnsi" w:cstheme="majorHAnsi"/>
        </w:rPr>
      </w:pPr>
      <w:r w:rsidRPr="0092098F">
        <w:rPr>
          <w:rFonts w:asciiTheme="majorHAnsi" w:hAnsiTheme="majorHAnsi" w:cstheme="majorHAnsi"/>
        </w:rPr>
        <w:t>Ma</w:t>
      </w:r>
      <w:r>
        <w:rPr>
          <w:rFonts w:asciiTheme="majorHAnsi" w:hAnsiTheme="majorHAnsi" w:cstheme="majorHAnsi"/>
        </w:rPr>
        <w:t>ssey, D.</w:t>
      </w:r>
      <w:r w:rsidRPr="0092098F">
        <w:rPr>
          <w:rFonts w:asciiTheme="majorHAnsi" w:hAnsiTheme="majorHAnsi" w:cstheme="majorHAnsi"/>
        </w:rPr>
        <w:t xml:space="preserve"> B. (2005). For space. London, UK: Sage Publications.</w:t>
      </w:r>
    </w:p>
    <w:p w14:paraId="131BCF0B" w14:textId="29534189" w:rsidR="00111B58" w:rsidRDefault="00111B58" w:rsidP="00D4103F">
      <w:pPr>
        <w:pStyle w:val="ListParagraph"/>
        <w:numPr>
          <w:ilvl w:val="0"/>
          <w:numId w:val="1"/>
        </w:numPr>
        <w:jc w:val="both"/>
        <w:rPr>
          <w:rFonts w:asciiTheme="majorHAnsi" w:hAnsiTheme="majorHAnsi" w:cstheme="majorHAnsi"/>
        </w:rPr>
      </w:pPr>
      <w:r>
        <w:rPr>
          <w:rFonts w:asciiTheme="majorHAnsi" w:hAnsiTheme="majorHAnsi" w:cstheme="majorHAnsi"/>
        </w:rPr>
        <w:t xml:space="preserve">Meyer, F. and </w:t>
      </w:r>
      <w:proofErr w:type="spellStart"/>
      <w:r>
        <w:rPr>
          <w:rFonts w:asciiTheme="majorHAnsi" w:hAnsiTheme="majorHAnsi" w:cstheme="majorHAnsi"/>
        </w:rPr>
        <w:t>Schlaich</w:t>
      </w:r>
      <w:proofErr w:type="spellEnd"/>
      <w:r>
        <w:rPr>
          <w:rFonts w:asciiTheme="majorHAnsi" w:hAnsiTheme="majorHAnsi" w:cstheme="majorHAnsi"/>
        </w:rPr>
        <w:t xml:space="preserve">, C. (2012), Saving the landscape. London 2012, </w:t>
      </w:r>
      <w:proofErr w:type="spellStart"/>
      <w:r>
        <w:rPr>
          <w:rFonts w:asciiTheme="majorHAnsi" w:hAnsiTheme="majorHAnsi" w:cstheme="majorHAnsi"/>
        </w:rPr>
        <w:t>Bauwelt</w:t>
      </w:r>
      <w:proofErr w:type="spellEnd"/>
      <w:r>
        <w:rPr>
          <w:rFonts w:asciiTheme="majorHAnsi" w:hAnsiTheme="majorHAnsi" w:cstheme="majorHAnsi"/>
        </w:rPr>
        <w:t xml:space="preserve">, 24. Available at: </w:t>
      </w:r>
      <w:hyperlink r:id="rId19" w:history="1">
        <w:r w:rsidRPr="00536490">
          <w:rPr>
            <w:rStyle w:val="Hyperlink"/>
            <w:rFonts w:asciiTheme="majorHAnsi" w:hAnsiTheme="majorHAnsi" w:cstheme="majorHAnsi"/>
          </w:rPr>
          <w:t>https://www.bauwelt.de/themen/bauten/Saving-the-landscape-2154874.html</w:t>
        </w:r>
      </w:hyperlink>
      <w:r>
        <w:rPr>
          <w:rFonts w:asciiTheme="majorHAnsi" w:hAnsiTheme="majorHAnsi" w:cstheme="majorHAnsi"/>
        </w:rPr>
        <w:t xml:space="preserve"> </w:t>
      </w:r>
    </w:p>
    <w:p w14:paraId="0C0E959F" w14:textId="51C2F404" w:rsidR="003A2A89" w:rsidRPr="00B43507" w:rsidRDefault="003A2A89" w:rsidP="00D4103F">
      <w:pPr>
        <w:pStyle w:val="ListParagraph"/>
        <w:numPr>
          <w:ilvl w:val="0"/>
          <w:numId w:val="1"/>
        </w:numPr>
        <w:jc w:val="both"/>
        <w:rPr>
          <w:rFonts w:asciiTheme="majorHAnsi" w:hAnsiTheme="majorHAnsi" w:cstheme="majorHAnsi"/>
        </w:rPr>
      </w:pPr>
      <w:r>
        <w:rPr>
          <w:rFonts w:asciiTheme="majorHAnsi" w:hAnsiTheme="majorHAnsi" w:cstheme="majorHAnsi"/>
        </w:rPr>
        <w:t xml:space="preserve">Nicholls, A. (2014), </w:t>
      </w:r>
      <w:r w:rsidRPr="003A2A89">
        <w:rPr>
          <w:rFonts w:asciiTheme="majorHAnsi" w:hAnsiTheme="majorHAnsi" w:cstheme="majorHAnsi"/>
        </w:rPr>
        <w:t>London 2012 legacy: Olympic Park waterways</w:t>
      </w:r>
      <w:r>
        <w:rPr>
          <w:rFonts w:asciiTheme="majorHAnsi" w:hAnsiTheme="majorHAnsi" w:cstheme="majorHAnsi"/>
        </w:rPr>
        <w:t xml:space="preserve">, </w:t>
      </w:r>
      <w:r w:rsidRPr="003A2A89">
        <w:rPr>
          <w:rFonts w:asciiTheme="majorHAnsi" w:hAnsiTheme="majorHAnsi" w:cstheme="majorHAnsi"/>
        </w:rPr>
        <w:t>Civil Engineering Special Issue</w:t>
      </w:r>
      <w:r w:rsidR="00D07472">
        <w:rPr>
          <w:rFonts w:asciiTheme="majorHAnsi" w:hAnsiTheme="majorHAnsi" w:cstheme="majorHAnsi"/>
        </w:rPr>
        <w:t xml:space="preserve">, 167, </w:t>
      </w:r>
      <w:r w:rsidR="00D07472" w:rsidRPr="00D07472">
        <w:rPr>
          <w:rFonts w:asciiTheme="majorHAnsi" w:hAnsiTheme="majorHAnsi" w:cstheme="majorHAnsi"/>
        </w:rPr>
        <w:t>Issue CE6</w:t>
      </w:r>
      <w:r w:rsidR="00D07472">
        <w:rPr>
          <w:rFonts w:asciiTheme="majorHAnsi" w:hAnsiTheme="majorHAnsi" w:cstheme="majorHAnsi"/>
        </w:rPr>
        <w:t>, Nov.</w:t>
      </w:r>
      <w:r w:rsidR="00D07472" w:rsidRPr="00D07472">
        <w:rPr>
          <w:rFonts w:asciiTheme="majorHAnsi" w:hAnsiTheme="majorHAnsi" w:cstheme="majorHAnsi"/>
        </w:rPr>
        <w:t xml:space="preserve"> 2014</w:t>
      </w:r>
    </w:p>
    <w:p w14:paraId="4A0077B1" w14:textId="3A628264" w:rsidR="00293CCF" w:rsidRDefault="00293CCF" w:rsidP="00D4103F">
      <w:pPr>
        <w:pStyle w:val="ListParagraph"/>
        <w:numPr>
          <w:ilvl w:val="0"/>
          <w:numId w:val="1"/>
        </w:numPr>
        <w:jc w:val="both"/>
        <w:rPr>
          <w:rFonts w:asciiTheme="majorHAnsi" w:hAnsiTheme="majorHAnsi" w:cstheme="majorHAnsi"/>
        </w:rPr>
      </w:pPr>
      <w:r w:rsidRPr="00B43507">
        <w:rPr>
          <w:rFonts w:asciiTheme="majorHAnsi" w:hAnsiTheme="majorHAnsi" w:cstheme="majorHAnsi"/>
        </w:rPr>
        <w:t>Purcell, M. (2006), Urban Democracy and the Local Trap, 43 (11), 1921-1941.</w:t>
      </w:r>
    </w:p>
    <w:p w14:paraId="362496F6" w14:textId="6EB7A784" w:rsidR="0082503F" w:rsidRDefault="0082503F" w:rsidP="0082503F">
      <w:pPr>
        <w:pStyle w:val="ListParagraph"/>
        <w:numPr>
          <w:ilvl w:val="0"/>
          <w:numId w:val="1"/>
        </w:numPr>
        <w:jc w:val="both"/>
        <w:rPr>
          <w:rFonts w:asciiTheme="majorHAnsi" w:hAnsiTheme="majorHAnsi" w:cstheme="majorHAnsi"/>
        </w:rPr>
      </w:pPr>
      <w:r w:rsidRPr="0082503F">
        <w:rPr>
          <w:rFonts w:asciiTheme="majorHAnsi" w:hAnsiTheme="majorHAnsi" w:cstheme="majorHAnsi"/>
        </w:rPr>
        <w:t xml:space="preserve">Raven, J., Stone, B., Mills, G., Towers, J., </w:t>
      </w:r>
      <w:proofErr w:type="spellStart"/>
      <w:r w:rsidRPr="0082503F">
        <w:rPr>
          <w:rFonts w:asciiTheme="majorHAnsi" w:hAnsiTheme="majorHAnsi" w:cstheme="majorHAnsi"/>
        </w:rPr>
        <w:t>Katzschner</w:t>
      </w:r>
      <w:proofErr w:type="spellEnd"/>
      <w:r w:rsidRPr="0082503F">
        <w:rPr>
          <w:rFonts w:asciiTheme="majorHAnsi" w:hAnsiTheme="majorHAnsi" w:cstheme="majorHAnsi"/>
        </w:rPr>
        <w:t xml:space="preserve">, L., Leone, M., </w:t>
      </w:r>
      <w:proofErr w:type="spellStart"/>
      <w:r w:rsidRPr="0082503F">
        <w:rPr>
          <w:rFonts w:asciiTheme="majorHAnsi" w:hAnsiTheme="majorHAnsi" w:cstheme="majorHAnsi"/>
        </w:rPr>
        <w:t>Gaborit</w:t>
      </w:r>
      <w:proofErr w:type="spellEnd"/>
      <w:r w:rsidRPr="0082503F">
        <w:rPr>
          <w:rFonts w:asciiTheme="majorHAnsi" w:hAnsiTheme="majorHAnsi" w:cstheme="majorHAnsi"/>
        </w:rPr>
        <w:t xml:space="preserve">, P., </w:t>
      </w:r>
      <w:proofErr w:type="spellStart"/>
      <w:r w:rsidRPr="0082503F">
        <w:rPr>
          <w:rFonts w:asciiTheme="majorHAnsi" w:hAnsiTheme="majorHAnsi" w:cstheme="majorHAnsi"/>
        </w:rPr>
        <w:t>George</w:t>
      </w:r>
      <w:r>
        <w:rPr>
          <w:rFonts w:asciiTheme="majorHAnsi" w:hAnsiTheme="majorHAnsi" w:cstheme="majorHAnsi"/>
        </w:rPr>
        <w:t>scu</w:t>
      </w:r>
      <w:proofErr w:type="spellEnd"/>
      <w:r>
        <w:rPr>
          <w:rFonts w:asciiTheme="majorHAnsi" w:hAnsiTheme="majorHAnsi" w:cstheme="majorHAnsi"/>
        </w:rPr>
        <w:t xml:space="preserve">, M., and Hariri, M. (2018), </w:t>
      </w:r>
      <w:r w:rsidRPr="0082503F">
        <w:rPr>
          <w:rFonts w:asciiTheme="majorHAnsi" w:hAnsiTheme="majorHAnsi" w:cstheme="majorHAnsi"/>
        </w:rPr>
        <w:t>Urban planning and</w:t>
      </w:r>
      <w:r>
        <w:rPr>
          <w:rFonts w:asciiTheme="majorHAnsi" w:hAnsiTheme="majorHAnsi" w:cstheme="majorHAnsi"/>
        </w:rPr>
        <w:t xml:space="preserve"> </w:t>
      </w:r>
      <w:r w:rsidRPr="0082503F">
        <w:rPr>
          <w:rFonts w:asciiTheme="majorHAnsi" w:hAnsiTheme="majorHAnsi" w:cstheme="majorHAnsi"/>
        </w:rPr>
        <w:t>design. In</w:t>
      </w:r>
      <w:r>
        <w:rPr>
          <w:rFonts w:asciiTheme="majorHAnsi" w:hAnsiTheme="majorHAnsi" w:cstheme="majorHAnsi"/>
        </w:rPr>
        <w:t>:</w:t>
      </w:r>
      <w:r w:rsidRPr="0082503F">
        <w:rPr>
          <w:rFonts w:asciiTheme="majorHAnsi" w:hAnsiTheme="majorHAnsi" w:cstheme="majorHAnsi"/>
        </w:rPr>
        <w:t xml:space="preserve"> </w:t>
      </w:r>
      <w:proofErr w:type="spellStart"/>
      <w:r w:rsidRPr="0082503F">
        <w:rPr>
          <w:rFonts w:asciiTheme="majorHAnsi" w:hAnsiTheme="majorHAnsi" w:cstheme="majorHAnsi"/>
        </w:rPr>
        <w:t>Rosenzweig</w:t>
      </w:r>
      <w:proofErr w:type="spellEnd"/>
      <w:r w:rsidRPr="0082503F">
        <w:rPr>
          <w:rFonts w:asciiTheme="majorHAnsi" w:hAnsiTheme="majorHAnsi" w:cstheme="majorHAnsi"/>
        </w:rPr>
        <w:t xml:space="preserve">, C., W. </w:t>
      </w:r>
      <w:proofErr w:type="spellStart"/>
      <w:r w:rsidRPr="0082503F">
        <w:rPr>
          <w:rFonts w:asciiTheme="majorHAnsi" w:hAnsiTheme="majorHAnsi" w:cstheme="majorHAnsi"/>
        </w:rPr>
        <w:t>Solecki</w:t>
      </w:r>
      <w:proofErr w:type="spellEnd"/>
      <w:r w:rsidRPr="0082503F">
        <w:rPr>
          <w:rFonts w:asciiTheme="majorHAnsi" w:hAnsiTheme="majorHAnsi" w:cstheme="majorHAnsi"/>
        </w:rPr>
        <w:t>, P. Romero-</w:t>
      </w:r>
      <w:proofErr w:type="spellStart"/>
      <w:r w:rsidRPr="0082503F">
        <w:rPr>
          <w:rFonts w:asciiTheme="majorHAnsi" w:hAnsiTheme="majorHAnsi" w:cstheme="majorHAnsi"/>
        </w:rPr>
        <w:t>Lankao</w:t>
      </w:r>
      <w:proofErr w:type="spellEnd"/>
      <w:r w:rsidRPr="0082503F">
        <w:rPr>
          <w:rFonts w:asciiTheme="majorHAnsi" w:hAnsiTheme="majorHAnsi" w:cstheme="majorHAnsi"/>
        </w:rPr>
        <w:t xml:space="preserve">, S. </w:t>
      </w:r>
      <w:proofErr w:type="spellStart"/>
      <w:r w:rsidRPr="0082503F">
        <w:rPr>
          <w:rFonts w:asciiTheme="majorHAnsi" w:hAnsiTheme="majorHAnsi" w:cstheme="majorHAnsi"/>
        </w:rPr>
        <w:t>Mehrotra</w:t>
      </w:r>
      <w:proofErr w:type="spellEnd"/>
      <w:r w:rsidRPr="0082503F">
        <w:rPr>
          <w:rFonts w:asciiTheme="majorHAnsi" w:hAnsiTheme="majorHAnsi" w:cstheme="majorHAnsi"/>
        </w:rPr>
        <w:t xml:space="preserve">, S. </w:t>
      </w:r>
      <w:proofErr w:type="spellStart"/>
      <w:r w:rsidRPr="0082503F">
        <w:rPr>
          <w:rFonts w:asciiTheme="majorHAnsi" w:hAnsiTheme="majorHAnsi" w:cstheme="majorHAnsi"/>
        </w:rPr>
        <w:t>Dhakal</w:t>
      </w:r>
      <w:proofErr w:type="spellEnd"/>
      <w:r w:rsidRPr="0082503F">
        <w:rPr>
          <w:rFonts w:asciiTheme="majorHAnsi" w:hAnsiTheme="majorHAnsi" w:cstheme="majorHAnsi"/>
        </w:rPr>
        <w:t>, and S. Ali Ibrahim (eds.), Climate Change and Cities:</w:t>
      </w:r>
      <w:r>
        <w:rPr>
          <w:rFonts w:asciiTheme="majorHAnsi" w:hAnsiTheme="majorHAnsi" w:cstheme="majorHAnsi"/>
        </w:rPr>
        <w:t xml:space="preserve"> </w:t>
      </w:r>
      <w:r w:rsidRPr="0082503F">
        <w:rPr>
          <w:rFonts w:asciiTheme="majorHAnsi" w:hAnsiTheme="majorHAnsi" w:cstheme="majorHAnsi"/>
        </w:rPr>
        <w:t>Second Assessment Report of the Urban C</w:t>
      </w:r>
      <w:r>
        <w:rPr>
          <w:rFonts w:asciiTheme="majorHAnsi" w:hAnsiTheme="majorHAnsi" w:cstheme="majorHAnsi"/>
        </w:rPr>
        <w:t>limate Change Research Network, New York: Cambridge University Press,</w:t>
      </w:r>
      <w:r w:rsidRPr="0082503F">
        <w:rPr>
          <w:rFonts w:asciiTheme="majorHAnsi" w:hAnsiTheme="majorHAnsi" w:cstheme="majorHAnsi"/>
        </w:rPr>
        <w:t xml:space="preserve"> 139–172</w:t>
      </w:r>
      <w:r>
        <w:rPr>
          <w:rFonts w:asciiTheme="majorHAnsi" w:hAnsiTheme="majorHAnsi" w:cstheme="majorHAnsi"/>
        </w:rPr>
        <w:t>.</w:t>
      </w:r>
    </w:p>
    <w:p w14:paraId="161B46F7" w14:textId="1837405C" w:rsidR="000B651F" w:rsidRPr="0082503F" w:rsidRDefault="000B651F" w:rsidP="000B651F">
      <w:pPr>
        <w:pStyle w:val="ListParagraph"/>
        <w:numPr>
          <w:ilvl w:val="0"/>
          <w:numId w:val="1"/>
        </w:numPr>
        <w:rPr>
          <w:rFonts w:asciiTheme="majorHAnsi" w:hAnsiTheme="majorHAnsi" w:cstheme="majorHAnsi"/>
        </w:rPr>
      </w:pPr>
      <w:r>
        <w:rPr>
          <w:rFonts w:asciiTheme="majorHAnsi" w:hAnsiTheme="majorHAnsi" w:cstheme="majorHAnsi"/>
        </w:rPr>
        <w:t xml:space="preserve">Read, S. (2017), Cinderella River, Commissioned by </w:t>
      </w:r>
      <w:proofErr w:type="spellStart"/>
      <w:r>
        <w:rPr>
          <w:rFonts w:asciiTheme="majorHAnsi" w:hAnsiTheme="majorHAnsi" w:cstheme="majorHAnsi"/>
        </w:rPr>
        <w:t>Hydrocitizenship</w:t>
      </w:r>
      <w:proofErr w:type="spellEnd"/>
      <w:r>
        <w:rPr>
          <w:rFonts w:asciiTheme="majorHAnsi" w:hAnsiTheme="majorHAnsi" w:cstheme="majorHAnsi"/>
        </w:rPr>
        <w:t xml:space="preserve">, London: CDS. Available at: </w:t>
      </w:r>
      <w:hyperlink r:id="rId20" w:history="1">
        <w:r w:rsidRPr="00536490">
          <w:rPr>
            <w:rStyle w:val="Hyperlink"/>
            <w:rFonts w:asciiTheme="majorHAnsi" w:hAnsiTheme="majorHAnsi" w:cstheme="majorHAnsi"/>
          </w:rPr>
          <w:t>https://www.leevalley.org/uploads/2/6/4/2/26426437/cinderella_river_lr_simon_read.pdf</w:t>
        </w:r>
      </w:hyperlink>
      <w:r>
        <w:rPr>
          <w:rFonts w:asciiTheme="majorHAnsi" w:hAnsiTheme="majorHAnsi" w:cstheme="majorHAnsi"/>
        </w:rPr>
        <w:t xml:space="preserve"> </w:t>
      </w:r>
    </w:p>
    <w:p w14:paraId="48E31F4B" w14:textId="492C1287" w:rsidR="00F064D2" w:rsidRPr="00B43507" w:rsidRDefault="00F064D2" w:rsidP="00F064D2">
      <w:pPr>
        <w:pStyle w:val="ListParagraph"/>
        <w:numPr>
          <w:ilvl w:val="0"/>
          <w:numId w:val="1"/>
        </w:numPr>
        <w:jc w:val="both"/>
        <w:rPr>
          <w:rFonts w:asciiTheme="majorHAnsi" w:hAnsiTheme="majorHAnsi" w:cstheme="majorHAnsi"/>
        </w:rPr>
      </w:pPr>
      <w:r w:rsidRPr="00B43507">
        <w:rPr>
          <w:rFonts w:asciiTheme="majorHAnsi" w:hAnsiTheme="majorHAnsi" w:cstheme="majorHAnsi"/>
        </w:rPr>
        <w:t>The Guardian (2020), What could a good green recovery plan actually look like</w:t>
      </w:r>
      <w:proofErr w:type="gramStart"/>
      <w:r w:rsidRPr="00B43507">
        <w:rPr>
          <w:rFonts w:asciiTheme="majorHAnsi" w:hAnsiTheme="majorHAnsi" w:cstheme="majorHAnsi"/>
        </w:rPr>
        <w:t>?,</w:t>
      </w:r>
      <w:proofErr w:type="gramEnd"/>
      <w:r w:rsidRPr="00B43507">
        <w:rPr>
          <w:rFonts w:asciiTheme="majorHAnsi" w:hAnsiTheme="majorHAnsi" w:cstheme="majorHAnsi"/>
        </w:rPr>
        <w:t xml:space="preserve"> 7</w:t>
      </w:r>
      <w:r w:rsidRPr="00B43507">
        <w:rPr>
          <w:rFonts w:asciiTheme="majorHAnsi" w:hAnsiTheme="majorHAnsi" w:cstheme="majorHAnsi"/>
          <w:vertAlign w:val="superscript"/>
        </w:rPr>
        <w:t>th</w:t>
      </w:r>
      <w:r w:rsidRPr="00B43507">
        <w:rPr>
          <w:rFonts w:asciiTheme="majorHAnsi" w:hAnsiTheme="majorHAnsi" w:cstheme="majorHAnsi"/>
        </w:rPr>
        <w:t xml:space="preserve"> November. Available at:</w:t>
      </w:r>
    </w:p>
    <w:p w14:paraId="3CA77E7F" w14:textId="77777777" w:rsidR="00760013" w:rsidRDefault="00327571" w:rsidP="00760013">
      <w:pPr>
        <w:pStyle w:val="ListParagraph"/>
        <w:jc w:val="both"/>
        <w:rPr>
          <w:rFonts w:asciiTheme="majorHAnsi" w:hAnsiTheme="majorHAnsi" w:cstheme="majorHAnsi"/>
        </w:rPr>
      </w:pPr>
      <w:hyperlink r:id="rId21" w:history="1">
        <w:r w:rsidR="00656E30" w:rsidRPr="000472E5">
          <w:rPr>
            <w:rStyle w:val="Hyperlink"/>
            <w:rFonts w:asciiTheme="majorHAnsi" w:hAnsiTheme="majorHAnsi" w:cstheme="majorHAnsi"/>
          </w:rPr>
          <w:t>https://www.theguardian.com/environment/2020/nov/17/what-could-a-good-green-recovery-plan-actually-look-like Accessed 22 June 2021</w:t>
        </w:r>
      </w:hyperlink>
      <w:r w:rsidR="00F064D2" w:rsidRPr="00B43507">
        <w:rPr>
          <w:rFonts w:asciiTheme="majorHAnsi" w:hAnsiTheme="majorHAnsi" w:cstheme="majorHAnsi"/>
        </w:rPr>
        <w:t>.</w:t>
      </w:r>
    </w:p>
    <w:p w14:paraId="3162596E" w14:textId="7EFCA832" w:rsidR="003503D9" w:rsidRPr="003503D9" w:rsidRDefault="003503D9" w:rsidP="003503D9">
      <w:pPr>
        <w:pStyle w:val="ListParagraph"/>
        <w:jc w:val="both"/>
        <w:rPr>
          <w:rFonts w:asciiTheme="majorHAnsi" w:hAnsiTheme="majorHAnsi" w:cstheme="majorHAnsi"/>
        </w:rPr>
      </w:pPr>
      <w:r>
        <w:rPr>
          <w:rFonts w:asciiTheme="majorHAnsi" w:hAnsiTheme="majorHAnsi" w:cstheme="majorHAnsi"/>
        </w:rPr>
        <w:t xml:space="preserve">- Wainwright, O. (2010), </w:t>
      </w:r>
      <w:r w:rsidRPr="003503D9">
        <w:rPr>
          <w:rFonts w:asciiTheme="majorHAnsi" w:hAnsiTheme="majorHAnsi" w:cstheme="majorHAnsi"/>
        </w:rPr>
        <w:t>First look: Connectivity underpins 5th Studio’s Lea Valley vision</w:t>
      </w:r>
      <w:r>
        <w:rPr>
          <w:rFonts w:asciiTheme="majorHAnsi" w:hAnsiTheme="majorHAnsi" w:cstheme="majorHAnsi"/>
        </w:rPr>
        <w:t>, Building Design, 26</w:t>
      </w:r>
      <w:r w:rsidRPr="003503D9">
        <w:rPr>
          <w:rFonts w:asciiTheme="majorHAnsi" w:hAnsiTheme="majorHAnsi" w:cstheme="majorHAnsi"/>
          <w:vertAlign w:val="superscript"/>
        </w:rPr>
        <w:t>th</w:t>
      </w:r>
      <w:r>
        <w:rPr>
          <w:rFonts w:asciiTheme="majorHAnsi" w:hAnsiTheme="majorHAnsi" w:cstheme="majorHAnsi"/>
        </w:rPr>
        <w:t xml:space="preserve"> November, p.13.</w:t>
      </w:r>
    </w:p>
    <w:p w14:paraId="24AB732C" w14:textId="7C988A13" w:rsidR="003E5826" w:rsidRDefault="003E5826" w:rsidP="003E5826">
      <w:pPr>
        <w:pStyle w:val="ListParagraph"/>
        <w:numPr>
          <w:ilvl w:val="0"/>
          <w:numId w:val="1"/>
        </w:numPr>
        <w:jc w:val="both"/>
        <w:rPr>
          <w:rFonts w:asciiTheme="majorHAnsi" w:hAnsiTheme="majorHAnsi" w:cstheme="majorHAnsi"/>
        </w:rPr>
      </w:pPr>
      <w:r w:rsidRPr="003E5826">
        <w:rPr>
          <w:rFonts w:asciiTheme="majorHAnsi" w:hAnsiTheme="majorHAnsi" w:cstheme="majorHAnsi"/>
        </w:rPr>
        <w:t>WWMA &amp; JCLA (</w:t>
      </w:r>
      <w:proofErr w:type="spellStart"/>
      <w:r w:rsidR="00656E30" w:rsidRPr="003E5826">
        <w:rPr>
          <w:rFonts w:asciiTheme="majorHAnsi" w:hAnsiTheme="majorHAnsi" w:cstheme="majorHAnsi"/>
        </w:rPr>
        <w:t>Witherford</w:t>
      </w:r>
      <w:proofErr w:type="spellEnd"/>
      <w:r w:rsidR="00656E30" w:rsidRPr="003E5826">
        <w:rPr>
          <w:rFonts w:asciiTheme="majorHAnsi" w:hAnsiTheme="majorHAnsi" w:cstheme="majorHAnsi"/>
        </w:rPr>
        <w:t xml:space="preserve"> Watson Mann</w:t>
      </w:r>
      <w:r w:rsidRPr="003E5826">
        <w:rPr>
          <w:rFonts w:asciiTheme="majorHAnsi" w:hAnsiTheme="majorHAnsi" w:cstheme="majorHAnsi"/>
        </w:rPr>
        <w:t xml:space="preserve"> Architects and John Cock Landscape Architects)</w:t>
      </w:r>
      <w:r w:rsidR="00656E30" w:rsidRPr="003E5826">
        <w:rPr>
          <w:rFonts w:asciiTheme="majorHAnsi" w:hAnsiTheme="majorHAnsi" w:cstheme="majorHAnsi"/>
        </w:rPr>
        <w:t xml:space="preserve">, (2008) </w:t>
      </w:r>
      <w:r w:rsidRPr="003E5826">
        <w:rPr>
          <w:rFonts w:asciiTheme="majorHAnsi" w:hAnsiTheme="majorHAnsi" w:cstheme="majorHAnsi"/>
        </w:rPr>
        <w:t>From Edge to Common Ground – Upper Lee Valley Landscape Strategy</w:t>
      </w:r>
      <w:r>
        <w:rPr>
          <w:rFonts w:asciiTheme="majorHAnsi" w:hAnsiTheme="majorHAnsi" w:cstheme="majorHAnsi"/>
        </w:rPr>
        <w:t>, WWM Report.</w:t>
      </w:r>
    </w:p>
    <w:p w14:paraId="40202E01" w14:textId="606E2544" w:rsidR="00595FD5" w:rsidRPr="003E5826" w:rsidRDefault="00595FD5" w:rsidP="003E5826">
      <w:pPr>
        <w:pStyle w:val="ListParagraph"/>
        <w:numPr>
          <w:ilvl w:val="0"/>
          <w:numId w:val="1"/>
        </w:numPr>
        <w:jc w:val="both"/>
        <w:rPr>
          <w:rFonts w:asciiTheme="majorHAnsi" w:hAnsiTheme="majorHAnsi" w:cstheme="majorHAnsi"/>
        </w:rPr>
      </w:pPr>
      <w:r w:rsidRPr="003E5826">
        <w:rPr>
          <w:rFonts w:asciiTheme="majorHAnsi" w:hAnsiTheme="majorHAnsi" w:cstheme="majorHAnsi"/>
        </w:rPr>
        <w:t xml:space="preserve">UNESCO (2021), Cultural and Creative Industries in the Face of COVID-19: An Economic Impact Outlook, Paris: UNESCO. Available at: </w:t>
      </w:r>
      <w:hyperlink r:id="rId22" w:history="1">
        <w:r w:rsidRPr="003E5826">
          <w:rPr>
            <w:rStyle w:val="Hyperlink"/>
            <w:rFonts w:asciiTheme="majorHAnsi" w:hAnsiTheme="majorHAnsi" w:cstheme="majorHAnsi"/>
          </w:rPr>
          <w:t>https://en.unesco.org/creativity/publications/cultural-creative-industries-face-covid-19</w:t>
        </w:r>
      </w:hyperlink>
      <w:r w:rsidRPr="003E5826">
        <w:rPr>
          <w:rFonts w:asciiTheme="majorHAnsi" w:hAnsiTheme="majorHAnsi" w:cstheme="majorHAnsi"/>
        </w:rPr>
        <w:t xml:space="preserve"> </w:t>
      </w:r>
    </w:p>
    <w:p w14:paraId="0FAD2CF4" w14:textId="60365221" w:rsidR="00F064D2" w:rsidRDefault="00F064D2" w:rsidP="00F064D2">
      <w:pPr>
        <w:pStyle w:val="ListParagraph"/>
        <w:numPr>
          <w:ilvl w:val="0"/>
          <w:numId w:val="1"/>
        </w:numPr>
        <w:jc w:val="both"/>
        <w:rPr>
          <w:rFonts w:asciiTheme="majorHAnsi" w:hAnsiTheme="majorHAnsi" w:cstheme="majorHAnsi"/>
        </w:rPr>
      </w:pPr>
      <w:r w:rsidRPr="00B43507">
        <w:rPr>
          <w:rFonts w:asciiTheme="majorHAnsi" w:hAnsiTheme="majorHAnsi" w:cstheme="majorHAnsi"/>
        </w:rPr>
        <w:lastRenderedPageBreak/>
        <w:t>UN-HABITAT (2021), Cities and Pandemics: Towards a more just, green and healthy future, Nairobi: UN-HABITAT.</w:t>
      </w:r>
    </w:p>
    <w:p w14:paraId="0E01A884" w14:textId="119E071D" w:rsidR="009774D4" w:rsidRDefault="009774D4" w:rsidP="00F064D2">
      <w:pPr>
        <w:pStyle w:val="ListParagraph"/>
        <w:numPr>
          <w:ilvl w:val="0"/>
          <w:numId w:val="1"/>
        </w:numPr>
        <w:jc w:val="both"/>
        <w:rPr>
          <w:rFonts w:asciiTheme="majorHAnsi" w:hAnsiTheme="majorHAnsi" w:cstheme="majorHAnsi"/>
        </w:rPr>
      </w:pPr>
      <w:proofErr w:type="spellStart"/>
      <w:r>
        <w:rPr>
          <w:rFonts w:asciiTheme="majorHAnsi" w:hAnsiTheme="majorHAnsi" w:cstheme="majorHAnsi"/>
        </w:rPr>
        <w:t>Verdini</w:t>
      </w:r>
      <w:proofErr w:type="spellEnd"/>
      <w:r>
        <w:t xml:space="preserve">, </w:t>
      </w:r>
      <w:r w:rsidRPr="009774D4">
        <w:rPr>
          <w:rFonts w:asciiTheme="majorHAnsi" w:hAnsiTheme="majorHAnsi" w:cstheme="majorHAnsi"/>
        </w:rPr>
        <w:t xml:space="preserve">G., </w:t>
      </w:r>
      <w:proofErr w:type="spellStart"/>
      <w:r w:rsidRPr="009774D4">
        <w:rPr>
          <w:rFonts w:asciiTheme="majorHAnsi" w:hAnsiTheme="majorHAnsi" w:cstheme="majorHAnsi"/>
        </w:rPr>
        <w:t>Alkhani</w:t>
      </w:r>
      <w:proofErr w:type="spellEnd"/>
      <w:r w:rsidRPr="009774D4">
        <w:rPr>
          <w:rFonts w:asciiTheme="majorHAnsi" w:hAnsiTheme="majorHAnsi" w:cstheme="majorHAnsi"/>
        </w:rPr>
        <w:t xml:space="preserve">, R., Beech, N., </w:t>
      </w:r>
      <w:proofErr w:type="spellStart"/>
      <w:r w:rsidRPr="009774D4">
        <w:rPr>
          <w:rFonts w:asciiTheme="majorHAnsi" w:hAnsiTheme="majorHAnsi" w:cstheme="majorHAnsi"/>
        </w:rPr>
        <w:t>Cascone</w:t>
      </w:r>
      <w:proofErr w:type="spellEnd"/>
      <w:r w:rsidRPr="009774D4">
        <w:rPr>
          <w:rFonts w:asciiTheme="majorHAnsi" w:hAnsiTheme="majorHAnsi" w:cstheme="majorHAnsi"/>
        </w:rPr>
        <w:t xml:space="preserve">, P., Lamb, T., </w:t>
      </w:r>
      <w:proofErr w:type="spellStart"/>
      <w:r w:rsidRPr="009774D4">
        <w:rPr>
          <w:rFonts w:asciiTheme="majorHAnsi" w:hAnsiTheme="majorHAnsi" w:cstheme="majorHAnsi"/>
        </w:rPr>
        <w:t>Woltjer</w:t>
      </w:r>
      <w:proofErr w:type="spellEnd"/>
      <w:r>
        <w:rPr>
          <w:rFonts w:asciiTheme="majorHAnsi" w:hAnsiTheme="majorHAnsi" w:cstheme="majorHAnsi"/>
        </w:rPr>
        <w:t xml:space="preserve"> (2019), </w:t>
      </w:r>
      <w:r w:rsidRPr="009774D4">
        <w:rPr>
          <w:rFonts w:asciiTheme="majorHAnsi" w:hAnsiTheme="majorHAnsi" w:cstheme="majorHAnsi"/>
        </w:rPr>
        <w:t>Globally-Informed City Climate Pedago</w:t>
      </w:r>
      <w:r>
        <w:rPr>
          <w:rFonts w:asciiTheme="majorHAnsi" w:hAnsiTheme="majorHAnsi" w:cstheme="majorHAnsi"/>
        </w:rPr>
        <w:t xml:space="preserve">gy &amp; Practice: a position paper. Available at: </w:t>
      </w:r>
      <w:hyperlink r:id="rId23" w:history="1">
        <w:r w:rsidRPr="00536490">
          <w:rPr>
            <w:rStyle w:val="Hyperlink"/>
            <w:rFonts w:asciiTheme="majorHAnsi" w:hAnsiTheme="majorHAnsi" w:cstheme="majorHAnsi"/>
          </w:rPr>
          <w:t>http://blog.westminster.ac.uk/ccpp/ccpp-a-position-paper/</w:t>
        </w:r>
      </w:hyperlink>
      <w:r>
        <w:rPr>
          <w:rFonts w:asciiTheme="majorHAnsi" w:hAnsiTheme="majorHAnsi" w:cstheme="majorHAnsi"/>
        </w:rPr>
        <w:t xml:space="preserve"> </w:t>
      </w:r>
    </w:p>
    <w:p w14:paraId="1EF99D9F" w14:textId="12EAF377" w:rsidR="00107C9B" w:rsidRDefault="00107C9B" w:rsidP="00656E30">
      <w:pPr>
        <w:pStyle w:val="ListParagraph"/>
        <w:jc w:val="both"/>
        <w:rPr>
          <w:rFonts w:asciiTheme="majorHAnsi" w:hAnsiTheme="majorHAnsi" w:cstheme="majorHAnsi"/>
        </w:rPr>
      </w:pPr>
    </w:p>
    <w:p w14:paraId="1A53893B" w14:textId="77777777" w:rsidR="00927924" w:rsidRPr="0092098F" w:rsidRDefault="00927924" w:rsidP="0092098F">
      <w:pPr>
        <w:ind w:left="360"/>
        <w:jc w:val="both"/>
        <w:rPr>
          <w:rFonts w:asciiTheme="majorHAnsi" w:hAnsiTheme="majorHAnsi" w:cstheme="majorHAnsi"/>
        </w:rPr>
      </w:pPr>
    </w:p>
    <w:p w14:paraId="1C186377" w14:textId="77777777" w:rsidR="00986B6C" w:rsidRPr="00986B6C" w:rsidRDefault="00986B6C" w:rsidP="00986B6C"/>
    <w:p w14:paraId="675C9781" w14:textId="77777777" w:rsidR="00816D1C" w:rsidRPr="00B43507" w:rsidRDefault="00816D1C" w:rsidP="0082390E">
      <w:pPr>
        <w:jc w:val="both"/>
        <w:rPr>
          <w:rFonts w:asciiTheme="majorHAnsi" w:hAnsiTheme="majorHAnsi" w:cstheme="majorHAnsi"/>
          <w:b/>
        </w:rPr>
      </w:pPr>
    </w:p>
    <w:p w14:paraId="0CCA52D4" w14:textId="27F1348A" w:rsidR="002035F0" w:rsidRPr="00B43507" w:rsidRDefault="002035F0" w:rsidP="0082390E">
      <w:pPr>
        <w:jc w:val="both"/>
        <w:rPr>
          <w:rFonts w:asciiTheme="majorHAnsi" w:hAnsiTheme="majorHAnsi" w:cstheme="majorHAnsi"/>
        </w:rPr>
      </w:pPr>
    </w:p>
    <w:sectPr w:rsidR="002035F0" w:rsidRPr="00B43507" w:rsidSect="002D43CF">
      <w:pgSz w:w="11900" w:h="16840"/>
      <w:pgMar w:top="1440" w:right="1800" w:bottom="1440" w:left="1800" w:header="708" w:footer="708"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CB347E2" w15:done="0"/>
  <w15:commentEx w15:paraId="4ED06657" w15:done="0"/>
  <w15:commentEx w15:paraId="05810826" w15:done="0"/>
  <w15:commentEx w15:paraId="157086A6" w15:done="0"/>
  <w15:commentEx w15:paraId="6DFBA68D" w15:done="0"/>
  <w15:commentEx w15:paraId="3CD36710" w15:done="0"/>
  <w15:commentEx w15:paraId="1624ADEC" w15:done="0"/>
  <w15:commentEx w15:paraId="045DDF81" w15:done="0"/>
  <w15:commentEx w15:paraId="51A62D0D" w15:done="0"/>
  <w15:commentEx w15:paraId="4C5FD038" w15:done="0"/>
  <w15:commentEx w15:paraId="71642665" w15:done="0"/>
  <w15:commentEx w15:paraId="4CD8CB86" w15:done="0"/>
  <w15:commentEx w15:paraId="72DFECEC" w15:done="0"/>
  <w15:commentEx w15:paraId="5CC2ACDC" w15:done="0"/>
  <w15:commentEx w15:paraId="3E5C92E3" w15:done="0"/>
  <w15:commentEx w15:paraId="101BBB57" w15:done="0"/>
  <w15:commentEx w15:paraId="046E7AA2" w15:done="0"/>
  <w15:commentEx w15:paraId="7F099192" w15:done="0"/>
  <w15:commentEx w15:paraId="5809B09E" w15:done="0"/>
  <w15:commentEx w15:paraId="5A7EC80E" w15:done="0"/>
  <w15:commentEx w15:paraId="0FFEE710" w15:done="0"/>
  <w15:commentEx w15:paraId="0B15D5A1" w15:done="0"/>
  <w15:commentEx w15:paraId="470BE43D" w15:done="0"/>
  <w15:commentEx w15:paraId="60C9CFFA" w15:done="0"/>
  <w15:commentEx w15:paraId="0EE5D46C" w15:done="0"/>
  <w15:commentEx w15:paraId="3CD010F2" w15:done="0"/>
  <w15:commentEx w15:paraId="1886169F" w15:done="0"/>
  <w15:commentEx w15:paraId="2093BDB9" w15:done="0"/>
  <w15:commentEx w15:paraId="0C7BF713" w15:done="0"/>
  <w15:commentEx w15:paraId="70E56E18" w15:done="0"/>
  <w15:commentEx w15:paraId="04D1B96A" w15:done="0"/>
  <w15:commentEx w15:paraId="16E1A42A" w15:done="0"/>
  <w15:commentEx w15:paraId="64EECB16" w15:done="0"/>
  <w15:commentEx w15:paraId="16FD42D2" w15:done="0"/>
  <w15:commentEx w15:paraId="69076051" w15:done="0"/>
  <w15:commentEx w15:paraId="30122FFF" w15:done="0"/>
  <w15:commentEx w15:paraId="687C895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BBB938" w16cex:dateUtc="2021-08-09T13:24:00Z"/>
  <w16cex:commentExtensible w16cex:durableId="24BBB9E0" w16cex:dateUtc="2021-08-09T13:27:00Z"/>
  <w16cex:commentExtensible w16cex:durableId="24BBBA48" w16cex:dateUtc="2021-08-09T13:29:00Z"/>
  <w16cex:commentExtensible w16cex:durableId="24BBBA6A" w16cex:dateUtc="2021-08-09T13:30:00Z"/>
  <w16cex:commentExtensible w16cex:durableId="24BBBA85" w16cex:dateUtc="2021-08-09T13:30:00Z"/>
  <w16cex:commentExtensible w16cex:durableId="24BBBA93" w16cex:dateUtc="2021-08-09T13:30:00Z"/>
  <w16cex:commentExtensible w16cex:durableId="24BBBB38" w16cex:dateUtc="2021-08-09T13:33:00Z"/>
  <w16cex:commentExtensible w16cex:durableId="24BBBAB2" w16cex:dateUtc="2021-08-09T13:31:00Z"/>
  <w16cex:commentExtensible w16cex:durableId="24BBBB63" w16cex:dateUtc="2021-08-09T13:34:00Z"/>
  <w16cex:commentExtensible w16cex:durableId="24BBBB75" w16cex:dateUtc="2021-08-09T13:34:00Z"/>
  <w16cex:commentExtensible w16cex:durableId="24BBBB91" w16cex:dateUtc="2021-08-09T13:34:00Z"/>
  <w16cex:commentExtensible w16cex:durableId="24BBBBA0" w16cex:dateUtc="2021-08-09T13:35:00Z"/>
  <w16cex:commentExtensible w16cex:durableId="24BBBBC8" w16cex:dateUtc="2021-08-09T13:35:00Z"/>
  <w16cex:commentExtensible w16cex:durableId="24BBBC17" w16cex:dateUtc="2021-08-09T13:37:00Z"/>
  <w16cex:commentExtensible w16cex:durableId="24BBBC3E" w16cex:dateUtc="2021-08-09T13:37:00Z"/>
  <w16cex:commentExtensible w16cex:durableId="24BBBD77" w16cex:dateUtc="2021-08-09T13:43:00Z"/>
  <w16cex:commentExtensible w16cex:durableId="24C0EACA" w16cex:dateUtc="2021-08-13T11:57:00Z"/>
  <w16cex:commentExtensible w16cex:durableId="24BBBDB6" w16cex:dateUtc="2021-08-09T13:44:00Z"/>
  <w16cex:commentExtensible w16cex:durableId="24BBBDE7" w16cex:dateUtc="2021-08-09T13:44:00Z"/>
  <w16cex:commentExtensible w16cex:durableId="24BBBE18" w16cex:dateUtc="2021-08-09T13:45:00Z"/>
  <w16cex:commentExtensible w16cex:durableId="24BBBE93" w16cex:dateUtc="2021-08-09T13:47:00Z"/>
  <w16cex:commentExtensible w16cex:durableId="24BBBEC6" w16cex:dateUtc="2021-08-09T13:48:00Z"/>
  <w16cex:commentExtensible w16cex:durableId="24BBBED0" w16cex:dateUtc="2021-08-09T13:48:00Z"/>
  <w16cex:commentExtensible w16cex:durableId="24BBBF3E" w16cex:dateUtc="2021-08-09T13:50:00Z"/>
  <w16cex:commentExtensible w16cex:durableId="24BBBF53" w16cex:dateUtc="2021-08-09T13:50:00Z"/>
  <w16cex:commentExtensible w16cex:durableId="24BBBF7A" w16cex:dateUtc="2021-08-09T13:51:00Z"/>
  <w16cex:commentExtensible w16cex:durableId="24BBBF8A" w16cex:dateUtc="2021-08-09T13:51:00Z"/>
  <w16cex:commentExtensible w16cex:durableId="24BBBFBD" w16cex:dateUtc="2021-08-09T13:52:00Z"/>
  <w16cex:commentExtensible w16cex:durableId="24BBBFCD" w16cex:dateUtc="2021-08-09T13:53:00Z"/>
  <w16cex:commentExtensible w16cex:durableId="24BBBFE0" w16cex:dateUtc="2021-08-09T13:53:00Z"/>
  <w16cex:commentExtensible w16cex:durableId="24BBBFFA" w16cex:dateUtc="2021-08-09T13:53:00Z"/>
  <w16cex:commentExtensible w16cex:durableId="24BBC012" w16cex:dateUtc="2021-08-09T13:54:00Z"/>
  <w16cex:commentExtensible w16cex:durableId="24C0EEEB" w16cex:dateUtc="2021-08-13T12:15:00Z"/>
  <w16cex:commentExtensible w16cex:durableId="24BBC02A" w16cex:dateUtc="2021-08-09T13:54:00Z"/>
  <w16cex:commentExtensible w16cex:durableId="24BBC03A" w16cex:dateUtc="2021-08-09T13:54:00Z"/>
  <w16cex:commentExtensible w16cex:durableId="24BBC046" w16cex:dateUtc="2021-08-09T13:55:00Z"/>
  <w16cex:commentExtensible w16cex:durableId="24BBC05A" w16cex:dateUtc="2021-08-09T13:5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CB347E2" w16cid:durableId="24BBB938"/>
  <w16cid:commentId w16cid:paraId="4ED06657" w16cid:durableId="24BBB9E0"/>
  <w16cid:commentId w16cid:paraId="05810826" w16cid:durableId="24BBBA48"/>
  <w16cid:commentId w16cid:paraId="157086A6" w16cid:durableId="24BBBA6A"/>
  <w16cid:commentId w16cid:paraId="6DFBA68D" w16cid:durableId="24BBBA85"/>
  <w16cid:commentId w16cid:paraId="3CD36710" w16cid:durableId="24BBBA93"/>
  <w16cid:commentId w16cid:paraId="1624ADEC" w16cid:durableId="24BBBB38"/>
  <w16cid:commentId w16cid:paraId="045DDF81" w16cid:durableId="24BBBAB2"/>
  <w16cid:commentId w16cid:paraId="51A62D0D" w16cid:durableId="24BBBB63"/>
  <w16cid:commentId w16cid:paraId="4C5FD038" w16cid:durableId="24BBBB75"/>
  <w16cid:commentId w16cid:paraId="71642665" w16cid:durableId="24BBBB91"/>
  <w16cid:commentId w16cid:paraId="4CD8CB86" w16cid:durableId="24BBBBA0"/>
  <w16cid:commentId w16cid:paraId="72DFECEC" w16cid:durableId="24BBBBC8"/>
  <w16cid:commentId w16cid:paraId="5CC2ACDC" w16cid:durableId="24BBBC17"/>
  <w16cid:commentId w16cid:paraId="3E5C92E3" w16cid:durableId="24BBBC3E"/>
  <w16cid:commentId w16cid:paraId="101BBB57" w16cid:durableId="24BBBD77"/>
  <w16cid:commentId w16cid:paraId="046E7AA2" w16cid:durableId="24C0EACA"/>
  <w16cid:commentId w16cid:paraId="7F099192" w16cid:durableId="24BBBDB6"/>
  <w16cid:commentId w16cid:paraId="5809B09E" w16cid:durableId="24BBBDE7"/>
  <w16cid:commentId w16cid:paraId="5A7EC80E" w16cid:durableId="24BBBE18"/>
  <w16cid:commentId w16cid:paraId="0FFEE710" w16cid:durableId="24BBBE93"/>
  <w16cid:commentId w16cid:paraId="0B15D5A1" w16cid:durableId="24BBBEC6"/>
  <w16cid:commentId w16cid:paraId="470BE43D" w16cid:durableId="24BBBED0"/>
  <w16cid:commentId w16cid:paraId="60C9CFFA" w16cid:durableId="24BBBF3E"/>
  <w16cid:commentId w16cid:paraId="0EE5D46C" w16cid:durableId="24BBBF53"/>
  <w16cid:commentId w16cid:paraId="3CD010F2" w16cid:durableId="24BBBF7A"/>
  <w16cid:commentId w16cid:paraId="1886169F" w16cid:durableId="24BBBF8A"/>
  <w16cid:commentId w16cid:paraId="2093BDB9" w16cid:durableId="24BBBFBD"/>
  <w16cid:commentId w16cid:paraId="0C7BF713" w16cid:durableId="24BBBFCD"/>
  <w16cid:commentId w16cid:paraId="70E56E18" w16cid:durableId="24BBBFE0"/>
  <w16cid:commentId w16cid:paraId="04D1B96A" w16cid:durableId="24BBBFFA"/>
  <w16cid:commentId w16cid:paraId="16E1A42A" w16cid:durableId="24BBC012"/>
  <w16cid:commentId w16cid:paraId="64EECB16" w16cid:durableId="24C0EEEB"/>
  <w16cid:commentId w16cid:paraId="16FD42D2" w16cid:durableId="24BBC02A"/>
  <w16cid:commentId w16cid:paraId="69076051" w16cid:durableId="24BBC03A"/>
  <w16cid:commentId w16cid:paraId="30122FFF" w16cid:durableId="24BBC046"/>
  <w16cid:commentId w16cid:paraId="687C8953" w16cid:durableId="24BBC05A"/>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008DB05" w14:textId="77777777" w:rsidR="00772E3B" w:rsidRDefault="00772E3B" w:rsidP="007F245B">
      <w:r>
        <w:separator/>
      </w:r>
    </w:p>
  </w:endnote>
  <w:endnote w:type="continuationSeparator" w:id="0">
    <w:p w14:paraId="2B21932D" w14:textId="77777777" w:rsidR="00772E3B" w:rsidRDefault="00772E3B" w:rsidP="007F24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5B8B936" w14:textId="77777777" w:rsidR="00772E3B" w:rsidRDefault="00772E3B" w:rsidP="007F245B">
      <w:r>
        <w:separator/>
      </w:r>
    </w:p>
  </w:footnote>
  <w:footnote w:type="continuationSeparator" w:id="0">
    <w:p w14:paraId="7E3040F2" w14:textId="77777777" w:rsidR="00772E3B" w:rsidRDefault="00772E3B" w:rsidP="007F245B">
      <w:r>
        <w:continuationSeparator/>
      </w:r>
    </w:p>
  </w:footnote>
  <w:footnote w:id="1">
    <w:p w14:paraId="059E0D9D" w14:textId="3678C88D" w:rsidR="00772E3B" w:rsidRPr="00B7202D" w:rsidRDefault="00772E3B" w:rsidP="00F2187D">
      <w:pPr>
        <w:pStyle w:val="FootnoteText"/>
        <w:jc w:val="both"/>
        <w:rPr>
          <w:sz w:val="20"/>
          <w:szCs w:val="20"/>
          <w:lang w:val="fr-FR"/>
        </w:rPr>
      </w:pPr>
      <w:r>
        <w:rPr>
          <w:rStyle w:val="FootnoteReference"/>
        </w:rPr>
        <w:footnoteRef/>
      </w:r>
      <w:r>
        <w:t xml:space="preserve"> </w:t>
      </w:r>
      <w:r w:rsidRPr="00B7202D">
        <w:rPr>
          <w:sz w:val="20"/>
          <w:szCs w:val="20"/>
          <w:lang w:val="fr-FR"/>
        </w:rPr>
        <w:t xml:space="preserve">The BA </w:t>
      </w:r>
      <w:proofErr w:type="spellStart"/>
      <w:r w:rsidRPr="00B7202D">
        <w:rPr>
          <w:sz w:val="20"/>
          <w:szCs w:val="20"/>
          <w:lang w:val="fr-FR"/>
        </w:rPr>
        <w:t>Designing</w:t>
      </w:r>
      <w:proofErr w:type="spellEnd"/>
      <w:r w:rsidRPr="00B7202D">
        <w:rPr>
          <w:sz w:val="20"/>
          <w:szCs w:val="20"/>
          <w:lang w:val="fr-FR"/>
        </w:rPr>
        <w:t xml:space="preserve"> </w:t>
      </w:r>
      <w:proofErr w:type="spellStart"/>
      <w:r w:rsidRPr="00B7202D">
        <w:rPr>
          <w:sz w:val="20"/>
          <w:szCs w:val="20"/>
          <w:lang w:val="fr-FR"/>
        </w:rPr>
        <w:t>Cities</w:t>
      </w:r>
      <w:proofErr w:type="spellEnd"/>
      <w:r w:rsidRPr="00B7202D">
        <w:rPr>
          <w:sz w:val="20"/>
          <w:szCs w:val="20"/>
          <w:lang w:val="fr-FR"/>
        </w:rPr>
        <w:t xml:space="preserve"> course page: </w:t>
      </w:r>
      <w:hyperlink r:id="rId1" w:history="1">
        <w:r w:rsidRPr="00B7202D">
          <w:rPr>
            <w:rStyle w:val="Hyperlink"/>
            <w:sz w:val="20"/>
            <w:szCs w:val="20"/>
            <w:lang w:val="fr-FR"/>
          </w:rPr>
          <w:t>https://www.westminster.ac.uk/architecture-interiors-and-urban-design-courses/2021-22/september/full-time/designing-cities-planning-and-architecture-ba-honours</w:t>
        </w:r>
      </w:hyperlink>
      <w:r w:rsidRPr="00B7202D">
        <w:rPr>
          <w:sz w:val="20"/>
          <w:szCs w:val="20"/>
          <w:lang w:val="fr-FR"/>
        </w:rPr>
        <w:t xml:space="preserve"> and </w:t>
      </w:r>
      <w:proofErr w:type="spellStart"/>
      <w:r w:rsidRPr="00B7202D">
        <w:rPr>
          <w:sz w:val="20"/>
          <w:szCs w:val="20"/>
          <w:lang w:val="fr-FR"/>
        </w:rPr>
        <w:t>its</w:t>
      </w:r>
      <w:proofErr w:type="spellEnd"/>
      <w:r w:rsidRPr="00B7202D">
        <w:rPr>
          <w:sz w:val="20"/>
          <w:szCs w:val="20"/>
          <w:lang w:val="fr-FR"/>
        </w:rPr>
        <w:t xml:space="preserve"> </w:t>
      </w:r>
      <w:proofErr w:type="spellStart"/>
      <w:r w:rsidRPr="00B7202D">
        <w:rPr>
          <w:sz w:val="20"/>
          <w:szCs w:val="20"/>
          <w:lang w:val="fr-FR"/>
        </w:rPr>
        <w:t>related</w:t>
      </w:r>
      <w:proofErr w:type="spellEnd"/>
      <w:r w:rsidRPr="00B7202D">
        <w:rPr>
          <w:sz w:val="20"/>
          <w:szCs w:val="20"/>
          <w:lang w:val="fr-FR"/>
        </w:rPr>
        <w:t xml:space="preserve"> blog: </w:t>
      </w:r>
      <w:hyperlink r:id="rId2" w:history="1">
        <w:r w:rsidRPr="00B7202D">
          <w:rPr>
            <w:rStyle w:val="Hyperlink"/>
            <w:sz w:val="20"/>
            <w:szCs w:val="20"/>
            <w:lang w:val="fr-FR"/>
          </w:rPr>
          <w:t>http://blog.westminster.ac.uk/designingcities/</w:t>
        </w:r>
      </w:hyperlink>
      <w:r w:rsidRPr="00B7202D">
        <w:rPr>
          <w:sz w:val="20"/>
          <w:szCs w:val="20"/>
          <w:lang w:val="fr-FR"/>
        </w:rPr>
        <w:t xml:space="preserve"> </w:t>
      </w:r>
    </w:p>
  </w:footnote>
  <w:footnote w:id="2">
    <w:p w14:paraId="27419294" w14:textId="76674D03" w:rsidR="00772E3B" w:rsidRPr="00AA65D3" w:rsidRDefault="00772E3B">
      <w:pPr>
        <w:pStyle w:val="FootnoteText"/>
        <w:rPr>
          <w:sz w:val="20"/>
          <w:szCs w:val="20"/>
          <w:lang w:val="fr-FR"/>
        </w:rPr>
      </w:pPr>
      <w:r>
        <w:rPr>
          <w:rStyle w:val="FootnoteReference"/>
        </w:rPr>
        <w:footnoteRef/>
      </w:r>
      <w:r>
        <w:t xml:space="preserve"> </w:t>
      </w:r>
      <w:proofErr w:type="spellStart"/>
      <w:r>
        <w:rPr>
          <w:sz w:val="20"/>
          <w:szCs w:val="20"/>
          <w:lang w:val="fr-FR"/>
        </w:rPr>
        <w:t>Quoted</w:t>
      </w:r>
      <w:proofErr w:type="spellEnd"/>
      <w:r>
        <w:rPr>
          <w:sz w:val="20"/>
          <w:szCs w:val="20"/>
          <w:lang w:val="fr-FR"/>
        </w:rPr>
        <w:t xml:space="preserve"> </w:t>
      </w:r>
      <w:proofErr w:type="spellStart"/>
      <w:r>
        <w:rPr>
          <w:sz w:val="20"/>
          <w:szCs w:val="20"/>
          <w:lang w:val="fr-FR"/>
        </w:rPr>
        <w:t>from</w:t>
      </w:r>
      <w:proofErr w:type="spellEnd"/>
      <w:r>
        <w:rPr>
          <w:sz w:val="20"/>
          <w:szCs w:val="20"/>
          <w:lang w:val="fr-FR"/>
        </w:rPr>
        <w:t xml:space="preserve"> the Studio </w:t>
      </w:r>
      <w:proofErr w:type="spellStart"/>
      <w:r>
        <w:rPr>
          <w:sz w:val="20"/>
          <w:szCs w:val="20"/>
          <w:lang w:val="fr-FR"/>
        </w:rPr>
        <w:t>brief</w:t>
      </w:r>
      <w:proofErr w:type="spellEnd"/>
      <w:r>
        <w:rPr>
          <w:sz w:val="20"/>
          <w:szCs w:val="20"/>
          <w:lang w:val="fr-FR"/>
        </w:rPr>
        <w:t xml:space="preserve"> </w:t>
      </w:r>
      <w:proofErr w:type="spellStart"/>
      <w:r>
        <w:rPr>
          <w:sz w:val="20"/>
          <w:szCs w:val="20"/>
          <w:lang w:val="fr-FR"/>
        </w:rPr>
        <w:t>distributed</w:t>
      </w:r>
      <w:proofErr w:type="spellEnd"/>
      <w:r>
        <w:rPr>
          <w:sz w:val="20"/>
          <w:szCs w:val="20"/>
          <w:lang w:val="fr-FR"/>
        </w:rPr>
        <w:t xml:space="preserve"> to </w:t>
      </w:r>
      <w:proofErr w:type="spellStart"/>
      <w:r>
        <w:rPr>
          <w:sz w:val="20"/>
          <w:szCs w:val="20"/>
          <w:lang w:val="fr-FR"/>
        </w:rPr>
        <w:t>students</w:t>
      </w:r>
      <w:proofErr w:type="spellEnd"/>
      <w:r>
        <w:rPr>
          <w:sz w:val="20"/>
          <w:szCs w:val="20"/>
          <w:lang w:val="fr-FR"/>
        </w:rPr>
        <w:t xml:space="preserve"> </w:t>
      </w:r>
      <w:proofErr w:type="spellStart"/>
      <w:r>
        <w:rPr>
          <w:sz w:val="20"/>
          <w:szCs w:val="20"/>
          <w:lang w:val="fr-FR"/>
        </w:rPr>
        <w:t>at</w:t>
      </w:r>
      <w:proofErr w:type="spellEnd"/>
      <w:r>
        <w:rPr>
          <w:sz w:val="20"/>
          <w:szCs w:val="20"/>
          <w:lang w:val="fr-FR"/>
        </w:rPr>
        <w:t xml:space="preserve"> the </w:t>
      </w:r>
      <w:proofErr w:type="spellStart"/>
      <w:r>
        <w:rPr>
          <w:sz w:val="20"/>
          <w:szCs w:val="20"/>
          <w:lang w:val="fr-FR"/>
        </w:rPr>
        <w:t>beginning</w:t>
      </w:r>
      <w:proofErr w:type="spellEnd"/>
      <w:r>
        <w:rPr>
          <w:sz w:val="20"/>
          <w:szCs w:val="20"/>
          <w:lang w:val="fr-FR"/>
        </w:rPr>
        <w:t xml:space="preserve"> of the </w:t>
      </w:r>
      <w:proofErr w:type="spellStart"/>
      <w:r>
        <w:rPr>
          <w:sz w:val="20"/>
          <w:szCs w:val="20"/>
          <w:lang w:val="fr-FR"/>
        </w:rPr>
        <w:t>semester</w:t>
      </w:r>
      <w:proofErr w:type="spellEnd"/>
      <w:r>
        <w:rPr>
          <w:sz w:val="20"/>
          <w:szCs w:val="20"/>
          <w:lang w:val="fr-FR"/>
        </w:rPr>
        <w:t xml:space="preserve"> in </w:t>
      </w:r>
      <w:proofErr w:type="spellStart"/>
      <w:r>
        <w:rPr>
          <w:sz w:val="20"/>
          <w:szCs w:val="20"/>
          <w:lang w:val="fr-FR"/>
        </w:rPr>
        <w:t>early</w:t>
      </w:r>
      <w:proofErr w:type="spellEnd"/>
      <w:r>
        <w:rPr>
          <w:sz w:val="20"/>
          <w:szCs w:val="20"/>
          <w:lang w:val="fr-FR"/>
        </w:rPr>
        <w:t xml:space="preserve"> 2021. </w:t>
      </w:r>
    </w:p>
  </w:footnote>
  <w:footnote w:id="3">
    <w:p w14:paraId="5AF1AC22" w14:textId="5F9DD9A0" w:rsidR="00772E3B" w:rsidRPr="00573D05" w:rsidRDefault="00772E3B" w:rsidP="00573D05">
      <w:pPr>
        <w:pStyle w:val="FootnoteText"/>
        <w:rPr>
          <w:sz w:val="20"/>
          <w:szCs w:val="20"/>
          <w:lang w:val="fr-FR"/>
        </w:rPr>
      </w:pPr>
      <w:r>
        <w:rPr>
          <w:rStyle w:val="FootnoteReference"/>
        </w:rPr>
        <w:footnoteRef/>
      </w:r>
      <w:r>
        <w:t xml:space="preserve"> </w:t>
      </w:r>
      <w:r>
        <w:rPr>
          <w:sz w:val="20"/>
          <w:szCs w:val="20"/>
          <w:lang w:val="fr-FR"/>
        </w:rPr>
        <w:t xml:space="preserve">For more information about the River </w:t>
      </w:r>
      <w:proofErr w:type="spellStart"/>
      <w:r>
        <w:rPr>
          <w:sz w:val="20"/>
          <w:szCs w:val="20"/>
          <w:lang w:val="fr-FR"/>
        </w:rPr>
        <w:t>Lea</w:t>
      </w:r>
      <w:proofErr w:type="spellEnd"/>
      <w:r>
        <w:rPr>
          <w:sz w:val="20"/>
          <w:szCs w:val="20"/>
          <w:lang w:val="fr-FR"/>
        </w:rPr>
        <w:t xml:space="preserve"> Park</w:t>
      </w:r>
      <w:r w:rsidRPr="00573D05">
        <w:rPr>
          <w:sz w:val="20"/>
          <w:szCs w:val="20"/>
          <w:lang w:val="fr-FR"/>
        </w:rPr>
        <w:t>:</w:t>
      </w:r>
      <w:r>
        <w:rPr>
          <w:sz w:val="20"/>
          <w:szCs w:val="20"/>
          <w:lang w:val="fr-FR"/>
        </w:rPr>
        <w:t xml:space="preserve"> </w:t>
      </w:r>
      <w:hyperlink r:id="rId3" w:history="1">
        <w:r w:rsidRPr="00536490">
          <w:rPr>
            <w:rStyle w:val="Hyperlink"/>
            <w:sz w:val="20"/>
            <w:szCs w:val="20"/>
            <w:lang w:val="fr-FR"/>
          </w:rPr>
          <w:t>https://www.queenelizabetholympicpark.co.uk/the-park/venues/parklands-and-playgrounds/waterways-and-rivers/lea-river-park</w:t>
        </w:r>
      </w:hyperlink>
      <w:r>
        <w:rPr>
          <w:sz w:val="20"/>
          <w:szCs w:val="20"/>
          <w:lang w:val="fr-FR"/>
        </w:rPr>
        <w:t xml:space="preserve"> </w:t>
      </w:r>
      <w:r w:rsidRPr="00573D05">
        <w:rPr>
          <w:sz w:val="20"/>
          <w:szCs w:val="20"/>
          <w:lang w:val="fr-FR"/>
        </w:rPr>
        <w:t xml:space="preserve"> </w:t>
      </w:r>
    </w:p>
  </w:footnote>
  <w:footnote w:id="4">
    <w:p w14:paraId="387A0B92" w14:textId="7F263C3F" w:rsidR="00772E3B" w:rsidRPr="00064625" w:rsidRDefault="00772E3B">
      <w:pPr>
        <w:pStyle w:val="FootnoteText"/>
        <w:rPr>
          <w:lang w:val="fr-FR"/>
        </w:rPr>
      </w:pPr>
      <w:r>
        <w:rPr>
          <w:rStyle w:val="FootnoteReference"/>
        </w:rPr>
        <w:footnoteRef/>
      </w:r>
      <w:r>
        <w:t xml:space="preserve"> </w:t>
      </w:r>
      <w:r w:rsidRPr="004A42FD">
        <w:rPr>
          <w:sz w:val="20"/>
          <w:szCs w:val="20"/>
          <w:lang w:val="fr-FR"/>
        </w:rPr>
        <w:t xml:space="preserve">For more information about </w:t>
      </w:r>
      <w:r>
        <w:rPr>
          <w:sz w:val="20"/>
          <w:szCs w:val="20"/>
          <w:lang w:val="fr-FR"/>
        </w:rPr>
        <w:t>COP26 :</w:t>
      </w:r>
      <w:r>
        <w:t xml:space="preserve"> </w:t>
      </w:r>
      <w:hyperlink r:id="rId4" w:history="1">
        <w:r w:rsidRPr="00241813">
          <w:rPr>
            <w:rStyle w:val="Hyperlink"/>
            <w:sz w:val="18"/>
            <w:szCs w:val="18"/>
          </w:rPr>
          <w:t>https://ukcop26.org</w:t>
        </w:r>
      </w:hyperlink>
      <w:r>
        <w:t xml:space="preserve"> </w:t>
      </w:r>
    </w:p>
  </w:footnote>
  <w:footnote w:id="5">
    <w:p w14:paraId="62BBCFE9" w14:textId="1D43A42C" w:rsidR="00772E3B" w:rsidRPr="00DC1D0A" w:rsidRDefault="00772E3B">
      <w:pPr>
        <w:pStyle w:val="FootnoteText"/>
        <w:rPr>
          <w:sz w:val="20"/>
          <w:szCs w:val="20"/>
          <w:lang w:val="fr-FR"/>
        </w:rPr>
      </w:pPr>
      <w:r>
        <w:rPr>
          <w:rStyle w:val="FootnoteReference"/>
        </w:rPr>
        <w:footnoteRef/>
      </w:r>
      <w:r>
        <w:t xml:space="preserve"> </w:t>
      </w:r>
      <w:r w:rsidRPr="00DC1D0A">
        <w:rPr>
          <w:sz w:val="20"/>
          <w:szCs w:val="20"/>
          <w:lang w:val="fr-FR"/>
        </w:rPr>
        <w:t xml:space="preserve">For </w:t>
      </w:r>
      <w:r>
        <w:rPr>
          <w:sz w:val="20"/>
          <w:szCs w:val="20"/>
          <w:lang w:val="fr-FR"/>
        </w:rPr>
        <w:t xml:space="preserve">more information about Save the </w:t>
      </w:r>
      <w:proofErr w:type="spellStart"/>
      <w:r>
        <w:rPr>
          <w:sz w:val="20"/>
          <w:szCs w:val="20"/>
          <w:lang w:val="fr-FR"/>
        </w:rPr>
        <w:t>Lea</w:t>
      </w:r>
      <w:proofErr w:type="spellEnd"/>
      <w:r>
        <w:rPr>
          <w:sz w:val="20"/>
          <w:szCs w:val="20"/>
          <w:lang w:val="fr-FR"/>
        </w:rPr>
        <w:t xml:space="preserve"> Marches : </w:t>
      </w:r>
      <w:hyperlink r:id="rId5" w:history="1">
        <w:r w:rsidRPr="00536490">
          <w:rPr>
            <w:rStyle w:val="Hyperlink"/>
            <w:sz w:val="20"/>
            <w:szCs w:val="20"/>
            <w:lang w:val="fr-FR"/>
          </w:rPr>
          <w:t>https://www.saveleamarshes.org.uk</w:t>
        </w:r>
      </w:hyperlink>
      <w:r>
        <w:rPr>
          <w:sz w:val="20"/>
          <w:szCs w:val="20"/>
          <w:lang w:val="fr-FR"/>
        </w:rPr>
        <w:t xml:space="preserve"> </w:t>
      </w:r>
    </w:p>
  </w:footnote>
  <w:footnote w:id="6">
    <w:p w14:paraId="015B5E36" w14:textId="3CEF6127" w:rsidR="00772E3B" w:rsidRPr="007E3392" w:rsidRDefault="00772E3B">
      <w:pPr>
        <w:pStyle w:val="FootnoteText"/>
        <w:rPr>
          <w:lang w:val="fr-FR"/>
        </w:rPr>
      </w:pPr>
      <w:r>
        <w:rPr>
          <w:rStyle w:val="FootnoteReference"/>
        </w:rPr>
        <w:footnoteRef/>
      </w:r>
      <w:r>
        <w:t xml:space="preserve"> </w:t>
      </w:r>
      <w:r w:rsidRPr="00DC1D0A">
        <w:rPr>
          <w:sz w:val="20"/>
          <w:szCs w:val="20"/>
          <w:lang w:val="fr-FR"/>
        </w:rPr>
        <w:t xml:space="preserve">For </w:t>
      </w:r>
      <w:r>
        <w:rPr>
          <w:sz w:val="20"/>
          <w:szCs w:val="20"/>
          <w:lang w:val="fr-FR"/>
        </w:rPr>
        <w:t xml:space="preserve">more information about the architectural and </w:t>
      </w:r>
      <w:proofErr w:type="spellStart"/>
      <w:r>
        <w:rPr>
          <w:sz w:val="20"/>
          <w:szCs w:val="20"/>
          <w:lang w:val="fr-FR"/>
        </w:rPr>
        <w:t>urbanism</w:t>
      </w:r>
      <w:proofErr w:type="spellEnd"/>
      <w:r>
        <w:rPr>
          <w:sz w:val="20"/>
          <w:szCs w:val="20"/>
          <w:lang w:val="fr-FR"/>
        </w:rPr>
        <w:t xml:space="preserve"> practice </w:t>
      </w:r>
      <w:r w:rsidRPr="007E3392">
        <w:rPr>
          <w:sz w:val="20"/>
          <w:szCs w:val="20"/>
          <w:lang w:val="fr-FR"/>
        </w:rPr>
        <w:t xml:space="preserve">5th Studio </w:t>
      </w:r>
      <w:hyperlink r:id="rId6" w:history="1">
        <w:r w:rsidRPr="00536490">
          <w:rPr>
            <w:rStyle w:val="Hyperlink"/>
            <w:sz w:val="20"/>
            <w:szCs w:val="20"/>
            <w:lang w:val="fr-FR"/>
          </w:rPr>
          <w:t>https://www.5thstudio.co.uk</w:t>
        </w:r>
      </w:hyperlink>
      <w:r>
        <w:rPr>
          <w:sz w:val="20"/>
          <w:szCs w:val="20"/>
          <w:lang w:val="fr-FR"/>
        </w:rPr>
        <w:t xml:space="preserve"> </w:t>
      </w:r>
    </w:p>
  </w:footnote>
  <w:footnote w:id="7">
    <w:p w14:paraId="24BC6EA8" w14:textId="54248C78" w:rsidR="00772E3B" w:rsidRPr="0070346B" w:rsidRDefault="00772E3B">
      <w:pPr>
        <w:pStyle w:val="FootnoteText"/>
        <w:rPr>
          <w:sz w:val="20"/>
          <w:szCs w:val="20"/>
          <w:lang w:val="fr-FR"/>
        </w:rPr>
      </w:pPr>
      <w:r>
        <w:rPr>
          <w:rStyle w:val="FootnoteReference"/>
        </w:rPr>
        <w:footnoteRef/>
      </w:r>
      <w:r>
        <w:t xml:space="preserve"> </w:t>
      </w:r>
      <w:r w:rsidRPr="0070346B">
        <w:rPr>
          <w:sz w:val="20"/>
          <w:szCs w:val="20"/>
          <w:lang w:val="fr-FR"/>
        </w:rPr>
        <w:t>Th</w:t>
      </w:r>
      <w:r>
        <w:rPr>
          <w:sz w:val="20"/>
          <w:szCs w:val="20"/>
          <w:lang w:val="fr-FR"/>
        </w:rPr>
        <w:t xml:space="preserve">e </w:t>
      </w:r>
      <w:proofErr w:type="spellStart"/>
      <w:r>
        <w:rPr>
          <w:sz w:val="20"/>
          <w:szCs w:val="20"/>
          <w:lang w:val="fr-FR"/>
        </w:rPr>
        <w:t>video</w:t>
      </w:r>
      <w:proofErr w:type="spellEnd"/>
      <w:r>
        <w:rPr>
          <w:sz w:val="20"/>
          <w:szCs w:val="20"/>
          <w:lang w:val="fr-FR"/>
        </w:rPr>
        <w:t xml:space="preserve"> </w:t>
      </w:r>
      <w:proofErr w:type="spellStart"/>
      <w:r>
        <w:rPr>
          <w:sz w:val="20"/>
          <w:szCs w:val="20"/>
          <w:lang w:val="fr-FR"/>
        </w:rPr>
        <w:t>was</w:t>
      </w:r>
      <w:proofErr w:type="spellEnd"/>
      <w:r>
        <w:rPr>
          <w:sz w:val="20"/>
          <w:szCs w:val="20"/>
          <w:lang w:val="fr-FR"/>
        </w:rPr>
        <w:t xml:space="preserve"> </w:t>
      </w:r>
      <w:proofErr w:type="spellStart"/>
      <w:r>
        <w:rPr>
          <w:sz w:val="20"/>
          <w:szCs w:val="20"/>
          <w:lang w:val="fr-FR"/>
        </w:rPr>
        <w:t>prepared</w:t>
      </w:r>
      <w:proofErr w:type="spellEnd"/>
      <w:r>
        <w:rPr>
          <w:sz w:val="20"/>
          <w:szCs w:val="20"/>
          <w:lang w:val="fr-FR"/>
        </w:rPr>
        <w:t xml:space="preserve"> by 5 </w:t>
      </w:r>
      <w:proofErr w:type="spellStart"/>
      <w:r>
        <w:rPr>
          <w:sz w:val="20"/>
          <w:szCs w:val="20"/>
          <w:lang w:val="fr-FR"/>
        </w:rPr>
        <w:t>students</w:t>
      </w:r>
      <w:proofErr w:type="spellEnd"/>
      <w:r>
        <w:rPr>
          <w:sz w:val="20"/>
          <w:szCs w:val="20"/>
          <w:lang w:val="fr-FR"/>
        </w:rPr>
        <w:t xml:space="preserve"> over the </w:t>
      </w:r>
      <w:proofErr w:type="spellStart"/>
      <w:r>
        <w:rPr>
          <w:sz w:val="20"/>
          <w:szCs w:val="20"/>
          <w:lang w:val="fr-FR"/>
        </w:rPr>
        <w:t>summer</w:t>
      </w:r>
      <w:proofErr w:type="spellEnd"/>
      <w:r>
        <w:rPr>
          <w:sz w:val="20"/>
          <w:szCs w:val="20"/>
          <w:lang w:val="fr-FR"/>
        </w:rPr>
        <w:t xml:space="preserve"> 2021 to </w:t>
      </w:r>
      <w:proofErr w:type="spellStart"/>
      <w:r>
        <w:rPr>
          <w:sz w:val="20"/>
          <w:szCs w:val="20"/>
          <w:lang w:val="fr-FR"/>
        </w:rPr>
        <w:t>be</w:t>
      </w:r>
      <w:proofErr w:type="spellEnd"/>
      <w:r>
        <w:rPr>
          <w:sz w:val="20"/>
          <w:szCs w:val="20"/>
          <w:lang w:val="fr-FR"/>
        </w:rPr>
        <w:t xml:space="preserve"> </w:t>
      </w:r>
      <w:proofErr w:type="spellStart"/>
      <w:r>
        <w:rPr>
          <w:sz w:val="20"/>
          <w:szCs w:val="20"/>
          <w:lang w:val="fr-FR"/>
        </w:rPr>
        <w:t>presented</w:t>
      </w:r>
      <w:proofErr w:type="spellEnd"/>
      <w:r>
        <w:rPr>
          <w:sz w:val="20"/>
          <w:szCs w:val="20"/>
          <w:lang w:val="fr-FR"/>
        </w:rPr>
        <w:t xml:space="preserve"> </w:t>
      </w:r>
      <w:proofErr w:type="spellStart"/>
      <w:r>
        <w:rPr>
          <w:sz w:val="20"/>
          <w:szCs w:val="20"/>
          <w:lang w:val="fr-FR"/>
        </w:rPr>
        <w:t>at</w:t>
      </w:r>
      <w:proofErr w:type="spellEnd"/>
      <w:r>
        <w:rPr>
          <w:sz w:val="20"/>
          <w:szCs w:val="20"/>
          <w:lang w:val="fr-FR"/>
        </w:rPr>
        <w:t xml:space="preserve"> the </w:t>
      </w:r>
      <w:proofErr w:type="spellStart"/>
      <w:r>
        <w:rPr>
          <w:sz w:val="20"/>
          <w:szCs w:val="20"/>
          <w:lang w:val="fr-FR"/>
        </w:rPr>
        <w:t>Youth</w:t>
      </w:r>
      <w:proofErr w:type="spellEnd"/>
      <w:r>
        <w:rPr>
          <w:sz w:val="20"/>
          <w:szCs w:val="20"/>
          <w:lang w:val="fr-FR"/>
        </w:rPr>
        <w:t xml:space="preserve"> 4 </w:t>
      </w:r>
      <w:proofErr w:type="spellStart"/>
      <w:r>
        <w:rPr>
          <w:sz w:val="20"/>
          <w:szCs w:val="20"/>
          <w:lang w:val="fr-FR"/>
        </w:rPr>
        <w:t>Climate</w:t>
      </w:r>
      <w:proofErr w:type="spellEnd"/>
      <w:r>
        <w:rPr>
          <w:sz w:val="20"/>
          <w:szCs w:val="20"/>
          <w:lang w:val="fr-FR"/>
        </w:rPr>
        <w:t xml:space="preserve"> ILAUD </w:t>
      </w:r>
      <w:proofErr w:type="spellStart"/>
      <w:r>
        <w:rPr>
          <w:sz w:val="20"/>
          <w:szCs w:val="20"/>
          <w:lang w:val="fr-FR"/>
        </w:rPr>
        <w:t>event</w:t>
      </w:r>
      <w:proofErr w:type="spellEnd"/>
      <w:r>
        <w:rPr>
          <w:sz w:val="20"/>
          <w:szCs w:val="20"/>
          <w:lang w:val="fr-FR"/>
        </w:rPr>
        <w:t xml:space="preserve"> in Milan on the 28th </w:t>
      </w:r>
      <w:proofErr w:type="spellStart"/>
      <w:r>
        <w:rPr>
          <w:sz w:val="20"/>
          <w:szCs w:val="20"/>
          <w:lang w:val="fr-FR"/>
        </w:rPr>
        <w:t>September</w:t>
      </w:r>
      <w:proofErr w:type="spellEnd"/>
      <w:r>
        <w:rPr>
          <w:sz w:val="20"/>
          <w:szCs w:val="20"/>
          <w:lang w:val="fr-FR"/>
        </w:rPr>
        <w:t xml:space="preserve"> 2021.</w:t>
      </w:r>
    </w:p>
  </w:footnote>
  <w:footnote w:id="8">
    <w:p w14:paraId="73B2DD1C" w14:textId="5EB1362C" w:rsidR="00772E3B" w:rsidRPr="004A42FD" w:rsidRDefault="00772E3B">
      <w:pPr>
        <w:pStyle w:val="FootnoteText"/>
        <w:rPr>
          <w:sz w:val="20"/>
          <w:szCs w:val="20"/>
          <w:lang w:val="fr-FR"/>
        </w:rPr>
      </w:pPr>
      <w:r>
        <w:rPr>
          <w:rStyle w:val="FootnoteReference"/>
        </w:rPr>
        <w:footnoteRef/>
      </w:r>
      <w:r>
        <w:t xml:space="preserve"> </w:t>
      </w:r>
      <w:r w:rsidRPr="004A42FD">
        <w:rPr>
          <w:sz w:val="20"/>
          <w:szCs w:val="20"/>
          <w:lang w:val="fr-FR"/>
        </w:rPr>
        <w:t xml:space="preserve">For more information about Cody Dock : </w:t>
      </w:r>
      <w:hyperlink r:id="rId7" w:history="1">
        <w:r w:rsidRPr="004A42FD">
          <w:rPr>
            <w:rStyle w:val="Hyperlink"/>
            <w:sz w:val="20"/>
            <w:szCs w:val="20"/>
            <w:lang w:val="fr-FR"/>
          </w:rPr>
          <w:t>https://codydock.org.uk</w:t>
        </w:r>
      </w:hyperlink>
      <w:r w:rsidRPr="004A42FD">
        <w:rPr>
          <w:sz w:val="20"/>
          <w:szCs w:val="20"/>
          <w:lang w:val="fr-FR"/>
        </w:rPr>
        <w:t xml:space="preserve"> </w:t>
      </w:r>
    </w:p>
  </w:footnote>
  <w:footnote w:id="9">
    <w:p w14:paraId="2F6B8484" w14:textId="0BC699FD" w:rsidR="00772E3B" w:rsidRPr="0098257B" w:rsidRDefault="00772E3B" w:rsidP="00E305E2">
      <w:pPr>
        <w:pStyle w:val="FootnoteText"/>
        <w:jc w:val="both"/>
        <w:rPr>
          <w:sz w:val="20"/>
          <w:szCs w:val="20"/>
          <w:lang w:val="fr-FR"/>
        </w:rPr>
      </w:pPr>
      <w:r>
        <w:rPr>
          <w:rStyle w:val="FootnoteReference"/>
        </w:rPr>
        <w:footnoteRef/>
      </w:r>
      <w:r>
        <w:t xml:space="preserve"> </w:t>
      </w:r>
      <w:r w:rsidRPr="0098257B">
        <w:rPr>
          <w:sz w:val="20"/>
          <w:szCs w:val="20"/>
        </w:rPr>
        <w:t xml:space="preserve">For </w:t>
      </w:r>
      <w:r>
        <w:rPr>
          <w:sz w:val="20"/>
          <w:szCs w:val="20"/>
        </w:rPr>
        <w:t xml:space="preserve">more information about Trinity Buoy Wharf: </w:t>
      </w:r>
      <w:hyperlink r:id="rId8" w:history="1">
        <w:r w:rsidRPr="00536490">
          <w:rPr>
            <w:rStyle w:val="Hyperlink"/>
            <w:sz w:val="20"/>
            <w:szCs w:val="20"/>
          </w:rPr>
          <w:t>https://www.trinitybuoywharf.com</w:t>
        </w:r>
      </w:hyperlink>
      <w:r>
        <w:rPr>
          <w:sz w:val="20"/>
          <w:szCs w:val="20"/>
        </w:rPr>
        <w:t xml:space="preserve"> </w:t>
      </w:r>
    </w:p>
  </w:footnote>
  <w:footnote w:id="10">
    <w:p w14:paraId="4F66DD55" w14:textId="5CEE7537" w:rsidR="00772E3B" w:rsidRPr="00E305E2" w:rsidRDefault="00772E3B" w:rsidP="00E305E2">
      <w:pPr>
        <w:pStyle w:val="FootnoteText"/>
        <w:jc w:val="both"/>
        <w:rPr>
          <w:lang w:val="fr-FR"/>
        </w:rPr>
      </w:pPr>
      <w:r>
        <w:rPr>
          <w:rStyle w:val="FootnoteReference"/>
        </w:rPr>
        <w:footnoteRef/>
      </w:r>
      <w:r>
        <w:t xml:space="preserve"> </w:t>
      </w:r>
      <w:r w:rsidRPr="0098257B">
        <w:rPr>
          <w:sz w:val="20"/>
          <w:szCs w:val="20"/>
        </w:rPr>
        <w:t xml:space="preserve">For </w:t>
      </w:r>
      <w:r>
        <w:rPr>
          <w:sz w:val="20"/>
          <w:szCs w:val="20"/>
        </w:rPr>
        <w:t xml:space="preserve">more information about the residential-led scheme of </w:t>
      </w:r>
      <w:proofErr w:type="spellStart"/>
      <w:r>
        <w:rPr>
          <w:sz w:val="20"/>
          <w:szCs w:val="20"/>
        </w:rPr>
        <w:t>Limmo</w:t>
      </w:r>
      <w:proofErr w:type="spellEnd"/>
      <w:r>
        <w:rPr>
          <w:sz w:val="20"/>
          <w:szCs w:val="20"/>
        </w:rPr>
        <w:t xml:space="preserve"> Peninsula: </w:t>
      </w:r>
      <w:hyperlink r:id="rId9" w:history="1">
        <w:r w:rsidRPr="00536490">
          <w:rPr>
            <w:rStyle w:val="Hyperlink"/>
            <w:sz w:val="20"/>
            <w:szCs w:val="20"/>
          </w:rPr>
          <w:t>https://limmopeninsula.co.uk</w:t>
        </w:r>
      </w:hyperlink>
      <w:r>
        <w:rPr>
          <w:sz w:val="20"/>
          <w:szCs w:val="20"/>
        </w:rPr>
        <w:t xml:space="preserve"> </w:t>
      </w:r>
    </w:p>
  </w:footnote>
  <w:footnote w:id="11">
    <w:p w14:paraId="36E67927" w14:textId="0636D900" w:rsidR="00772E3B" w:rsidRPr="00E305E2" w:rsidRDefault="00772E3B">
      <w:pPr>
        <w:pStyle w:val="FootnoteText"/>
        <w:rPr>
          <w:sz w:val="20"/>
          <w:szCs w:val="20"/>
          <w:lang w:val="fr-FR"/>
        </w:rPr>
      </w:pPr>
      <w:r>
        <w:rPr>
          <w:rStyle w:val="FootnoteReference"/>
        </w:rPr>
        <w:footnoteRef/>
      </w:r>
      <w:r>
        <w:t xml:space="preserve"> </w:t>
      </w:r>
      <w:r w:rsidRPr="0098257B">
        <w:rPr>
          <w:sz w:val="20"/>
          <w:szCs w:val="20"/>
        </w:rPr>
        <w:t xml:space="preserve">For </w:t>
      </w:r>
      <w:r>
        <w:rPr>
          <w:sz w:val="20"/>
          <w:szCs w:val="20"/>
        </w:rPr>
        <w:t xml:space="preserve">more information about Leven Road </w:t>
      </w:r>
      <w:proofErr w:type="spellStart"/>
      <w:r>
        <w:rPr>
          <w:sz w:val="20"/>
          <w:szCs w:val="20"/>
        </w:rPr>
        <w:t>Gaswork</w:t>
      </w:r>
      <w:proofErr w:type="spellEnd"/>
      <w:r>
        <w:rPr>
          <w:sz w:val="20"/>
          <w:szCs w:val="20"/>
        </w:rPr>
        <w:t xml:space="preserve"> regeneration project: </w:t>
      </w:r>
      <w:hyperlink r:id="rId10" w:history="1">
        <w:r w:rsidRPr="00536490">
          <w:rPr>
            <w:rStyle w:val="Hyperlink"/>
            <w:sz w:val="20"/>
            <w:szCs w:val="20"/>
          </w:rPr>
          <w:t>http://www.levenroadgasworks.co.uk</w:t>
        </w:r>
      </w:hyperlink>
      <w:r>
        <w:rPr>
          <w:sz w:val="20"/>
          <w:szCs w:val="20"/>
        </w:rPr>
        <w:t xml:space="preserve"> </w:t>
      </w:r>
    </w:p>
  </w:footnote>
  <w:footnote w:id="12">
    <w:p w14:paraId="5288A278" w14:textId="15E72768" w:rsidR="00772E3B" w:rsidRPr="0098257B" w:rsidRDefault="00772E3B">
      <w:pPr>
        <w:pStyle w:val="FootnoteText"/>
        <w:rPr>
          <w:sz w:val="20"/>
          <w:szCs w:val="20"/>
          <w:lang w:val="fr-FR"/>
        </w:rPr>
      </w:pPr>
      <w:r w:rsidRPr="0098257B">
        <w:rPr>
          <w:rStyle w:val="FootnoteReference"/>
          <w:sz w:val="20"/>
          <w:szCs w:val="20"/>
        </w:rPr>
        <w:footnoteRef/>
      </w:r>
      <w:r w:rsidRPr="0098257B">
        <w:rPr>
          <w:sz w:val="20"/>
          <w:szCs w:val="20"/>
        </w:rPr>
        <w:t xml:space="preserve"> See:</w:t>
      </w:r>
      <w:r>
        <w:rPr>
          <w:sz w:val="20"/>
          <w:szCs w:val="20"/>
        </w:rPr>
        <w:t xml:space="preserve"> </w:t>
      </w:r>
      <w:hyperlink r:id="rId11" w:history="1">
        <w:r w:rsidRPr="0098257B">
          <w:rPr>
            <w:rStyle w:val="Hyperlink"/>
            <w:rFonts w:asciiTheme="majorHAnsi" w:hAnsiTheme="majorHAnsi" w:cstheme="majorHAnsi"/>
            <w:sz w:val="20"/>
            <w:szCs w:val="20"/>
          </w:rPr>
          <w:t>https://www.towerhamlets.gov.uk/lgnl/environment_and_waste/Sustainability/Climate_emergency.aspx</w:t>
        </w:r>
      </w:hyperlink>
    </w:p>
  </w:footnote>
  <w:footnote w:id="13">
    <w:p w14:paraId="51D584B3" w14:textId="7CA9D0DE" w:rsidR="00772E3B" w:rsidRPr="00E564A4" w:rsidRDefault="00772E3B">
      <w:pPr>
        <w:pStyle w:val="FootnoteText"/>
        <w:rPr>
          <w:lang w:val="fr-FR"/>
        </w:rPr>
      </w:pPr>
      <w:r>
        <w:rPr>
          <w:rStyle w:val="FootnoteReference"/>
        </w:rPr>
        <w:footnoteRef/>
      </w:r>
      <w:r>
        <w:t xml:space="preserve"> </w:t>
      </w:r>
      <w:r w:rsidRPr="0098257B">
        <w:rPr>
          <w:sz w:val="20"/>
          <w:szCs w:val="20"/>
        </w:rPr>
        <w:t xml:space="preserve">For </w:t>
      </w:r>
      <w:r>
        <w:rPr>
          <w:sz w:val="20"/>
          <w:szCs w:val="20"/>
        </w:rPr>
        <w:t xml:space="preserve">more information about </w:t>
      </w:r>
      <w:proofErr w:type="spellStart"/>
      <w:r>
        <w:rPr>
          <w:sz w:val="20"/>
          <w:szCs w:val="20"/>
        </w:rPr>
        <w:t>Channelsea</w:t>
      </w:r>
      <w:proofErr w:type="spellEnd"/>
      <w:r>
        <w:rPr>
          <w:sz w:val="20"/>
          <w:szCs w:val="20"/>
        </w:rPr>
        <w:t xml:space="preserve"> Island: </w:t>
      </w:r>
      <w:hyperlink r:id="rId12" w:history="1">
        <w:r w:rsidRPr="00536490">
          <w:rPr>
            <w:rStyle w:val="Hyperlink"/>
            <w:sz w:val="20"/>
            <w:szCs w:val="20"/>
          </w:rPr>
          <w:t>https://canoelondon.com/exploring-londons-channelsea-river/</w:t>
        </w:r>
      </w:hyperlink>
      <w:r>
        <w:rPr>
          <w:sz w:val="20"/>
          <w:szCs w:val="20"/>
        </w:rPr>
        <w:t xml:space="preserve"> </w:t>
      </w:r>
    </w:p>
  </w:footnote>
  <w:footnote w:id="14">
    <w:p w14:paraId="1F0DE7CF" w14:textId="00AA1140" w:rsidR="00772E3B" w:rsidRPr="00E564A4" w:rsidRDefault="00772E3B">
      <w:pPr>
        <w:pStyle w:val="FootnoteText"/>
        <w:rPr>
          <w:sz w:val="20"/>
          <w:szCs w:val="20"/>
          <w:lang w:val="fr-FR"/>
        </w:rPr>
      </w:pPr>
      <w:r>
        <w:rPr>
          <w:rStyle w:val="FootnoteReference"/>
        </w:rPr>
        <w:footnoteRef/>
      </w:r>
      <w:r>
        <w:t xml:space="preserve"> </w:t>
      </w:r>
      <w:r w:rsidRPr="00E564A4">
        <w:rPr>
          <w:sz w:val="20"/>
          <w:szCs w:val="20"/>
          <w:lang w:val="fr-FR"/>
        </w:rPr>
        <w:t xml:space="preserve">For more </w:t>
      </w:r>
      <w:r>
        <w:rPr>
          <w:sz w:val="20"/>
          <w:szCs w:val="20"/>
          <w:lang w:val="fr-FR"/>
        </w:rPr>
        <w:t xml:space="preserve">information about the Canal and River Trust : </w:t>
      </w:r>
      <w:hyperlink r:id="rId13" w:history="1">
        <w:r w:rsidRPr="00536490">
          <w:rPr>
            <w:rStyle w:val="Hyperlink"/>
            <w:sz w:val="20"/>
            <w:szCs w:val="20"/>
            <w:lang w:val="fr-FR"/>
          </w:rPr>
          <w:t>https://canalrivertrust.org.uk/about-us</w:t>
        </w:r>
      </w:hyperlink>
      <w:r>
        <w:rPr>
          <w:sz w:val="20"/>
          <w:szCs w:val="20"/>
          <w:lang w:val="fr-FR"/>
        </w:rPr>
        <w:t xml:space="preserve"> </w:t>
      </w:r>
    </w:p>
  </w:footnote>
  <w:footnote w:id="15">
    <w:p w14:paraId="528A5ABF" w14:textId="400044E0" w:rsidR="00772E3B" w:rsidRPr="00BB2D2A" w:rsidRDefault="00772E3B">
      <w:pPr>
        <w:pStyle w:val="FootnoteText"/>
        <w:rPr>
          <w:lang w:val="fr-FR"/>
        </w:rPr>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383651"/>
    <w:multiLevelType w:val="hybridMultilevel"/>
    <w:tmpl w:val="F4CA84C4"/>
    <w:lvl w:ilvl="0" w:tplc="08090011">
      <w:start w:val="1"/>
      <w:numFmt w:val="decimal"/>
      <w:lvlText w:val="%1)"/>
      <w:lvlJc w:val="left"/>
      <w:pPr>
        <w:ind w:left="720" w:hanging="360"/>
      </w:pPr>
      <w:rPr>
        <w:rFonts w:hint="default"/>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251E2328"/>
    <w:multiLevelType w:val="hybridMultilevel"/>
    <w:tmpl w:val="96744D98"/>
    <w:lvl w:ilvl="0" w:tplc="A7363CD8">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2B70A89"/>
    <w:multiLevelType w:val="multilevel"/>
    <w:tmpl w:val="A3D0E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orinnadean@me.com">
    <w15:presenceInfo w15:providerId="Windows Live" w15:userId="2de977a81822dfe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390E"/>
    <w:rsid w:val="00015B17"/>
    <w:rsid w:val="00017A42"/>
    <w:rsid w:val="000211C0"/>
    <w:rsid w:val="00064625"/>
    <w:rsid w:val="00064ED7"/>
    <w:rsid w:val="0006576D"/>
    <w:rsid w:val="00071704"/>
    <w:rsid w:val="00077FCC"/>
    <w:rsid w:val="00083B6F"/>
    <w:rsid w:val="00086B5B"/>
    <w:rsid w:val="000875FE"/>
    <w:rsid w:val="0009056F"/>
    <w:rsid w:val="00091335"/>
    <w:rsid w:val="000954BF"/>
    <w:rsid w:val="00096061"/>
    <w:rsid w:val="0009717D"/>
    <w:rsid w:val="000A361B"/>
    <w:rsid w:val="000A3B8D"/>
    <w:rsid w:val="000B374A"/>
    <w:rsid w:val="000B5EE4"/>
    <w:rsid w:val="000B651F"/>
    <w:rsid w:val="000C607D"/>
    <w:rsid w:val="000E1A60"/>
    <w:rsid w:val="000E63A9"/>
    <w:rsid w:val="000F2488"/>
    <w:rsid w:val="000F3457"/>
    <w:rsid w:val="00107C9B"/>
    <w:rsid w:val="00111B58"/>
    <w:rsid w:val="001164AB"/>
    <w:rsid w:val="0012567C"/>
    <w:rsid w:val="001439A0"/>
    <w:rsid w:val="00173D2E"/>
    <w:rsid w:val="001770A9"/>
    <w:rsid w:val="001A2D21"/>
    <w:rsid w:val="001B2E8F"/>
    <w:rsid w:val="001D77DC"/>
    <w:rsid w:val="001E031F"/>
    <w:rsid w:val="001E15F2"/>
    <w:rsid w:val="001E1834"/>
    <w:rsid w:val="001E6440"/>
    <w:rsid w:val="001F762A"/>
    <w:rsid w:val="002035F0"/>
    <w:rsid w:val="00241813"/>
    <w:rsid w:val="00242FFD"/>
    <w:rsid w:val="00250838"/>
    <w:rsid w:val="00251B5C"/>
    <w:rsid w:val="00252788"/>
    <w:rsid w:val="002561D6"/>
    <w:rsid w:val="00257C66"/>
    <w:rsid w:val="0026386E"/>
    <w:rsid w:val="002748A1"/>
    <w:rsid w:val="0028151C"/>
    <w:rsid w:val="00281F09"/>
    <w:rsid w:val="002900E9"/>
    <w:rsid w:val="00290976"/>
    <w:rsid w:val="00293CCF"/>
    <w:rsid w:val="002A051E"/>
    <w:rsid w:val="002B1202"/>
    <w:rsid w:val="002D292E"/>
    <w:rsid w:val="002D43CF"/>
    <w:rsid w:val="002E0D6E"/>
    <w:rsid w:val="002F4C3E"/>
    <w:rsid w:val="00302BEA"/>
    <w:rsid w:val="00312A30"/>
    <w:rsid w:val="00315FF3"/>
    <w:rsid w:val="00316307"/>
    <w:rsid w:val="00323B10"/>
    <w:rsid w:val="00327571"/>
    <w:rsid w:val="003503D9"/>
    <w:rsid w:val="00363C90"/>
    <w:rsid w:val="0036581F"/>
    <w:rsid w:val="00365908"/>
    <w:rsid w:val="00370F0B"/>
    <w:rsid w:val="00381DCB"/>
    <w:rsid w:val="00382162"/>
    <w:rsid w:val="003968D1"/>
    <w:rsid w:val="003A2A89"/>
    <w:rsid w:val="003A3955"/>
    <w:rsid w:val="003A638F"/>
    <w:rsid w:val="003B40E2"/>
    <w:rsid w:val="003E5826"/>
    <w:rsid w:val="003F327B"/>
    <w:rsid w:val="003F5F9E"/>
    <w:rsid w:val="004103FC"/>
    <w:rsid w:val="00413F8D"/>
    <w:rsid w:val="00426FAF"/>
    <w:rsid w:val="00436606"/>
    <w:rsid w:val="0044682D"/>
    <w:rsid w:val="00446A41"/>
    <w:rsid w:val="004529BC"/>
    <w:rsid w:val="004574BC"/>
    <w:rsid w:val="0046000D"/>
    <w:rsid w:val="00465ACF"/>
    <w:rsid w:val="00466317"/>
    <w:rsid w:val="004712D5"/>
    <w:rsid w:val="00480ECB"/>
    <w:rsid w:val="00486F98"/>
    <w:rsid w:val="004A06C5"/>
    <w:rsid w:val="004A41D8"/>
    <w:rsid w:val="004A42FD"/>
    <w:rsid w:val="004A7FB5"/>
    <w:rsid w:val="004C3A12"/>
    <w:rsid w:val="004C5B9D"/>
    <w:rsid w:val="004C5CB1"/>
    <w:rsid w:val="004D1C86"/>
    <w:rsid w:val="004E1719"/>
    <w:rsid w:val="004E69A2"/>
    <w:rsid w:val="004F12B4"/>
    <w:rsid w:val="004F36E8"/>
    <w:rsid w:val="00502AF5"/>
    <w:rsid w:val="005144EF"/>
    <w:rsid w:val="005215FB"/>
    <w:rsid w:val="00532BBC"/>
    <w:rsid w:val="005510A6"/>
    <w:rsid w:val="00553007"/>
    <w:rsid w:val="00561319"/>
    <w:rsid w:val="00573D05"/>
    <w:rsid w:val="00584E00"/>
    <w:rsid w:val="00587C8A"/>
    <w:rsid w:val="00595CDD"/>
    <w:rsid w:val="00595FD5"/>
    <w:rsid w:val="005A4326"/>
    <w:rsid w:val="005A5747"/>
    <w:rsid w:val="005A724F"/>
    <w:rsid w:val="005B10BF"/>
    <w:rsid w:val="005B1B70"/>
    <w:rsid w:val="005B591E"/>
    <w:rsid w:val="005B75B7"/>
    <w:rsid w:val="005F3D8D"/>
    <w:rsid w:val="005F514C"/>
    <w:rsid w:val="006040E6"/>
    <w:rsid w:val="00605424"/>
    <w:rsid w:val="00613391"/>
    <w:rsid w:val="00614680"/>
    <w:rsid w:val="00617B96"/>
    <w:rsid w:val="00631444"/>
    <w:rsid w:val="006465D2"/>
    <w:rsid w:val="0065180F"/>
    <w:rsid w:val="00656E30"/>
    <w:rsid w:val="00667293"/>
    <w:rsid w:val="00670451"/>
    <w:rsid w:val="0067358A"/>
    <w:rsid w:val="0068087E"/>
    <w:rsid w:val="00680FA8"/>
    <w:rsid w:val="00687C40"/>
    <w:rsid w:val="00695926"/>
    <w:rsid w:val="00697979"/>
    <w:rsid w:val="006B3050"/>
    <w:rsid w:val="006B46FE"/>
    <w:rsid w:val="006C073A"/>
    <w:rsid w:val="006E7C46"/>
    <w:rsid w:val="006F4F3B"/>
    <w:rsid w:val="0070346B"/>
    <w:rsid w:val="0071426D"/>
    <w:rsid w:val="00717AEA"/>
    <w:rsid w:val="00725309"/>
    <w:rsid w:val="0073160D"/>
    <w:rsid w:val="007318C1"/>
    <w:rsid w:val="00733833"/>
    <w:rsid w:val="007371EB"/>
    <w:rsid w:val="00740CF6"/>
    <w:rsid w:val="007519AD"/>
    <w:rsid w:val="00752D3A"/>
    <w:rsid w:val="00757455"/>
    <w:rsid w:val="00760013"/>
    <w:rsid w:val="00765D60"/>
    <w:rsid w:val="00772E3B"/>
    <w:rsid w:val="007772C5"/>
    <w:rsid w:val="00780EEF"/>
    <w:rsid w:val="00786D47"/>
    <w:rsid w:val="00787067"/>
    <w:rsid w:val="00790F26"/>
    <w:rsid w:val="00797F3F"/>
    <w:rsid w:val="007A47C9"/>
    <w:rsid w:val="007B6391"/>
    <w:rsid w:val="007C2299"/>
    <w:rsid w:val="007C455F"/>
    <w:rsid w:val="007C4BA8"/>
    <w:rsid w:val="007E137B"/>
    <w:rsid w:val="007E3392"/>
    <w:rsid w:val="007F245B"/>
    <w:rsid w:val="0080608D"/>
    <w:rsid w:val="00811E88"/>
    <w:rsid w:val="0081506C"/>
    <w:rsid w:val="00816D1C"/>
    <w:rsid w:val="0082390E"/>
    <w:rsid w:val="0082503F"/>
    <w:rsid w:val="0082595D"/>
    <w:rsid w:val="008260D6"/>
    <w:rsid w:val="00832A42"/>
    <w:rsid w:val="0083608D"/>
    <w:rsid w:val="00837A3A"/>
    <w:rsid w:val="00857E26"/>
    <w:rsid w:val="008876BD"/>
    <w:rsid w:val="008907B9"/>
    <w:rsid w:val="008940A6"/>
    <w:rsid w:val="00897757"/>
    <w:rsid w:val="00897C61"/>
    <w:rsid w:val="008A6A0F"/>
    <w:rsid w:val="008B515A"/>
    <w:rsid w:val="008C1DE3"/>
    <w:rsid w:val="008D2D37"/>
    <w:rsid w:val="008E4FAF"/>
    <w:rsid w:val="008F2A05"/>
    <w:rsid w:val="008F31DB"/>
    <w:rsid w:val="00901E08"/>
    <w:rsid w:val="00902C76"/>
    <w:rsid w:val="0091076C"/>
    <w:rsid w:val="009108EA"/>
    <w:rsid w:val="00913CCF"/>
    <w:rsid w:val="009148B1"/>
    <w:rsid w:val="00916A9E"/>
    <w:rsid w:val="0092098F"/>
    <w:rsid w:val="009267AC"/>
    <w:rsid w:val="00927924"/>
    <w:rsid w:val="00931997"/>
    <w:rsid w:val="00933B68"/>
    <w:rsid w:val="00935373"/>
    <w:rsid w:val="009357F7"/>
    <w:rsid w:val="00961F4F"/>
    <w:rsid w:val="009748C4"/>
    <w:rsid w:val="009774D4"/>
    <w:rsid w:val="00977625"/>
    <w:rsid w:val="00977FB9"/>
    <w:rsid w:val="00982066"/>
    <w:rsid w:val="00982454"/>
    <w:rsid w:val="0098257B"/>
    <w:rsid w:val="00986B6C"/>
    <w:rsid w:val="00986CBF"/>
    <w:rsid w:val="009879DE"/>
    <w:rsid w:val="009B15DF"/>
    <w:rsid w:val="009B7BE4"/>
    <w:rsid w:val="009C006E"/>
    <w:rsid w:val="009D3A8E"/>
    <w:rsid w:val="009D3C94"/>
    <w:rsid w:val="009E6A54"/>
    <w:rsid w:val="009F2B8B"/>
    <w:rsid w:val="00A015F5"/>
    <w:rsid w:val="00A16BA6"/>
    <w:rsid w:val="00A173DD"/>
    <w:rsid w:val="00A201CE"/>
    <w:rsid w:val="00A220D5"/>
    <w:rsid w:val="00A40B85"/>
    <w:rsid w:val="00A44800"/>
    <w:rsid w:val="00A503F3"/>
    <w:rsid w:val="00A52B83"/>
    <w:rsid w:val="00A610D5"/>
    <w:rsid w:val="00A708F1"/>
    <w:rsid w:val="00A75618"/>
    <w:rsid w:val="00A828FB"/>
    <w:rsid w:val="00A85308"/>
    <w:rsid w:val="00A853D5"/>
    <w:rsid w:val="00AA6590"/>
    <w:rsid w:val="00AA65D3"/>
    <w:rsid w:val="00AC4705"/>
    <w:rsid w:val="00AC473E"/>
    <w:rsid w:val="00AE13F0"/>
    <w:rsid w:val="00B03891"/>
    <w:rsid w:val="00B05A58"/>
    <w:rsid w:val="00B0606B"/>
    <w:rsid w:val="00B21161"/>
    <w:rsid w:val="00B22811"/>
    <w:rsid w:val="00B22EC6"/>
    <w:rsid w:val="00B2785E"/>
    <w:rsid w:val="00B318D6"/>
    <w:rsid w:val="00B33E87"/>
    <w:rsid w:val="00B43507"/>
    <w:rsid w:val="00B512C6"/>
    <w:rsid w:val="00B53FD8"/>
    <w:rsid w:val="00B7202D"/>
    <w:rsid w:val="00B72E5F"/>
    <w:rsid w:val="00B73B59"/>
    <w:rsid w:val="00B81EA4"/>
    <w:rsid w:val="00B82B81"/>
    <w:rsid w:val="00B84757"/>
    <w:rsid w:val="00B9009E"/>
    <w:rsid w:val="00BA03E1"/>
    <w:rsid w:val="00BB2A9C"/>
    <w:rsid w:val="00BB2D2A"/>
    <w:rsid w:val="00BB311D"/>
    <w:rsid w:val="00BB32EF"/>
    <w:rsid w:val="00BB3AC2"/>
    <w:rsid w:val="00BB3E1F"/>
    <w:rsid w:val="00BD68CE"/>
    <w:rsid w:val="00BE0515"/>
    <w:rsid w:val="00BE2448"/>
    <w:rsid w:val="00C01D19"/>
    <w:rsid w:val="00C0622D"/>
    <w:rsid w:val="00C069A5"/>
    <w:rsid w:val="00C15655"/>
    <w:rsid w:val="00C25D70"/>
    <w:rsid w:val="00C27C79"/>
    <w:rsid w:val="00C37741"/>
    <w:rsid w:val="00C4425B"/>
    <w:rsid w:val="00C51581"/>
    <w:rsid w:val="00C707A9"/>
    <w:rsid w:val="00C85B8E"/>
    <w:rsid w:val="00C87875"/>
    <w:rsid w:val="00CA0A27"/>
    <w:rsid w:val="00CA5A66"/>
    <w:rsid w:val="00CB28B7"/>
    <w:rsid w:val="00CB4BEC"/>
    <w:rsid w:val="00CC349A"/>
    <w:rsid w:val="00CC34EA"/>
    <w:rsid w:val="00CD126C"/>
    <w:rsid w:val="00CD40CD"/>
    <w:rsid w:val="00CD4CFB"/>
    <w:rsid w:val="00CD6B68"/>
    <w:rsid w:val="00CD7F77"/>
    <w:rsid w:val="00CE0E7F"/>
    <w:rsid w:val="00CF0FBB"/>
    <w:rsid w:val="00D01B3B"/>
    <w:rsid w:val="00D01DEF"/>
    <w:rsid w:val="00D07472"/>
    <w:rsid w:val="00D1609B"/>
    <w:rsid w:val="00D36A6A"/>
    <w:rsid w:val="00D4103F"/>
    <w:rsid w:val="00D5144A"/>
    <w:rsid w:val="00D5695B"/>
    <w:rsid w:val="00D62CC3"/>
    <w:rsid w:val="00D671D2"/>
    <w:rsid w:val="00D86A6C"/>
    <w:rsid w:val="00D96BA5"/>
    <w:rsid w:val="00DA0487"/>
    <w:rsid w:val="00DA097B"/>
    <w:rsid w:val="00DA10C2"/>
    <w:rsid w:val="00DB60EC"/>
    <w:rsid w:val="00DC1D0A"/>
    <w:rsid w:val="00DC3FBD"/>
    <w:rsid w:val="00DD6F96"/>
    <w:rsid w:val="00DE2CD5"/>
    <w:rsid w:val="00DE5E93"/>
    <w:rsid w:val="00DF4DD3"/>
    <w:rsid w:val="00E00AD1"/>
    <w:rsid w:val="00E018BA"/>
    <w:rsid w:val="00E21E2A"/>
    <w:rsid w:val="00E305E2"/>
    <w:rsid w:val="00E31C0C"/>
    <w:rsid w:val="00E339C3"/>
    <w:rsid w:val="00E468C4"/>
    <w:rsid w:val="00E5437A"/>
    <w:rsid w:val="00E564A4"/>
    <w:rsid w:val="00E62972"/>
    <w:rsid w:val="00E807CF"/>
    <w:rsid w:val="00E80E49"/>
    <w:rsid w:val="00E851B0"/>
    <w:rsid w:val="00E87B7E"/>
    <w:rsid w:val="00E9030D"/>
    <w:rsid w:val="00EA02D6"/>
    <w:rsid w:val="00EA1DBF"/>
    <w:rsid w:val="00EA4159"/>
    <w:rsid w:val="00EA6214"/>
    <w:rsid w:val="00EB5B4D"/>
    <w:rsid w:val="00EB6E3D"/>
    <w:rsid w:val="00EC2460"/>
    <w:rsid w:val="00ED7AF9"/>
    <w:rsid w:val="00EE1E98"/>
    <w:rsid w:val="00EE539F"/>
    <w:rsid w:val="00EF200F"/>
    <w:rsid w:val="00EF27C2"/>
    <w:rsid w:val="00EF40BA"/>
    <w:rsid w:val="00EF64B9"/>
    <w:rsid w:val="00EF7DE1"/>
    <w:rsid w:val="00F04597"/>
    <w:rsid w:val="00F06150"/>
    <w:rsid w:val="00F064D2"/>
    <w:rsid w:val="00F10164"/>
    <w:rsid w:val="00F13BF4"/>
    <w:rsid w:val="00F2187D"/>
    <w:rsid w:val="00F36798"/>
    <w:rsid w:val="00F401F3"/>
    <w:rsid w:val="00F6507C"/>
    <w:rsid w:val="00F7112C"/>
    <w:rsid w:val="00F75810"/>
    <w:rsid w:val="00F77822"/>
    <w:rsid w:val="00F818B2"/>
    <w:rsid w:val="00F82272"/>
    <w:rsid w:val="00F82FDC"/>
    <w:rsid w:val="00F9287B"/>
    <w:rsid w:val="00F962EE"/>
    <w:rsid w:val="00FA2072"/>
    <w:rsid w:val="00FA24BF"/>
    <w:rsid w:val="00FB35B7"/>
    <w:rsid w:val="00FD53E9"/>
    <w:rsid w:val="00FF1580"/>
    <w:rsid w:val="00FF4C3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D9E729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6FAF"/>
    <w:rPr>
      <w:rFonts w:ascii="Times New Roman" w:eastAsia="Times New Roman" w:hAnsi="Times New Roman" w:cs="Times New Roman"/>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1426D"/>
    <w:rPr>
      <w:rFonts w:ascii="Lucida Grande" w:eastAsiaTheme="minorEastAsia" w:hAnsi="Lucida Grande" w:cstheme="minorBidi"/>
      <w:sz w:val="18"/>
      <w:szCs w:val="18"/>
      <w:lang w:val="en-US" w:eastAsia="en-US"/>
    </w:rPr>
  </w:style>
  <w:style w:type="character" w:customStyle="1" w:styleId="BalloonTextChar">
    <w:name w:val="Balloon Text Char"/>
    <w:basedOn w:val="DefaultParagraphFont"/>
    <w:link w:val="BalloonText"/>
    <w:uiPriority w:val="99"/>
    <w:semiHidden/>
    <w:rsid w:val="0071426D"/>
    <w:rPr>
      <w:rFonts w:ascii="Lucida Grande" w:hAnsi="Lucida Grande"/>
      <w:sz w:val="18"/>
      <w:szCs w:val="18"/>
    </w:rPr>
  </w:style>
  <w:style w:type="paragraph" w:styleId="FootnoteText">
    <w:name w:val="footnote text"/>
    <w:basedOn w:val="Normal"/>
    <w:link w:val="FootnoteTextChar"/>
    <w:uiPriority w:val="99"/>
    <w:unhideWhenUsed/>
    <w:rsid w:val="007F245B"/>
    <w:rPr>
      <w:rFonts w:asciiTheme="minorHAnsi" w:eastAsiaTheme="minorEastAsia" w:hAnsiTheme="minorHAnsi" w:cstheme="minorBidi"/>
      <w:lang w:val="en-US" w:eastAsia="en-US"/>
    </w:rPr>
  </w:style>
  <w:style w:type="character" w:customStyle="1" w:styleId="FootnoteTextChar">
    <w:name w:val="Footnote Text Char"/>
    <w:basedOn w:val="DefaultParagraphFont"/>
    <w:link w:val="FootnoteText"/>
    <w:uiPriority w:val="99"/>
    <w:rsid w:val="007F245B"/>
  </w:style>
  <w:style w:type="character" w:styleId="FootnoteReference">
    <w:name w:val="footnote reference"/>
    <w:basedOn w:val="DefaultParagraphFont"/>
    <w:uiPriority w:val="99"/>
    <w:unhideWhenUsed/>
    <w:rsid w:val="007F245B"/>
    <w:rPr>
      <w:vertAlign w:val="superscript"/>
    </w:rPr>
  </w:style>
  <w:style w:type="character" w:styleId="Hyperlink">
    <w:name w:val="Hyperlink"/>
    <w:basedOn w:val="DefaultParagraphFont"/>
    <w:uiPriority w:val="99"/>
    <w:unhideWhenUsed/>
    <w:rsid w:val="002E0D6E"/>
    <w:rPr>
      <w:color w:val="0000FF" w:themeColor="hyperlink"/>
      <w:u w:val="single"/>
    </w:rPr>
  </w:style>
  <w:style w:type="paragraph" w:styleId="ListParagraph">
    <w:name w:val="List Paragraph"/>
    <w:basedOn w:val="Normal"/>
    <w:uiPriority w:val="34"/>
    <w:qFormat/>
    <w:rsid w:val="00780EEF"/>
    <w:pPr>
      <w:ind w:left="720"/>
      <w:contextualSpacing/>
    </w:pPr>
    <w:rPr>
      <w:rFonts w:asciiTheme="minorHAnsi" w:eastAsiaTheme="minorEastAsia" w:hAnsiTheme="minorHAnsi" w:cstheme="minorBidi"/>
      <w:lang w:val="en-US" w:eastAsia="en-US"/>
    </w:rPr>
  </w:style>
  <w:style w:type="character" w:styleId="CommentReference">
    <w:name w:val="annotation reference"/>
    <w:basedOn w:val="DefaultParagraphFont"/>
    <w:uiPriority w:val="99"/>
    <w:semiHidden/>
    <w:unhideWhenUsed/>
    <w:rsid w:val="00780EEF"/>
    <w:rPr>
      <w:sz w:val="18"/>
      <w:szCs w:val="18"/>
    </w:rPr>
  </w:style>
  <w:style w:type="paragraph" w:styleId="CommentText">
    <w:name w:val="annotation text"/>
    <w:basedOn w:val="Normal"/>
    <w:link w:val="CommentTextChar"/>
    <w:uiPriority w:val="99"/>
    <w:semiHidden/>
    <w:unhideWhenUsed/>
    <w:rsid w:val="00780EEF"/>
  </w:style>
  <w:style w:type="character" w:customStyle="1" w:styleId="CommentTextChar">
    <w:name w:val="Comment Text Char"/>
    <w:basedOn w:val="DefaultParagraphFont"/>
    <w:link w:val="CommentText"/>
    <w:uiPriority w:val="99"/>
    <w:semiHidden/>
    <w:rsid w:val="00780EEF"/>
  </w:style>
  <w:style w:type="paragraph" w:styleId="CommentSubject">
    <w:name w:val="annotation subject"/>
    <w:basedOn w:val="CommentText"/>
    <w:next w:val="CommentText"/>
    <w:link w:val="CommentSubjectChar"/>
    <w:uiPriority w:val="99"/>
    <w:semiHidden/>
    <w:unhideWhenUsed/>
    <w:rsid w:val="00780EEF"/>
    <w:rPr>
      <w:b/>
      <w:bCs/>
      <w:sz w:val="20"/>
      <w:szCs w:val="20"/>
    </w:rPr>
  </w:style>
  <w:style w:type="character" w:customStyle="1" w:styleId="CommentSubjectChar">
    <w:name w:val="Comment Subject Char"/>
    <w:basedOn w:val="CommentTextChar"/>
    <w:link w:val="CommentSubject"/>
    <w:uiPriority w:val="99"/>
    <w:semiHidden/>
    <w:rsid w:val="00780EEF"/>
    <w:rPr>
      <w:b/>
      <w:bCs/>
      <w:sz w:val="20"/>
      <w:szCs w:val="20"/>
    </w:rPr>
  </w:style>
  <w:style w:type="character" w:styleId="FollowedHyperlink">
    <w:name w:val="FollowedHyperlink"/>
    <w:basedOn w:val="DefaultParagraphFont"/>
    <w:uiPriority w:val="99"/>
    <w:semiHidden/>
    <w:unhideWhenUsed/>
    <w:rsid w:val="00FB35B7"/>
    <w:rPr>
      <w:color w:val="800080" w:themeColor="followedHyperlink"/>
      <w:u w:val="single"/>
    </w:rPr>
  </w:style>
  <w:style w:type="paragraph" w:styleId="NormalWeb">
    <w:name w:val="Normal (Web)"/>
    <w:basedOn w:val="Normal"/>
    <w:uiPriority w:val="99"/>
    <w:semiHidden/>
    <w:unhideWhenUsed/>
    <w:rsid w:val="00F7112C"/>
    <w:pPr>
      <w:spacing w:before="100" w:beforeAutospacing="1" w:after="100" w:afterAutospacing="1"/>
    </w:pPr>
  </w:style>
  <w:style w:type="character" w:customStyle="1" w:styleId="UnresolvedMention1">
    <w:name w:val="Unresolved Mention1"/>
    <w:basedOn w:val="DefaultParagraphFont"/>
    <w:uiPriority w:val="99"/>
    <w:semiHidden/>
    <w:unhideWhenUsed/>
    <w:rsid w:val="002748A1"/>
    <w:rPr>
      <w:color w:val="605E5C"/>
      <w:shd w:val="clear" w:color="auto" w:fill="E1DFDD"/>
    </w:rPr>
  </w:style>
  <w:style w:type="character" w:customStyle="1" w:styleId="UnresolvedMention">
    <w:name w:val="Unresolved Mention"/>
    <w:basedOn w:val="DefaultParagraphFont"/>
    <w:uiPriority w:val="99"/>
    <w:semiHidden/>
    <w:unhideWhenUsed/>
    <w:rsid w:val="00656E30"/>
    <w:rPr>
      <w:color w:val="605E5C"/>
      <w:shd w:val="clear" w:color="auto" w:fill="E1DFDD"/>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6FAF"/>
    <w:rPr>
      <w:rFonts w:ascii="Times New Roman" w:eastAsia="Times New Roman" w:hAnsi="Times New Roman" w:cs="Times New Roman"/>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1426D"/>
    <w:rPr>
      <w:rFonts w:ascii="Lucida Grande" w:eastAsiaTheme="minorEastAsia" w:hAnsi="Lucida Grande" w:cstheme="minorBidi"/>
      <w:sz w:val="18"/>
      <w:szCs w:val="18"/>
      <w:lang w:val="en-US" w:eastAsia="en-US"/>
    </w:rPr>
  </w:style>
  <w:style w:type="character" w:customStyle="1" w:styleId="BalloonTextChar">
    <w:name w:val="Balloon Text Char"/>
    <w:basedOn w:val="DefaultParagraphFont"/>
    <w:link w:val="BalloonText"/>
    <w:uiPriority w:val="99"/>
    <w:semiHidden/>
    <w:rsid w:val="0071426D"/>
    <w:rPr>
      <w:rFonts w:ascii="Lucida Grande" w:hAnsi="Lucida Grande"/>
      <w:sz w:val="18"/>
      <w:szCs w:val="18"/>
    </w:rPr>
  </w:style>
  <w:style w:type="paragraph" w:styleId="FootnoteText">
    <w:name w:val="footnote text"/>
    <w:basedOn w:val="Normal"/>
    <w:link w:val="FootnoteTextChar"/>
    <w:uiPriority w:val="99"/>
    <w:unhideWhenUsed/>
    <w:rsid w:val="007F245B"/>
    <w:rPr>
      <w:rFonts w:asciiTheme="minorHAnsi" w:eastAsiaTheme="minorEastAsia" w:hAnsiTheme="minorHAnsi" w:cstheme="minorBidi"/>
      <w:lang w:val="en-US" w:eastAsia="en-US"/>
    </w:rPr>
  </w:style>
  <w:style w:type="character" w:customStyle="1" w:styleId="FootnoteTextChar">
    <w:name w:val="Footnote Text Char"/>
    <w:basedOn w:val="DefaultParagraphFont"/>
    <w:link w:val="FootnoteText"/>
    <w:uiPriority w:val="99"/>
    <w:rsid w:val="007F245B"/>
  </w:style>
  <w:style w:type="character" w:styleId="FootnoteReference">
    <w:name w:val="footnote reference"/>
    <w:basedOn w:val="DefaultParagraphFont"/>
    <w:uiPriority w:val="99"/>
    <w:unhideWhenUsed/>
    <w:rsid w:val="007F245B"/>
    <w:rPr>
      <w:vertAlign w:val="superscript"/>
    </w:rPr>
  </w:style>
  <w:style w:type="character" w:styleId="Hyperlink">
    <w:name w:val="Hyperlink"/>
    <w:basedOn w:val="DefaultParagraphFont"/>
    <w:uiPriority w:val="99"/>
    <w:unhideWhenUsed/>
    <w:rsid w:val="002E0D6E"/>
    <w:rPr>
      <w:color w:val="0000FF" w:themeColor="hyperlink"/>
      <w:u w:val="single"/>
    </w:rPr>
  </w:style>
  <w:style w:type="paragraph" w:styleId="ListParagraph">
    <w:name w:val="List Paragraph"/>
    <w:basedOn w:val="Normal"/>
    <w:uiPriority w:val="34"/>
    <w:qFormat/>
    <w:rsid w:val="00780EEF"/>
    <w:pPr>
      <w:ind w:left="720"/>
      <w:contextualSpacing/>
    </w:pPr>
    <w:rPr>
      <w:rFonts w:asciiTheme="minorHAnsi" w:eastAsiaTheme="minorEastAsia" w:hAnsiTheme="minorHAnsi" w:cstheme="minorBidi"/>
      <w:lang w:val="en-US" w:eastAsia="en-US"/>
    </w:rPr>
  </w:style>
  <w:style w:type="character" w:styleId="CommentReference">
    <w:name w:val="annotation reference"/>
    <w:basedOn w:val="DefaultParagraphFont"/>
    <w:uiPriority w:val="99"/>
    <w:semiHidden/>
    <w:unhideWhenUsed/>
    <w:rsid w:val="00780EEF"/>
    <w:rPr>
      <w:sz w:val="18"/>
      <w:szCs w:val="18"/>
    </w:rPr>
  </w:style>
  <w:style w:type="paragraph" w:styleId="CommentText">
    <w:name w:val="annotation text"/>
    <w:basedOn w:val="Normal"/>
    <w:link w:val="CommentTextChar"/>
    <w:uiPriority w:val="99"/>
    <w:semiHidden/>
    <w:unhideWhenUsed/>
    <w:rsid w:val="00780EEF"/>
  </w:style>
  <w:style w:type="character" w:customStyle="1" w:styleId="CommentTextChar">
    <w:name w:val="Comment Text Char"/>
    <w:basedOn w:val="DefaultParagraphFont"/>
    <w:link w:val="CommentText"/>
    <w:uiPriority w:val="99"/>
    <w:semiHidden/>
    <w:rsid w:val="00780EEF"/>
  </w:style>
  <w:style w:type="paragraph" w:styleId="CommentSubject">
    <w:name w:val="annotation subject"/>
    <w:basedOn w:val="CommentText"/>
    <w:next w:val="CommentText"/>
    <w:link w:val="CommentSubjectChar"/>
    <w:uiPriority w:val="99"/>
    <w:semiHidden/>
    <w:unhideWhenUsed/>
    <w:rsid w:val="00780EEF"/>
    <w:rPr>
      <w:b/>
      <w:bCs/>
      <w:sz w:val="20"/>
      <w:szCs w:val="20"/>
    </w:rPr>
  </w:style>
  <w:style w:type="character" w:customStyle="1" w:styleId="CommentSubjectChar">
    <w:name w:val="Comment Subject Char"/>
    <w:basedOn w:val="CommentTextChar"/>
    <w:link w:val="CommentSubject"/>
    <w:uiPriority w:val="99"/>
    <w:semiHidden/>
    <w:rsid w:val="00780EEF"/>
    <w:rPr>
      <w:b/>
      <w:bCs/>
      <w:sz w:val="20"/>
      <w:szCs w:val="20"/>
    </w:rPr>
  </w:style>
  <w:style w:type="character" w:styleId="FollowedHyperlink">
    <w:name w:val="FollowedHyperlink"/>
    <w:basedOn w:val="DefaultParagraphFont"/>
    <w:uiPriority w:val="99"/>
    <w:semiHidden/>
    <w:unhideWhenUsed/>
    <w:rsid w:val="00FB35B7"/>
    <w:rPr>
      <w:color w:val="800080" w:themeColor="followedHyperlink"/>
      <w:u w:val="single"/>
    </w:rPr>
  </w:style>
  <w:style w:type="paragraph" w:styleId="NormalWeb">
    <w:name w:val="Normal (Web)"/>
    <w:basedOn w:val="Normal"/>
    <w:uiPriority w:val="99"/>
    <w:semiHidden/>
    <w:unhideWhenUsed/>
    <w:rsid w:val="00F7112C"/>
    <w:pPr>
      <w:spacing w:before="100" w:beforeAutospacing="1" w:after="100" w:afterAutospacing="1"/>
    </w:pPr>
  </w:style>
  <w:style w:type="character" w:customStyle="1" w:styleId="UnresolvedMention1">
    <w:name w:val="Unresolved Mention1"/>
    <w:basedOn w:val="DefaultParagraphFont"/>
    <w:uiPriority w:val="99"/>
    <w:semiHidden/>
    <w:unhideWhenUsed/>
    <w:rsid w:val="002748A1"/>
    <w:rPr>
      <w:color w:val="605E5C"/>
      <w:shd w:val="clear" w:color="auto" w:fill="E1DFDD"/>
    </w:rPr>
  </w:style>
  <w:style w:type="character" w:customStyle="1" w:styleId="UnresolvedMention">
    <w:name w:val="Unresolved Mention"/>
    <w:basedOn w:val="DefaultParagraphFont"/>
    <w:uiPriority w:val="99"/>
    <w:semiHidden/>
    <w:unhideWhenUsed/>
    <w:rsid w:val="00656E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053447">
      <w:bodyDiv w:val="1"/>
      <w:marLeft w:val="0"/>
      <w:marRight w:val="0"/>
      <w:marTop w:val="0"/>
      <w:marBottom w:val="0"/>
      <w:divBdr>
        <w:top w:val="none" w:sz="0" w:space="0" w:color="auto"/>
        <w:left w:val="none" w:sz="0" w:space="0" w:color="auto"/>
        <w:bottom w:val="none" w:sz="0" w:space="0" w:color="auto"/>
        <w:right w:val="none" w:sz="0" w:space="0" w:color="auto"/>
      </w:divBdr>
    </w:div>
    <w:div w:id="255209112">
      <w:bodyDiv w:val="1"/>
      <w:marLeft w:val="0"/>
      <w:marRight w:val="0"/>
      <w:marTop w:val="0"/>
      <w:marBottom w:val="0"/>
      <w:divBdr>
        <w:top w:val="none" w:sz="0" w:space="0" w:color="auto"/>
        <w:left w:val="none" w:sz="0" w:space="0" w:color="auto"/>
        <w:bottom w:val="none" w:sz="0" w:space="0" w:color="auto"/>
        <w:right w:val="none" w:sz="0" w:space="0" w:color="auto"/>
      </w:divBdr>
    </w:div>
    <w:div w:id="527909199">
      <w:bodyDiv w:val="1"/>
      <w:marLeft w:val="0"/>
      <w:marRight w:val="0"/>
      <w:marTop w:val="0"/>
      <w:marBottom w:val="0"/>
      <w:divBdr>
        <w:top w:val="none" w:sz="0" w:space="0" w:color="auto"/>
        <w:left w:val="none" w:sz="0" w:space="0" w:color="auto"/>
        <w:bottom w:val="none" w:sz="0" w:space="0" w:color="auto"/>
        <w:right w:val="none" w:sz="0" w:space="0" w:color="auto"/>
      </w:divBdr>
    </w:div>
    <w:div w:id="878664494">
      <w:bodyDiv w:val="1"/>
      <w:marLeft w:val="0"/>
      <w:marRight w:val="0"/>
      <w:marTop w:val="0"/>
      <w:marBottom w:val="0"/>
      <w:divBdr>
        <w:top w:val="none" w:sz="0" w:space="0" w:color="auto"/>
        <w:left w:val="none" w:sz="0" w:space="0" w:color="auto"/>
        <w:bottom w:val="none" w:sz="0" w:space="0" w:color="auto"/>
        <w:right w:val="none" w:sz="0" w:space="0" w:color="auto"/>
      </w:divBdr>
    </w:div>
    <w:div w:id="954022621">
      <w:bodyDiv w:val="1"/>
      <w:marLeft w:val="0"/>
      <w:marRight w:val="0"/>
      <w:marTop w:val="0"/>
      <w:marBottom w:val="0"/>
      <w:divBdr>
        <w:top w:val="none" w:sz="0" w:space="0" w:color="auto"/>
        <w:left w:val="none" w:sz="0" w:space="0" w:color="auto"/>
        <w:bottom w:val="none" w:sz="0" w:space="0" w:color="auto"/>
        <w:right w:val="none" w:sz="0" w:space="0" w:color="auto"/>
      </w:divBdr>
    </w:div>
    <w:div w:id="1013728766">
      <w:bodyDiv w:val="1"/>
      <w:marLeft w:val="0"/>
      <w:marRight w:val="0"/>
      <w:marTop w:val="0"/>
      <w:marBottom w:val="0"/>
      <w:divBdr>
        <w:top w:val="none" w:sz="0" w:space="0" w:color="auto"/>
        <w:left w:val="none" w:sz="0" w:space="0" w:color="auto"/>
        <w:bottom w:val="none" w:sz="0" w:space="0" w:color="auto"/>
        <w:right w:val="none" w:sz="0" w:space="0" w:color="auto"/>
      </w:divBdr>
    </w:div>
    <w:div w:id="1155223552">
      <w:bodyDiv w:val="1"/>
      <w:marLeft w:val="0"/>
      <w:marRight w:val="0"/>
      <w:marTop w:val="0"/>
      <w:marBottom w:val="0"/>
      <w:divBdr>
        <w:top w:val="none" w:sz="0" w:space="0" w:color="auto"/>
        <w:left w:val="none" w:sz="0" w:space="0" w:color="auto"/>
        <w:bottom w:val="none" w:sz="0" w:space="0" w:color="auto"/>
        <w:right w:val="none" w:sz="0" w:space="0" w:color="auto"/>
      </w:divBdr>
    </w:div>
    <w:div w:id="1192304434">
      <w:bodyDiv w:val="1"/>
      <w:marLeft w:val="0"/>
      <w:marRight w:val="0"/>
      <w:marTop w:val="0"/>
      <w:marBottom w:val="0"/>
      <w:divBdr>
        <w:top w:val="none" w:sz="0" w:space="0" w:color="auto"/>
        <w:left w:val="none" w:sz="0" w:space="0" w:color="auto"/>
        <w:bottom w:val="none" w:sz="0" w:space="0" w:color="auto"/>
        <w:right w:val="none" w:sz="0" w:space="0" w:color="auto"/>
      </w:divBdr>
    </w:div>
    <w:div w:id="1313296322">
      <w:bodyDiv w:val="1"/>
      <w:marLeft w:val="0"/>
      <w:marRight w:val="0"/>
      <w:marTop w:val="0"/>
      <w:marBottom w:val="0"/>
      <w:divBdr>
        <w:top w:val="none" w:sz="0" w:space="0" w:color="auto"/>
        <w:left w:val="none" w:sz="0" w:space="0" w:color="auto"/>
        <w:bottom w:val="none" w:sz="0" w:space="0" w:color="auto"/>
        <w:right w:val="none" w:sz="0" w:space="0" w:color="auto"/>
      </w:divBdr>
    </w:div>
    <w:div w:id="1870756434">
      <w:bodyDiv w:val="1"/>
      <w:marLeft w:val="0"/>
      <w:marRight w:val="0"/>
      <w:marTop w:val="0"/>
      <w:marBottom w:val="0"/>
      <w:divBdr>
        <w:top w:val="none" w:sz="0" w:space="0" w:color="auto"/>
        <w:left w:val="none" w:sz="0" w:space="0" w:color="auto"/>
        <w:bottom w:val="none" w:sz="0" w:space="0" w:color="auto"/>
        <w:right w:val="none" w:sz="0" w:space="0" w:color="auto"/>
      </w:divBdr>
    </w:div>
    <w:div w:id="1908805446">
      <w:bodyDiv w:val="1"/>
      <w:marLeft w:val="0"/>
      <w:marRight w:val="0"/>
      <w:marTop w:val="0"/>
      <w:marBottom w:val="0"/>
      <w:divBdr>
        <w:top w:val="none" w:sz="0" w:space="0" w:color="auto"/>
        <w:left w:val="none" w:sz="0" w:space="0" w:color="auto"/>
        <w:bottom w:val="none" w:sz="0" w:space="0" w:color="auto"/>
        <w:right w:val="none" w:sz="0" w:space="0" w:color="auto"/>
      </w:divBdr>
    </w:div>
    <w:div w:id="212488513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tiff"/><Relationship Id="rId20" Type="http://schemas.openxmlformats.org/officeDocument/2006/relationships/hyperlink" Target="https://www.leevalley.org/uploads/2/6/4/2/26426437/cinderella_river_lr_simon_read.pdf" TargetMode="External"/><Relationship Id="rId21" Type="http://schemas.openxmlformats.org/officeDocument/2006/relationships/hyperlink" Target="https://www.theguardian.com/environment/2020/nov/17/what-could-a-good-green-recovery-plan-actually-look-like%20Accessed%2022%20June%202021" TargetMode="External"/><Relationship Id="rId22" Type="http://schemas.openxmlformats.org/officeDocument/2006/relationships/hyperlink" Target="https://en.unesco.org/creativity/publications/cultural-creative-industries-face-covid-19" TargetMode="External"/><Relationship Id="rId23" Type="http://schemas.openxmlformats.org/officeDocument/2006/relationships/hyperlink" Target="http://blog.westminster.ac.uk/ccpp/ccpp-a-position-paper/" TargetMode="External"/><Relationship Id="rId24" Type="http://schemas.openxmlformats.org/officeDocument/2006/relationships/fontTable" Target="fontTable.xml"/><Relationship Id="rId25" Type="http://schemas.openxmlformats.org/officeDocument/2006/relationships/theme" Target="theme/theme1.xml"/><Relationship Id="rId26" Type="http://schemas.microsoft.com/office/2011/relationships/people" Target="people.xml"/><Relationship Id="rId27" Type="http://schemas.microsoft.com/office/2011/relationships/commentsExtended" Target="commentsExtended.xml"/><Relationship Id="rId28" Type="http://schemas.microsoft.com/office/2016/09/relationships/commentsIds" Target="commentsIds.xml"/><Relationship Id="rId29" Type="http://schemas.microsoft.com/office/2018/08/relationships/commentsExtensible" Target="commentsExtensible.xml"/><Relationship Id="rId10" Type="http://schemas.openxmlformats.org/officeDocument/2006/relationships/hyperlink" Target="https://digimap.edina.ac.uk" TargetMode="External"/><Relationship Id="rId11" Type="http://schemas.openxmlformats.org/officeDocument/2006/relationships/image" Target="media/image2.png"/><Relationship Id="rId12" Type="http://schemas.openxmlformats.org/officeDocument/2006/relationships/hyperlink" Target="https://www.trustforlondon.org.uk/data/index-multiple-deprivation-2019-rebased-london/" TargetMode="External"/><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tiff"/><Relationship Id="rId16" Type="http://schemas.openxmlformats.org/officeDocument/2006/relationships/hyperlink" Target="https://www.5thstudio.co.uk/projects/lea-river-park-the-leaway/" TargetMode="External"/><Relationship Id="rId17" Type="http://schemas.openxmlformats.org/officeDocument/2006/relationships/hyperlink" Target="https://www.caue-nord.com/SPASSDATA/attachments/2006_10/06/5f7f3d9a6fac7-d43183.pdf" TargetMode="External"/><Relationship Id="rId18" Type="http://schemas.openxmlformats.org/officeDocument/2006/relationships/hyperlink" Target="https://www.ft.com/content/0e63541a-8b6d-4bec-8b59-b391bf44a492%20" TargetMode="External"/><Relationship Id="rId19" Type="http://schemas.openxmlformats.org/officeDocument/2006/relationships/hyperlink" Target="https://www.bauwelt.de/themen/bauten/Saving-the-landscape-2154874.html"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s://doi.org/10.1007/978-3-030-96866-3_13" TargetMode="External"/></Relationships>
</file>

<file path=word/_rels/footnotes.xml.rels><?xml version="1.0" encoding="UTF-8" standalone="yes"?>
<Relationships xmlns="http://schemas.openxmlformats.org/package/2006/relationships"><Relationship Id="rId11" Type="http://schemas.openxmlformats.org/officeDocument/2006/relationships/hyperlink" Target="https://www.towerhamlets.gov.uk/lgnl/environment_and_waste/Sustainability/Climate_emergency.aspx" TargetMode="External"/><Relationship Id="rId12" Type="http://schemas.openxmlformats.org/officeDocument/2006/relationships/hyperlink" Target="https://canoelondon.com/exploring-londons-channelsea-river/" TargetMode="External"/><Relationship Id="rId13" Type="http://schemas.openxmlformats.org/officeDocument/2006/relationships/hyperlink" Target="https://canalrivertrust.org.uk/about-us" TargetMode="External"/><Relationship Id="rId1" Type="http://schemas.openxmlformats.org/officeDocument/2006/relationships/hyperlink" Target="https://www.westminster.ac.uk/architecture-interiors-and-urban-design-courses/2021-22/september/full-time/designing-cities-planning-and-architecture-ba-honours" TargetMode="External"/><Relationship Id="rId2" Type="http://schemas.openxmlformats.org/officeDocument/2006/relationships/hyperlink" Target="http://blog.westminster.ac.uk/designingcities/" TargetMode="External"/><Relationship Id="rId3" Type="http://schemas.openxmlformats.org/officeDocument/2006/relationships/hyperlink" Target="https://www.queenelizabetholympicpark.co.uk/the-park/venues/parklands-and-playgrounds/waterways-and-rivers/lea-river-park" TargetMode="External"/><Relationship Id="rId4" Type="http://schemas.openxmlformats.org/officeDocument/2006/relationships/hyperlink" Target="https://ukcop26.org" TargetMode="External"/><Relationship Id="rId5" Type="http://schemas.openxmlformats.org/officeDocument/2006/relationships/hyperlink" Target="https://www.saveleamarshes.org.uk" TargetMode="External"/><Relationship Id="rId6" Type="http://schemas.openxmlformats.org/officeDocument/2006/relationships/hyperlink" Target="https://www.5thstudio.co.uk" TargetMode="External"/><Relationship Id="rId7" Type="http://schemas.openxmlformats.org/officeDocument/2006/relationships/hyperlink" Target="https://codydock.org.uk" TargetMode="External"/><Relationship Id="rId8" Type="http://schemas.openxmlformats.org/officeDocument/2006/relationships/hyperlink" Target="https://www.trinitybuoywharf.com" TargetMode="External"/><Relationship Id="rId9" Type="http://schemas.openxmlformats.org/officeDocument/2006/relationships/hyperlink" Target="https://limmopeninsula.co.uk" TargetMode="External"/><Relationship Id="rId10" Type="http://schemas.openxmlformats.org/officeDocument/2006/relationships/hyperlink" Target="http://www.levenroadgasworks.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20</Pages>
  <Words>7635</Words>
  <Characters>43525</Characters>
  <Application>Microsoft Macintosh Word</Application>
  <DocSecurity>0</DocSecurity>
  <Lines>362</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51058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dc:creator>
  <cp:keywords/>
  <dc:description/>
  <cp:lastModifiedBy>I</cp:lastModifiedBy>
  <cp:revision>2</cp:revision>
  <dcterms:created xsi:type="dcterms:W3CDTF">2022-06-13T07:19:00Z</dcterms:created>
  <dcterms:modified xsi:type="dcterms:W3CDTF">2022-06-13T07:19:00Z</dcterms:modified>
</cp:coreProperties>
</file>