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E5" w:rsidRPr="002D77E5" w:rsidRDefault="002D77E5" w:rsidP="002D77E5">
      <w:pPr>
        <w:spacing w:after="0" w:line="240" w:lineRule="auto"/>
        <w:rPr>
          <w:rFonts w:ascii="Calibri" w:eastAsia="Calibri" w:hAnsi="Calibri" w:cs="Times New Roman"/>
          <w:b/>
        </w:rPr>
      </w:pPr>
      <w:r w:rsidRPr="002D77E5">
        <w:rPr>
          <w:rFonts w:ascii="Calibri" w:eastAsia="Calibri" w:hAnsi="Calibri" w:cs="Times New Roman"/>
          <w:b/>
        </w:rPr>
        <w:t>Table 1    Demographic characteristics of total sample and London and South Coast based cohorts separately</w:t>
      </w:r>
    </w:p>
    <w:p w:rsidR="002D77E5" w:rsidRPr="002D77E5" w:rsidRDefault="002D77E5" w:rsidP="002D77E5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5"/>
        <w:gridCol w:w="1774"/>
        <w:gridCol w:w="1572"/>
        <w:gridCol w:w="1565"/>
      </w:tblGrid>
      <w:tr w:rsidR="002D77E5" w:rsidRPr="002D77E5" w:rsidTr="002D77E5">
        <w:trPr>
          <w:trHeight w:val="505"/>
        </w:trPr>
        <w:tc>
          <w:tcPr>
            <w:tcW w:w="4297" w:type="dxa"/>
            <w:shd w:val="clear" w:color="auto" w:fill="E7E6E6"/>
          </w:tcPr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Demographic characteristic</w:t>
            </w:r>
          </w:p>
        </w:tc>
        <w:tc>
          <w:tcPr>
            <w:tcW w:w="1847" w:type="dxa"/>
            <w:shd w:val="clear" w:color="auto" w:fill="E7E6E6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Total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(n=153)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London based cohort (n=77)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South Coast based cohort (n=76)</w:t>
            </w:r>
          </w:p>
        </w:tc>
      </w:tr>
      <w:tr w:rsidR="002D77E5" w:rsidRPr="002D77E5" w:rsidTr="002D77E5">
        <w:trPr>
          <w:trHeight w:val="504"/>
        </w:trPr>
        <w:tc>
          <w:tcPr>
            <w:tcW w:w="4297" w:type="dxa"/>
          </w:tcPr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Gender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Female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Male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Other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</w:rPr>
              <w:t>Prefer not to say</w:t>
            </w:r>
          </w:p>
        </w:tc>
        <w:tc>
          <w:tcPr>
            <w:tcW w:w="1847" w:type="dxa"/>
            <w:shd w:val="clear" w:color="auto" w:fill="E7E6E6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128 (84%)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24 (16%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-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75 (97%)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-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53 (70%)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23 (30%)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-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-</w:t>
            </w:r>
          </w:p>
        </w:tc>
      </w:tr>
      <w:tr w:rsidR="002D77E5" w:rsidRPr="002D77E5" w:rsidTr="002D77E5">
        <w:trPr>
          <w:trHeight w:val="504"/>
        </w:trPr>
        <w:tc>
          <w:tcPr>
            <w:tcW w:w="4297" w:type="dxa"/>
          </w:tcPr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Age group (years)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 xml:space="preserve">    18-24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 xml:space="preserve">    25-34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 xml:space="preserve">    35-44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 xml:space="preserve">    45-54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 xml:space="preserve">    </w:t>
            </w:r>
            <w:r w:rsidRPr="002D77E5">
              <w:rPr>
                <w:rFonts w:ascii="Calibri" w:eastAsia="Calibri" w:hAnsi="Calibri" w:cs="Calibri"/>
              </w:rPr>
              <w:t>≥</w:t>
            </w:r>
            <w:r w:rsidRPr="002D77E5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847" w:type="dxa"/>
            <w:shd w:val="clear" w:color="auto" w:fill="E7E6E6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125 (82%)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20 (13%)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6 (4%)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68 (88%)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7 (9%)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-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57 (75%)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13 (17%)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5 (7%)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-</w:t>
            </w:r>
          </w:p>
        </w:tc>
      </w:tr>
      <w:tr w:rsidR="002D77E5" w:rsidRPr="002D77E5" w:rsidTr="002D77E5">
        <w:trPr>
          <w:trHeight w:val="476"/>
        </w:trPr>
        <w:tc>
          <w:tcPr>
            <w:tcW w:w="4297" w:type="dxa"/>
          </w:tcPr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Year of study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</w:t>
            </w:r>
            <w:r w:rsidRPr="002D77E5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2D77E5">
              <w:rPr>
                <w:rFonts w:ascii="Calibri" w:eastAsia="Calibri" w:hAnsi="Calibri" w:cs="Times New Roman"/>
              </w:rPr>
              <w:t xml:space="preserve"> Year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</w:rPr>
              <w:t>3</w:t>
            </w:r>
            <w:r w:rsidRPr="002D77E5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2D77E5">
              <w:rPr>
                <w:rFonts w:ascii="Calibri" w:eastAsia="Calibri" w:hAnsi="Calibri" w:cs="Times New Roman"/>
              </w:rPr>
              <w:t xml:space="preserve"> Year</w:t>
            </w:r>
          </w:p>
        </w:tc>
        <w:tc>
          <w:tcPr>
            <w:tcW w:w="1847" w:type="dxa"/>
            <w:shd w:val="clear" w:color="auto" w:fill="E7E6E6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111 (73%)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41 (27%)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64 (84%)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12 (16%)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47 (62%)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29 (38%)</w:t>
            </w:r>
          </w:p>
        </w:tc>
      </w:tr>
      <w:tr w:rsidR="002D77E5" w:rsidRPr="002D77E5" w:rsidTr="002D77E5">
        <w:trPr>
          <w:trHeight w:val="504"/>
        </w:trPr>
        <w:tc>
          <w:tcPr>
            <w:tcW w:w="4297" w:type="dxa"/>
          </w:tcPr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Living Circumstances***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Student halls (shared bedroom)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Student halls (private bedroom)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Private rented (shared)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Private rented (private)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Living with parents/relatives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Living on own</w:t>
            </w:r>
          </w:p>
        </w:tc>
        <w:tc>
          <w:tcPr>
            <w:tcW w:w="1847" w:type="dxa"/>
            <w:shd w:val="clear" w:color="auto" w:fill="E7E6E6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29 (19%)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10 (7%)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35 (23%)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68 (44%)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10 (7%)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3 (4%)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8 (10%)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12 (16%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52 (68%)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(1%)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-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26 (34%)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 (3%)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23 (30%)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16 (21%)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9 (12%)</w:t>
            </w:r>
          </w:p>
        </w:tc>
      </w:tr>
      <w:tr w:rsidR="002D77E5" w:rsidRPr="002D77E5" w:rsidTr="002D77E5">
        <w:trPr>
          <w:trHeight w:val="476"/>
        </w:trPr>
        <w:tc>
          <w:tcPr>
            <w:tcW w:w="4297" w:type="dxa"/>
          </w:tcPr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Times New Roman"/>
                <w:b/>
              </w:rPr>
              <w:t>Employment status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Not working</w:t>
            </w:r>
          </w:p>
          <w:p w:rsidR="002D77E5" w:rsidRPr="002D77E5" w:rsidRDefault="002D77E5" w:rsidP="002D77E5">
            <w:pPr>
              <w:rPr>
                <w:rFonts w:ascii="Calibri" w:eastAsia="Calibri" w:hAnsi="Calibri" w:cs="Calibri"/>
              </w:rPr>
            </w:pPr>
            <w:r w:rsidRPr="002D77E5">
              <w:rPr>
                <w:rFonts w:ascii="Calibri" w:eastAsia="Calibri" w:hAnsi="Calibri" w:cs="Times New Roman"/>
              </w:rPr>
              <w:t>Working PT (</w:t>
            </w:r>
            <w:r w:rsidRPr="002D77E5">
              <w:rPr>
                <w:rFonts w:ascii="Calibri" w:eastAsia="Calibri" w:hAnsi="Calibri" w:cs="Calibri"/>
              </w:rPr>
              <w:t>&lt;20 hours)</w:t>
            </w:r>
          </w:p>
          <w:p w:rsidR="002D77E5" w:rsidRPr="002D77E5" w:rsidRDefault="002D77E5" w:rsidP="002D77E5">
            <w:pPr>
              <w:rPr>
                <w:rFonts w:ascii="Calibri" w:eastAsia="Calibri" w:hAnsi="Calibri" w:cs="Calibri"/>
              </w:rPr>
            </w:pPr>
            <w:proofErr w:type="gramStart"/>
            <w:r w:rsidRPr="002D77E5">
              <w:rPr>
                <w:rFonts w:ascii="Calibri" w:eastAsia="Calibri" w:hAnsi="Calibri" w:cs="Calibri"/>
              </w:rPr>
              <w:t>Working  PT</w:t>
            </w:r>
            <w:proofErr w:type="gramEnd"/>
            <w:r w:rsidRPr="002D77E5">
              <w:rPr>
                <w:rFonts w:ascii="Calibri" w:eastAsia="Calibri" w:hAnsi="Calibri" w:cs="Calibri"/>
              </w:rPr>
              <w:t xml:space="preserve"> (&gt;20 hours)</w:t>
            </w:r>
          </w:p>
          <w:p w:rsidR="002D77E5" w:rsidRPr="002D77E5" w:rsidRDefault="002D77E5" w:rsidP="002D77E5">
            <w:pPr>
              <w:rPr>
                <w:rFonts w:ascii="Calibri" w:eastAsia="Calibri" w:hAnsi="Calibri" w:cs="Calibri"/>
              </w:rPr>
            </w:pPr>
            <w:r w:rsidRPr="002D77E5">
              <w:rPr>
                <w:rFonts w:ascii="Calibri" w:eastAsia="Calibri" w:hAnsi="Calibri" w:cs="Calibri"/>
              </w:rPr>
              <w:t>Working on Uni breaks only</w:t>
            </w:r>
          </w:p>
          <w:p w:rsidR="002D77E5" w:rsidRPr="002D77E5" w:rsidRDefault="002D77E5" w:rsidP="002D77E5">
            <w:pPr>
              <w:rPr>
                <w:rFonts w:ascii="Calibri" w:eastAsia="Calibri" w:hAnsi="Calibri" w:cs="Times New Roman"/>
                <w:b/>
              </w:rPr>
            </w:pPr>
            <w:r w:rsidRPr="002D77E5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847" w:type="dxa"/>
            <w:shd w:val="clear" w:color="auto" w:fill="E7E6E6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8775B3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8775B3">
              <w:rPr>
                <w:rFonts w:ascii="Calibri" w:eastAsia="Calibri" w:hAnsi="Calibri" w:cs="Times New Roman"/>
              </w:rPr>
              <w:t>63</w:t>
            </w:r>
            <w:r w:rsidR="00A54ADB" w:rsidRPr="008775B3">
              <w:rPr>
                <w:rFonts w:ascii="Calibri" w:eastAsia="Calibri" w:hAnsi="Calibri" w:cs="Times New Roman"/>
              </w:rPr>
              <w:t xml:space="preserve"> (41%)</w:t>
            </w:r>
          </w:p>
          <w:p w:rsidR="002D77E5" w:rsidRPr="008775B3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8775B3">
              <w:rPr>
                <w:rFonts w:ascii="Calibri" w:eastAsia="Calibri" w:hAnsi="Calibri" w:cs="Times New Roman"/>
              </w:rPr>
              <w:t>50</w:t>
            </w:r>
            <w:r w:rsidR="00A54ADB" w:rsidRPr="008775B3">
              <w:rPr>
                <w:rFonts w:ascii="Calibri" w:eastAsia="Calibri" w:hAnsi="Calibri" w:cs="Times New Roman"/>
              </w:rPr>
              <w:t xml:space="preserve"> (33%)</w:t>
            </w:r>
          </w:p>
          <w:p w:rsidR="002D77E5" w:rsidRPr="008775B3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8775B3">
              <w:rPr>
                <w:rFonts w:ascii="Calibri" w:eastAsia="Calibri" w:hAnsi="Calibri" w:cs="Times New Roman"/>
              </w:rPr>
              <w:t>12</w:t>
            </w:r>
            <w:r w:rsidR="00A54ADB" w:rsidRPr="008775B3">
              <w:rPr>
                <w:rFonts w:ascii="Calibri" w:eastAsia="Calibri" w:hAnsi="Calibri" w:cs="Times New Roman"/>
              </w:rPr>
              <w:t xml:space="preserve"> (8%)</w:t>
            </w:r>
          </w:p>
          <w:p w:rsidR="002D77E5" w:rsidRPr="008775B3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8775B3">
              <w:rPr>
                <w:rFonts w:ascii="Calibri" w:eastAsia="Calibri" w:hAnsi="Calibri" w:cs="Times New Roman"/>
              </w:rPr>
              <w:t>23</w:t>
            </w:r>
            <w:r w:rsidR="00A54ADB" w:rsidRPr="008775B3">
              <w:rPr>
                <w:rFonts w:ascii="Calibri" w:eastAsia="Calibri" w:hAnsi="Calibri" w:cs="Times New Roman"/>
              </w:rPr>
              <w:t xml:space="preserve"> (15%)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8775B3">
              <w:rPr>
                <w:rFonts w:ascii="Calibri" w:eastAsia="Calibri" w:hAnsi="Calibri" w:cs="Times New Roman"/>
              </w:rPr>
              <w:t>4</w:t>
            </w:r>
            <w:r w:rsidR="00A54ADB" w:rsidRPr="008775B3">
              <w:rPr>
                <w:rFonts w:ascii="Calibri" w:eastAsia="Calibri" w:hAnsi="Calibri" w:cs="Times New Roman"/>
              </w:rPr>
              <w:t xml:space="preserve"> (3%)</w:t>
            </w:r>
            <w:bookmarkStart w:id="0" w:name="_GoBack"/>
            <w:bookmarkEnd w:id="0"/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19 (46%)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10 (24%)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3 (7%)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8 (20%)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 (2%)</w:t>
            </w:r>
          </w:p>
        </w:tc>
        <w:tc>
          <w:tcPr>
            <w:tcW w:w="1629" w:type="dxa"/>
            <w:shd w:val="clear" w:color="auto" w:fill="FFFFFF"/>
          </w:tcPr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34 (45%)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17 (22%)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4 (5%)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19 (25%)</w:t>
            </w:r>
          </w:p>
          <w:p w:rsidR="002D77E5" w:rsidRPr="002D77E5" w:rsidRDefault="002D77E5" w:rsidP="002D77E5">
            <w:pPr>
              <w:jc w:val="center"/>
              <w:rPr>
                <w:rFonts w:ascii="Calibri" w:eastAsia="Calibri" w:hAnsi="Calibri" w:cs="Times New Roman"/>
              </w:rPr>
            </w:pPr>
            <w:r w:rsidRPr="002D77E5">
              <w:rPr>
                <w:rFonts w:ascii="Calibri" w:eastAsia="Calibri" w:hAnsi="Calibri" w:cs="Times New Roman"/>
              </w:rPr>
              <w:t>2 (3%)</w:t>
            </w:r>
          </w:p>
        </w:tc>
      </w:tr>
    </w:tbl>
    <w:p w:rsidR="002D77E5" w:rsidRPr="002D77E5" w:rsidRDefault="002D77E5" w:rsidP="002D77E5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2D77E5">
        <w:rPr>
          <w:rFonts w:ascii="Calibri" w:eastAsia="Calibri" w:hAnsi="Calibri" w:cs="Times New Roman"/>
          <w:i/>
          <w:sz w:val="20"/>
          <w:szCs w:val="20"/>
        </w:rPr>
        <w:t>Note: Where frequencies do not equal n, there is missing data.</w:t>
      </w:r>
    </w:p>
    <w:p w:rsidR="002D77E5" w:rsidRPr="002D77E5" w:rsidRDefault="002D77E5" w:rsidP="002D77E5">
      <w:pPr>
        <w:spacing w:after="0" w:line="240" w:lineRule="auto"/>
        <w:rPr>
          <w:rFonts w:ascii="Calibri" w:eastAsia="Calibri" w:hAnsi="Calibri" w:cs="Times New Roman"/>
        </w:rPr>
      </w:pPr>
      <w:r w:rsidRPr="002D77E5">
        <w:rPr>
          <w:rFonts w:ascii="Calibri" w:eastAsia="Calibri" w:hAnsi="Calibri" w:cs="Times New Roman"/>
        </w:rPr>
        <w:t>*** p&lt;0.001 (2-tailed) between London based and South Coast based cohorts.</w:t>
      </w:r>
    </w:p>
    <w:p w:rsidR="00E5098A" w:rsidRDefault="00E5098A"/>
    <w:sectPr w:rsidR="00E5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5"/>
    <w:rsid w:val="002D77E5"/>
    <w:rsid w:val="008775B3"/>
    <w:rsid w:val="00A54ADB"/>
    <w:rsid w:val="00E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C272-5003-4B86-B454-562C53A4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Stores</dc:creator>
  <cp:keywords/>
  <dc:description/>
  <cp:lastModifiedBy>Rebecca Stores</cp:lastModifiedBy>
  <cp:revision>3</cp:revision>
  <dcterms:created xsi:type="dcterms:W3CDTF">2022-12-01T12:27:00Z</dcterms:created>
  <dcterms:modified xsi:type="dcterms:W3CDTF">2023-03-06T11:29:00Z</dcterms:modified>
</cp:coreProperties>
</file>